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C60350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BD6455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BD6455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C60350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BD6455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C603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D6455">
        <w:rPr>
          <w:rFonts w:ascii="Times New Roman" w:hAnsi="Times New Roman" w:cs="Times New Roman"/>
          <w:b/>
          <w:bCs/>
          <w:sz w:val="28"/>
          <w:szCs w:val="28"/>
        </w:rPr>
        <w:t>czerwca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BD6455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C60350" w:rsidRDefault="00C60350" w:rsidP="00BE4403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0E5521" w:rsidP="002A04E2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sprawie utworzenia systemu stałych dyżurów</w:t>
      </w:r>
      <w:r w:rsidR="002A04E2">
        <w:rPr>
          <w:rFonts w:ascii="Times New Roman" w:hAnsi="Times New Roman" w:cs="Times New Roman"/>
          <w:b/>
          <w:bCs/>
          <w:sz w:val="28"/>
          <w:szCs w:val="28"/>
        </w:rPr>
        <w:t xml:space="preserve"> na terenie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="002A04E2">
        <w:rPr>
          <w:rFonts w:ascii="Times New Roman" w:hAnsi="Times New Roman" w:cs="Times New Roman"/>
          <w:b/>
          <w:bCs/>
          <w:sz w:val="28"/>
          <w:szCs w:val="28"/>
        </w:rPr>
        <w:t xml:space="preserve">gminy </w:t>
      </w:r>
      <w:r w:rsidR="002A04E2" w:rsidRPr="002A04E2">
        <w:rPr>
          <w:rFonts w:ascii="Times New Roman" w:hAnsi="Times New Roman" w:cs="Times New Roman"/>
          <w:b/>
          <w:bCs/>
          <w:sz w:val="28"/>
          <w:szCs w:val="28"/>
        </w:rPr>
        <w:t>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0350" w:rsidRDefault="00C60350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BD645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BD6455">
        <w:rPr>
          <w:rFonts w:ascii="Times New Roman" w:hAnsi="Times New Roman" w:cs="Times New Roman"/>
          <w:sz w:val="24"/>
          <w:szCs w:val="24"/>
        </w:rPr>
        <w:t>Na podstawie art. 2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BD6455">
        <w:rPr>
          <w:rFonts w:ascii="Times New Roman" w:hAnsi="Times New Roman" w:cs="Times New Roman"/>
          <w:sz w:val="24"/>
          <w:szCs w:val="24"/>
        </w:rPr>
        <w:t xml:space="preserve">18 ustawy z dnia 21 listopada 1967 r. o powszechnym obowiązku obrony Rzeczypospolitej Polskiej </w:t>
      </w:r>
      <w:r w:rsidR="00682B0F">
        <w:rPr>
          <w:rFonts w:ascii="Times New Roman" w:hAnsi="Times New Roman" w:cs="Times New Roman"/>
          <w:sz w:val="24"/>
          <w:szCs w:val="24"/>
        </w:rPr>
        <w:t>(t. j. Dz. U. z 2015 r., poz. 827</w:t>
      </w:r>
      <w:r w:rsidRPr="00BD6455">
        <w:rPr>
          <w:rFonts w:ascii="Times New Roman" w:hAnsi="Times New Roman" w:cs="Times New Roman"/>
          <w:sz w:val="24"/>
          <w:szCs w:val="24"/>
        </w:rPr>
        <w:t xml:space="preserve"> z późn. zm.), art. 17, art. 18 ustawy z dnia 26 kwietnia 2007 r. o zarządzaniu kryzysowym (t</w:t>
      </w:r>
      <w:r>
        <w:rPr>
          <w:rFonts w:ascii="Times New Roman" w:hAnsi="Times New Roman" w:cs="Times New Roman"/>
          <w:sz w:val="24"/>
          <w:szCs w:val="24"/>
        </w:rPr>
        <w:t>.</w:t>
      </w:r>
      <w:r w:rsidR="00916169">
        <w:rPr>
          <w:rFonts w:ascii="Times New Roman" w:hAnsi="Times New Roman" w:cs="Times New Roman"/>
          <w:sz w:val="24"/>
          <w:szCs w:val="24"/>
        </w:rPr>
        <w:t xml:space="preserve"> </w:t>
      </w:r>
      <w:r w:rsidRPr="00BD6455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82B0F">
        <w:rPr>
          <w:rFonts w:ascii="Times New Roman" w:hAnsi="Times New Roman" w:cs="Times New Roman"/>
          <w:sz w:val="24"/>
          <w:szCs w:val="24"/>
        </w:rPr>
        <w:t>Dz. U. z 2013 r.</w:t>
      </w:r>
      <w:r w:rsidRPr="00BD6455">
        <w:rPr>
          <w:rFonts w:ascii="Times New Roman" w:hAnsi="Times New Roman" w:cs="Times New Roman"/>
          <w:sz w:val="24"/>
          <w:szCs w:val="24"/>
        </w:rPr>
        <w:t xml:space="preserve"> poz. 1166), § 2 pkt 2</w:t>
      </w:r>
      <w:r w:rsidR="00916169">
        <w:rPr>
          <w:rFonts w:ascii="Times New Roman" w:hAnsi="Times New Roman" w:cs="Times New Roman"/>
          <w:sz w:val="24"/>
          <w:szCs w:val="24"/>
        </w:rPr>
        <w:t xml:space="preserve"> </w:t>
      </w:r>
      <w:r w:rsidRPr="00BD6455">
        <w:rPr>
          <w:rFonts w:ascii="Times New Roman" w:hAnsi="Times New Roman" w:cs="Times New Roman"/>
          <w:sz w:val="24"/>
          <w:szCs w:val="24"/>
        </w:rPr>
        <w:t>i § 4 ust. 1 pkt 2 lit. c rozporządzenia Rady Ministr</w:t>
      </w:r>
      <w:r w:rsidR="00AB38A7">
        <w:rPr>
          <w:rFonts w:ascii="Times New Roman" w:hAnsi="Times New Roman" w:cs="Times New Roman"/>
          <w:sz w:val="24"/>
          <w:szCs w:val="24"/>
        </w:rPr>
        <w:t xml:space="preserve">ów z dnia 13 stycznia 2004 r. </w:t>
      </w:r>
      <w:r w:rsidR="00AB38A7"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Pr="00BD6455">
        <w:rPr>
          <w:rFonts w:ascii="Times New Roman" w:hAnsi="Times New Roman" w:cs="Times New Roman"/>
          <w:sz w:val="24"/>
          <w:szCs w:val="24"/>
        </w:rPr>
        <w:t>sprawie ogólnych zasad wykonywania zadań w ramach powszechnego obowiązku obrony (Dz. U. Nr 16, poz. 152), § 8 ust. 1, ust. 2 pkt 3 i ust. 3 rozporządzenia Rady Ministrów z dnia 21 września 2004 r. w sprawie gotowości obronnej pań</w:t>
      </w:r>
      <w:r w:rsidR="00AB38A7">
        <w:rPr>
          <w:rFonts w:ascii="Times New Roman" w:hAnsi="Times New Roman" w:cs="Times New Roman"/>
          <w:sz w:val="24"/>
          <w:szCs w:val="24"/>
        </w:rPr>
        <w:t xml:space="preserve">stwa (Dz. U. Nr 219 poz. 2218), </w:t>
      </w:r>
      <w:r w:rsidRPr="00BD6455">
        <w:rPr>
          <w:rFonts w:ascii="Times New Roman" w:hAnsi="Times New Roman" w:cs="Times New Roman"/>
          <w:sz w:val="24"/>
          <w:szCs w:val="24"/>
        </w:rPr>
        <w:t>Zarządzenia Nr 74 Prezesa Rady Ministrów z dnia 12 października 2011r. w sprawie wykazu przedsięwziąć i procedur systemu zarządzania kryzysowego</w:t>
      </w:r>
      <w:r w:rsidR="00916169">
        <w:rPr>
          <w:rFonts w:ascii="Times New Roman" w:hAnsi="Times New Roman" w:cs="Times New Roman"/>
          <w:sz w:val="24"/>
          <w:szCs w:val="24"/>
        </w:rPr>
        <w:t>,</w:t>
      </w:r>
      <w:r w:rsidRPr="00BD6455">
        <w:rPr>
          <w:rFonts w:ascii="Times New Roman" w:hAnsi="Times New Roman" w:cs="Times New Roman"/>
          <w:sz w:val="24"/>
          <w:szCs w:val="24"/>
        </w:rPr>
        <w:t xml:space="preserve"> Zarządzenia Nr 205/2014 Wojewody Pomorskiego z dnia 30 lipca 2014 r. w sprawie utworzenia systemu stałych dyżurów w Województwie Pomorskim</w:t>
      </w:r>
      <w:r w:rsidR="00916169">
        <w:rPr>
          <w:rFonts w:ascii="Times New Roman" w:hAnsi="Times New Roman" w:cs="Times New Roman"/>
          <w:sz w:val="24"/>
          <w:szCs w:val="24"/>
        </w:rPr>
        <w:t xml:space="preserve"> oraz Zarządzenia Nr 49/2015 Starosty Słupskiego z dnia 12 czerwca 2015 roku w sprawie utworzenia systemu stałych dyżurów w powiecie słupskim</w:t>
      </w:r>
    </w:p>
    <w:p w:rsidR="00C60350" w:rsidRDefault="00C60350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CF1368" w:rsidRDefault="00CF1368" w:rsidP="009B5C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90D" w:rsidRDefault="006B0605" w:rsidP="003759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 w:rsidR="005109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590D">
        <w:rPr>
          <w:rFonts w:ascii="Times New Roman" w:hAnsi="Times New Roman" w:cs="Times New Roman"/>
          <w:sz w:val="24"/>
          <w:szCs w:val="24"/>
        </w:rPr>
        <w:t xml:space="preserve">Tworzy się System Stałych Dyżurów na terenie gminy Główczyce, zwany dalej SSD, </w:t>
      </w:r>
      <w:r w:rsidR="0037590D">
        <w:rPr>
          <w:rFonts w:ascii="Times New Roman" w:hAnsi="Times New Roman" w:cs="Times New Roman"/>
          <w:sz w:val="24"/>
          <w:szCs w:val="24"/>
        </w:rPr>
        <w:br/>
        <w:t>w celu zapewnienia:</w:t>
      </w:r>
      <w:r w:rsidR="0037590D" w:rsidRPr="003759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90D" w:rsidRDefault="0037590D" w:rsidP="00BE4403">
      <w:pPr>
        <w:numPr>
          <w:ilvl w:val="0"/>
          <w:numId w:val="15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D15794">
        <w:rPr>
          <w:rFonts w:ascii="Times New Roman" w:hAnsi="Times New Roman" w:cs="Times New Roman"/>
          <w:sz w:val="24"/>
          <w:szCs w:val="24"/>
        </w:rPr>
        <w:t>ciągłości przekazywania zarządzeń i decyzji organów uprawnionych do uruchamiania realizacji zadań związanych z podwyższaniem gotowości obronnej państwa ujętych w Planie Reagowania Obronnego RP i planach operacyjnych odpowiednich szczebli;</w:t>
      </w:r>
    </w:p>
    <w:p w:rsidR="0037590D" w:rsidRDefault="0037590D" w:rsidP="00BE4403">
      <w:pPr>
        <w:numPr>
          <w:ilvl w:val="0"/>
          <w:numId w:val="15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D15794">
        <w:rPr>
          <w:rFonts w:ascii="Times New Roman" w:hAnsi="Times New Roman" w:cs="Times New Roman"/>
          <w:sz w:val="24"/>
          <w:szCs w:val="24"/>
        </w:rPr>
        <w:t xml:space="preserve">możliwości całodobowej wymiany informacji o sytuacjach kryzysowych, monitorowania sytuacji, ostrzegania o zagrożeniach i przekazywanie do realizacji zadań w ramach zarządzania kryzysowego, o którym mowa w art. 2 ustawy z dnia 26 kwietnia 2007 r. o zarządzaniu kryzysowym, ujętych w „Planie operacyjnym funkcjonowania Gminy Główczyce w warunkach zewnętrznego zagrożenia bezpieczeństwa państwa i w czasie wojny” oraz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D15794">
        <w:rPr>
          <w:rFonts w:ascii="Times New Roman" w:hAnsi="Times New Roman" w:cs="Times New Roman"/>
          <w:sz w:val="24"/>
          <w:szCs w:val="24"/>
        </w:rPr>
        <w:t>Planie Zarządzania Kryzysowego Gminy Główczyce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7590D" w:rsidRDefault="0037590D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5C38" w:rsidRPr="009B5C38" w:rsidRDefault="0037590D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590D">
        <w:rPr>
          <w:rFonts w:ascii="Times New Roman" w:hAnsi="Times New Roman" w:cs="Times New Roman"/>
          <w:b/>
          <w:sz w:val="24"/>
          <w:szCs w:val="24"/>
        </w:rPr>
        <w:t>§ 2</w:t>
      </w:r>
      <w:r>
        <w:rPr>
          <w:rFonts w:ascii="Times New Roman" w:hAnsi="Times New Roman" w:cs="Times New Roman"/>
          <w:sz w:val="24"/>
          <w:szCs w:val="24"/>
        </w:rPr>
        <w:t>. Za</w:t>
      </w:r>
      <w:r w:rsidR="009B5C38" w:rsidRPr="009B5C38">
        <w:rPr>
          <w:rFonts w:ascii="Times New Roman" w:hAnsi="Times New Roman" w:cs="Times New Roman"/>
          <w:sz w:val="24"/>
          <w:szCs w:val="24"/>
        </w:rPr>
        <w:t>rządzenie określa:</w:t>
      </w:r>
    </w:p>
    <w:p w:rsidR="009B5C38" w:rsidRPr="009B5C38" w:rsidRDefault="009B5C38" w:rsidP="00610D2E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C38">
        <w:rPr>
          <w:rFonts w:ascii="Times New Roman" w:hAnsi="Times New Roman" w:cs="Times New Roman"/>
          <w:sz w:val="24"/>
          <w:szCs w:val="24"/>
        </w:rPr>
        <w:t>zasady przygotowania, organizacji i uruch</w:t>
      </w:r>
      <w:r w:rsidR="00682B0F">
        <w:rPr>
          <w:rFonts w:ascii="Times New Roman" w:hAnsi="Times New Roman" w:cs="Times New Roman"/>
          <w:sz w:val="24"/>
          <w:szCs w:val="24"/>
        </w:rPr>
        <w:t>omienia systemu stałego dyżuru,</w:t>
      </w:r>
      <w:r w:rsidR="0037590D">
        <w:rPr>
          <w:rFonts w:ascii="Times New Roman" w:hAnsi="Times New Roman" w:cs="Times New Roman"/>
          <w:sz w:val="24"/>
          <w:szCs w:val="24"/>
        </w:rPr>
        <w:t xml:space="preserve"> </w:t>
      </w:r>
      <w:r w:rsidR="00682B0F">
        <w:rPr>
          <w:rFonts w:ascii="Times New Roman" w:hAnsi="Times New Roman" w:cs="Times New Roman"/>
          <w:sz w:val="24"/>
          <w:szCs w:val="24"/>
        </w:rPr>
        <w:t>zwanego dalej SSD</w:t>
      </w:r>
      <w:r w:rsidRPr="009B5C38">
        <w:rPr>
          <w:rFonts w:ascii="Times New Roman" w:hAnsi="Times New Roman" w:cs="Times New Roman"/>
          <w:sz w:val="24"/>
          <w:szCs w:val="24"/>
        </w:rPr>
        <w:t>;</w:t>
      </w:r>
    </w:p>
    <w:p w:rsidR="009B5C38" w:rsidRPr="009B5C38" w:rsidRDefault="009B5C38" w:rsidP="00610D2E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C38">
        <w:rPr>
          <w:rFonts w:ascii="Times New Roman" w:hAnsi="Times New Roman" w:cs="Times New Roman"/>
          <w:sz w:val="24"/>
          <w:szCs w:val="24"/>
        </w:rPr>
        <w:t>jednostki organizacyjne zobowiązane do zorganizowania SSD oraz zasady tej organizacji;</w:t>
      </w:r>
    </w:p>
    <w:p w:rsidR="009B5C38" w:rsidRPr="009B5C38" w:rsidRDefault="009B5C38" w:rsidP="00610D2E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C38">
        <w:rPr>
          <w:rFonts w:ascii="Times New Roman" w:hAnsi="Times New Roman" w:cs="Times New Roman"/>
          <w:sz w:val="24"/>
          <w:szCs w:val="24"/>
        </w:rPr>
        <w:t>zasady przyjmowania i przekazywania decyzji, zarządzeń, sygnałów i informacji w ramach SSD;</w:t>
      </w:r>
    </w:p>
    <w:p w:rsidR="009B5C38" w:rsidRPr="009B5C38" w:rsidRDefault="009B5C38" w:rsidP="00610D2E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C38">
        <w:rPr>
          <w:rFonts w:ascii="Times New Roman" w:hAnsi="Times New Roman" w:cs="Times New Roman"/>
          <w:sz w:val="24"/>
          <w:szCs w:val="24"/>
        </w:rPr>
        <w:t>obowiązki Punktów Kontaktowych i osób wchodzących w skład SSD;</w:t>
      </w:r>
    </w:p>
    <w:p w:rsidR="009B5C38" w:rsidRDefault="009B5C38" w:rsidP="00610D2E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C38">
        <w:rPr>
          <w:rFonts w:ascii="Times New Roman" w:hAnsi="Times New Roman" w:cs="Times New Roman"/>
          <w:sz w:val="24"/>
          <w:szCs w:val="24"/>
        </w:rPr>
        <w:t>określenie wyposażenia i składu stałego dyżuru;</w:t>
      </w:r>
    </w:p>
    <w:p w:rsidR="009B5C38" w:rsidRDefault="009B5C38" w:rsidP="00610D2E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C38">
        <w:rPr>
          <w:rFonts w:ascii="Times New Roman" w:hAnsi="Times New Roman" w:cs="Times New Roman"/>
          <w:sz w:val="24"/>
          <w:szCs w:val="24"/>
        </w:rPr>
        <w:t>wykaz obowiązujących dokumentów w SSD wraz z ich wzorami.</w:t>
      </w:r>
    </w:p>
    <w:p w:rsidR="00D15794" w:rsidRPr="009B5C38" w:rsidRDefault="00D15794" w:rsidP="00610D2E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7590D" w:rsidRDefault="00CF1368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7590D">
        <w:rPr>
          <w:rFonts w:ascii="Times New Roman" w:hAnsi="Times New Roman" w:cs="Times New Roman"/>
          <w:b/>
          <w:sz w:val="24"/>
          <w:szCs w:val="24"/>
        </w:rPr>
        <w:t>3</w:t>
      </w:r>
      <w:r w:rsidR="0051094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7590D" w:rsidRPr="0037590D">
        <w:rPr>
          <w:rFonts w:ascii="Times New Roman" w:hAnsi="Times New Roman" w:cs="Times New Roman"/>
          <w:sz w:val="24"/>
          <w:szCs w:val="24"/>
        </w:rPr>
        <w:t>1.</w:t>
      </w:r>
      <w:r w:rsidR="003759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094E">
        <w:rPr>
          <w:rFonts w:ascii="Times New Roman" w:hAnsi="Times New Roman" w:cs="Times New Roman"/>
          <w:sz w:val="24"/>
          <w:szCs w:val="24"/>
        </w:rPr>
        <w:t xml:space="preserve">System, o którym mowa w </w:t>
      </w:r>
      <w:r w:rsidR="0037590D">
        <w:rPr>
          <w:rFonts w:ascii="Times New Roman" w:hAnsi="Times New Roman" w:cs="Times New Roman"/>
          <w:sz w:val="24"/>
          <w:szCs w:val="24"/>
        </w:rPr>
        <w:t>art. 1</w:t>
      </w:r>
      <w:r w:rsidR="0051094E">
        <w:rPr>
          <w:rFonts w:ascii="Times New Roman" w:hAnsi="Times New Roman" w:cs="Times New Roman"/>
          <w:sz w:val="24"/>
          <w:szCs w:val="24"/>
        </w:rPr>
        <w:t>, tworzy się w Urzędzie Gminy Główczyce</w:t>
      </w:r>
      <w:r w:rsidR="00D15794">
        <w:rPr>
          <w:rFonts w:ascii="Times New Roman" w:hAnsi="Times New Roman" w:cs="Times New Roman"/>
          <w:sz w:val="24"/>
          <w:szCs w:val="24"/>
        </w:rPr>
        <w:t xml:space="preserve"> i Zakładzie Usług Publicznych</w:t>
      </w:r>
      <w:r w:rsidR="0037590D">
        <w:rPr>
          <w:rFonts w:ascii="Times New Roman" w:hAnsi="Times New Roman" w:cs="Times New Roman"/>
          <w:sz w:val="24"/>
          <w:szCs w:val="24"/>
        </w:rPr>
        <w:t xml:space="preserve"> Sp. z o. o. w Główczycach</w:t>
      </w:r>
      <w:r w:rsidR="0051094E">
        <w:rPr>
          <w:rFonts w:ascii="Times New Roman" w:hAnsi="Times New Roman" w:cs="Times New Roman"/>
          <w:sz w:val="24"/>
          <w:szCs w:val="24"/>
        </w:rPr>
        <w:t>.</w:t>
      </w:r>
      <w:r w:rsidR="00D157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094E" w:rsidRDefault="0037590D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15794">
        <w:rPr>
          <w:rFonts w:ascii="Times New Roman" w:hAnsi="Times New Roman" w:cs="Times New Roman"/>
          <w:sz w:val="24"/>
          <w:szCs w:val="24"/>
        </w:rPr>
        <w:t xml:space="preserve">W </w:t>
      </w:r>
      <w:r w:rsidR="00682B0F">
        <w:rPr>
          <w:rFonts w:ascii="Times New Roman" w:hAnsi="Times New Roman" w:cs="Times New Roman"/>
          <w:sz w:val="24"/>
          <w:szCs w:val="24"/>
        </w:rPr>
        <w:t xml:space="preserve">gminnych </w:t>
      </w:r>
      <w:r w:rsidR="00D15794" w:rsidRPr="00D15794">
        <w:rPr>
          <w:rFonts w:ascii="Times New Roman" w:hAnsi="Times New Roman" w:cs="Times New Roman"/>
          <w:sz w:val="24"/>
          <w:szCs w:val="24"/>
        </w:rPr>
        <w:t>jednostkach organizacyjnych objętych zadaniami</w:t>
      </w:r>
      <w:r w:rsidR="00D15794">
        <w:rPr>
          <w:rFonts w:ascii="Times New Roman" w:hAnsi="Times New Roman" w:cs="Times New Roman"/>
          <w:sz w:val="24"/>
          <w:szCs w:val="24"/>
        </w:rPr>
        <w:t xml:space="preserve"> </w:t>
      </w:r>
      <w:r w:rsidR="00D15794" w:rsidRPr="00D15794">
        <w:rPr>
          <w:rFonts w:ascii="Times New Roman" w:hAnsi="Times New Roman" w:cs="Times New Roman"/>
          <w:sz w:val="24"/>
          <w:szCs w:val="24"/>
        </w:rPr>
        <w:t>obronnymi</w:t>
      </w:r>
      <w:r w:rsidR="00D15794">
        <w:rPr>
          <w:rFonts w:ascii="Times New Roman" w:hAnsi="Times New Roman" w:cs="Times New Roman"/>
          <w:sz w:val="24"/>
          <w:szCs w:val="24"/>
        </w:rPr>
        <w:t xml:space="preserve"> wskazuje się Punkt Kontaktowy.</w:t>
      </w:r>
    </w:p>
    <w:p w:rsidR="006B0605" w:rsidRDefault="006B0605" w:rsidP="00610D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7590D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60350" w:rsidRPr="00C60350">
        <w:rPr>
          <w:rFonts w:ascii="Times New Roman" w:hAnsi="Times New Roman" w:cs="Times New Roman"/>
          <w:sz w:val="24"/>
          <w:szCs w:val="24"/>
        </w:rPr>
        <w:t xml:space="preserve">Działanie służby stałego dyżuru określa </w:t>
      </w:r>
      <w:r w:rsidR="00C60350">
        <w:rPr>
          <w:rFonts w:ascii="Times New Roman" w:hAnsi="Times New Roman" w:cs="Times New Roman"/>
          <w:sz w:val="24"/>
          <w:szCs w:val="24"/>
        </w:rPr>
        <w:t>„</w:t>
      </w:r>
      <w:r w:rsidR="00C60350" w:rsidRPr="00C60350">
        <w:rPr>
          <w:rFonts w:ascii="Times New Roman" w:hAnsi="Times New Roman" w:cs="Times New Roman"/>
          <w:sz w:val="24"/>
          <w:szCs w:val="24"/>
        </w:rPr>
        <w:t>SZCZEGÓŁOWA</w:t>
      </w:r>
      <w:r w:rsidR="0051094E">
        <w:rPr>
          <w:rFonts w:ascii="Times New Roman" w:hAnsi="Times New Roman" w:cs="Times New Roman"/>
          <w:sz w:val="24"/>
          <w:szCs w:val="24"/>
        </w:rPr>
        <w:t xml:space="preserve"> </w:t>
      </w:r>
      <w:r w:rsidR="00C60350" w:rsidRPr="00C60350">
        <w:rPr>
          <w:rFonts w:ascii="Times New Roman" w:hAnsi="Times New Roman" w:cs="Times New Roman"/>
          <w:sz w:val="24"/>
          <w:szCs w:val="24"/>
        </w:rPr>
        <w:t>INSTRUKCJA DZIAŁANIA STAŁEGO DYŻURU</w:t>
      </w:r>
      <w:r w:rsidR="0051094E">
        <w:rPr>
          <w:rFonts w:ascii="Times New Roman" w:hAnsi="Times New Roman" w:cs="Times New Roman"/>
          <w:sz w:val="24"/>
          <w:szCs w:val="24"/>
        </w:rPr>
        <w:t xml:space="preserve"> </w:t>
      </w:r>
      <w:r w:rsidR="00C60350" w:rsidRPr="00C60350">
        <w:rPr>
          <w:rFonts w:ascii="Times New Roman" w:hAnsi="Times New Roman" w:cs="Times New Roman"/>
          <w:sz w:val="24"/>
          <w:szCs w:val="24"/>
        </w:rPr>
        <w:t>URZĘDU GMINY</w:t>
      </w:r>
      <w:r w:rsidR="0051094E">
        <w:rPr>
          <w:rFonts w:ascii="Times New Roman" w:hAnsi="Times New Roman" w:cs="Times New Roman"/>
          <w:sz w:val="24"/>
          <w:szCs w:val="24"/>
        </w:rPr>
        <w:t xml:space="preserve"> </w:t>
      </w:r>
      <w:r w:rsidR="00C60350" w:rsidRPr="00C60350">
        <w:rPr>
          <w:rFonts w:ascii="Times New Roman" w:hAnsi="Times New Roman" w:cs="Times New Roman"/>
          <w:sz w:val="24"/>
          <w:szCs w:val="24"/>
        </w:rPr>
        <w:t>GŁÓWCZYCE</w:t>
      </w:r>
      <w:r w:rsidR="00C60350">
        <w:rPr>
          <w:rFonts w:ascii="Times New Roman" w:hAnsi="Times New Roman" w:cs="Times New Roman"/>
          <w:sz w:val="24"/>
          <w:szCs w:val="24"/>
        </w:rPr>
        <w:t xml:space="preserve">”, która stanowi załącznik nr 1 do niniejszego zarządzenia. </w:t>
      </w:r>
    </w:p>
    <w:p w:rsidR="006B0605" w:rsidRDefault="006B0605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0794" w:rsidRDefault="0037590D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§5</w:t>
      </w:r>
      <w:r w:rsidR="00FD079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60350" w:rsidRPr="00C60350">
        <w:rPr>
          <w:rFonts w:ascii="Times New Roman" w:hAnsi="Times New Roman" w:cs="Times New Roman"/>
          <w:sz w:val="24"/>
          <w:szCs w:val="24"/>
        </w:rPr>
        <w:t xml:space="preserve">Zapasowym miejscem funkcjonowania </w:t>
      </w:r>
      <w:r>
        <w:rPr>
          <w:rFonts w:ascii="Times New Roman" w:hAnsi="Times New Roman" w:cs="Times New Roman"/>
          <w:sz w:val="24"/>
          <w:szCs w:val="24"/>
        </w:rPr>
        <w:t>SSD</w:t>
      </w:r>
      <w:r w:rsidR="00C60350" w:rsidRPr="00C60350">
        <w:rPr>
          <w:rFonts w:ascii="Times New Roman" w:hAnsi="Times New Roman" w:cs="Times New Roman"/>
          <w:sz w:val="24"/>
          <w:szCs w:val="24"/>
        </w:rPr>
        <w:t xml:space="preserve"> jest Gminny Ośrodek Kultu</w:t>
      </w:r>
      <w:r>
        <w:rPr>
          <w:rFonts w:ascii="Times New Roman" w:hAnsi="Times New Roman" w:cs="Times New Roman"/>
          <w:sz w:val="24"/>
          <w:szCs w:val="24"/>
        </w:rPr>
        <w:t>ry</w:t>
      </w:r>
      <w:r w:rsidR="006F0870">
        <w:rPr>
          <w:rFonts w:ascii="Times New Roman" w:hAnsi="Times New Roman" w:cs="Times New Roman"/>
          <w:sz w:val="24"/>
          <w:szCs w:val="24"/>
        </w:rPr>
        <w:t xml:space="preserve"> </w:t>
      </w:r>
      <w:r w:rsidR="000163D3">
        <w:rPr>
          <w:rFonts w:ascii="Times New Roman" w:hAnsi="Times New Roman" w:cs="Times New Roman"/>
          <w:sz w:val="24"/>
          <w:szCs w:val="24"/>
        </w:rPr>
        <w:t>w Główczycach.</w:t>
      </w:r>
    </w:p>
    <w:p w:rsidR="00C60350" w:rsidRDefault="00C60350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0350" w:rsidRDefault="00C60350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7590D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5109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0350">
        <w:rPr>
          <w:rFonts w:ascii="Times New Roman" w:hAnsi="Times New Roman" w:cs="Times New Roman"/>
          <w:sz w:val="24"/>
          <w:szCs w:val="24"/>
        </w:rPr>
        <w:t xml:space="preserve">Obieg informacji w </w:t>
      </w:r>
      <w:r w:rsidR="0037590D">
        <w:rPr>
          <w:rFonts w:ascii="Times New Roman" w:hAnsi="Times New Roman" w:cs="Times New Roman"/>
          <w:sz w:val="24"/>
          <w:szCs w:val="24"/>
        </w:rPr>
        <w:t>SSD</w:t>
      </w:r>
      <w:r w:rsidRPr="00C60350">
        <w:rPr>
          <w:rFonts w:ascii="Times New Roman" w:hAnsi="Times New Roman" w:cs="Times New Roman"/>
          <w:sz w:val="24"/>
          <w:szCs w:val="24"/>
        </w:rPr>
        <w:t xml:space="preserve"> określa załącznik nr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60350">
        <w:rPr>
          <w:rFonts w:ascii="Times New Roman" w:hAnsi="Times New Roman" w:cs="Times New Roman"/>
          <w:sz w:val="24"/>
          <w:szCs w:val="24"/>
        </w:rPr>
        <w:t xml:space="preserve"> do niniejszego zarządzenia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0350" w:rsidRDefault="00C60350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0350" w:rsidRDefault="00C60350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7590D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D0794">
        <w:rPr>
          <w:rFonts w:ascii="Times New Roman" w:hAnsi="Times New Roman" w:cs="Times New Roman"/>
          <w:sz w:val="24"/>
          <w:szCs w:val="24"/>
        </w:rPr>
        <w:t xml:space="preserve">Za organizację </w:t>
      </w:r>
      <w:r w:rsidR="0037590D">
        <w:rPr>
          <w:rFonts w:ascii="Times New Roman" w:hAnsi="Times New Roman" w:cs="Times New Roman"/>
          <w:sz w:val="24"/>
          <w:szCs w:val="24"/>
        </w:rPr>
        <w:t>SSD</w:t>
      </w:r>
      <w:r w:rsidRPr="00FD0794">
        <w:rPr>
          <w:rFonts w:ascii="Times New Roman" w:hAnsi="Times New Roman" w:cs="Times New Roman"/>
          <w:sz w:val="24"/>
          <w:szCs w:val="24"/>
        </w:rPr>
        <w:t xml:space="preserve"> w Urzędzie Gminy Główczyce, szkolenie jego składu osobowego oraz utrzymanie w st</w:t>
      </w:r>
      <w:r w:rsidR="000163D3">
        <w:rPr>
          <w:rFonts w:ascii="Times New Roman" w:hAnsi="Times New Roman" w:cs="Times New Roman"/>
          <w:sz w:val="24"/>
          <w:szCs w:val="24"/>
        </w:rPr>
        <w:t>ałej aktualności dokumentacji systemu</w:t>
      </w:r>
      <w:r w:rsidRPr="00FD0794">
        <w:rPr>
          <w:rFonts w:ascii="Times New Roman" w:hAnsi="Times New Roman" w:cs="Times New Roman"/>
          <w:sz w:val="24"/>
          <w:szCs w:val="24"/>
        </w:rPr>
        <w:t xml:space="preserve"> odpowiedzial</w:t>
      </w:r>
      <w:r w:rsidR="0051094E">
        <w:rPr>
          <w:rFonts w:ascii="Times New Roman" w:hAnsi="Times New Roman" w:cs="Times New Roman"/>
          <w:sz w:val="24"/>
          <w:szCs w:val="24"/>
        </w:rPr>
        <w:t xml:space="preserve">nym czyni się </w:t>
      </w:r>
      <w:r w:rsidRPr="00FD0794">
        <w:rPr>
          <w:rFonts w:ascii="Times New Roman" w:hAnsi="Times New Roman" w:cs="Times New Roman"/>
          <w:sz w:val="24"/>
          <w:szCs w:val="24"/>
        </w:rPr>
        <w:t xml:space="preserve">inspektora ds. obrony cywilnej </w:t>
      </w:r>
      <w:r w:rsidR="0051094E">
        <w:rPr>
          <w:rFonts w:ascii="Times New Roman" w:hAnsi="Times New Roman" w:cs="Times New Roman"/>
          <w:sz w:val="24"/>
          <w:szCs w:val="24"/>
        </w:rPr>
        <w:t>i zarządzania kryzysowego</w:t>
      </w:r>
      <w:r w:rsidR="0037590D">
        <w:rPr>
          <w:rFonts w:ascii="Times New Roman" w:hAnsi="Times New Roman" w:cs="Times New Roman"/>
          <w:sz w:val="24"/>
          <w:szCs w:val="24"/>
        </w:rPr>
        <w:t>,</w:t>
      </w:r>
      <w:r w:rsidR="00610D2E">
        <w:rPr>
          <w:rFonts w:ascii="Times New Roman" w:hAnsi="Times New Roman" w:cs="Times New Roman"/>
          <w:sz w:val="24"/>
          <w:szCs w:val="24"/>
        </w:rPr>
        <w:t xml:space="preserve"> a w </w:t>
      </w:r>
      <w:r w:rsidR="0037590D">
        <w:rPr>
          <w:rFonts w:ascii="Times New Roman" w:hAnsi="Times New Roman" w:cs="Times New Roman"/>
          <w:sz w:val="24"/>
          <w:szCs w:val="24"/>
        </w:rPr>
        <w:t xml:space="preserve">gminnych jednostkach organizacyjnych - </w:t>
      </w:r>
      <w:r w:rsidR="00610D2E">
        <w:rPr>
          <w:rFonts w:ascii="Times New Roman" w:hAnsi="Times New Roman" w:cs="Times New Roman"/>
          <w:sz w:val="24"/>
          <w:szCs w:val="24"/>
        </w:rPr>
        <w:t xml:space="preserve"> kierowników tych jednostek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0350" w:rsidRDefault="00C60350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0350" w:rsidRDefault="00C60350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7590D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1094E">
        <w:rPr>
          <w:rFonts w:ascii="Times New Roman" w:hAnsi="Times New Roman" w:cs="Times New Roman"/>
          <w:sz w:val="24"/>
          <w:szCs w:val="24"/>
        </w:rPr>
        <w:t xml:space="preserve">Traci moc </w:t>
      </w:r>
      <w:r w:rsidR="00610D2E">
        <w:rPr>
          <w:rFonts w:ascii="Times New Roman" w:hAnsi="Times New Roman" w:cs="Times New Roman"/>
          <w:sz w:val="24"/>
          <w:szCs w:val="24"/>
        </w:rPr>
        <w:t>Z</w:t>
      </w:r>
      <w:r w:rsidR="0051094E">
        <w:rPr>
          <w:rFonts w:ascii="Times New Roman" w:hAnsi="Times New Roman" w:cs="Times New Roman"/>
          <w:sz w:val="24"/>
          <w:szCs w:val="24"/>
        </w:rPr>
        <w:t xml:space="preserve">arządzenie </w:t>
      </w:r>
      <w:r w:rsidR="00610D2E">
        <w:rPr>
          <w:rFonts w:ascii="Times New Roman" w:hAnsi="Times New Roman" w:cs="Times New Roman"/>
          <w:sz w:val="24"/>
          <w:szCs w:val="24"/>
        </w:rPr>
        <w:t xml:space="preserve">Nr </w:t>
      </w:r>
      <w:r w:rsidR="00610D2E" w:rsidRPr="00610D2E">
        <w:rPr>
          <w:rFonts w:ascii="Times New Roman" w:hAnsi="Times New Roman" w:cs="Times New Roman"/>
          <w:sz w:val="24"/>
          <w:szCs w:val="24"/>
        </w:rPr>
        <w:t>21/2014</w:t>
      </w:r>
      <w:r w:rsidR="00610D2E">
        <w:rPr>
          <w:rFonts w:ascii="Times New Roman" w:hAnsi="Times New Roman" w:cs="Times New Roman"/>
          <w:sz w:val="24"/>
          <w:szCs w:val="24"/>
        </w:rPr>
        <w:t xml:space="preserve"> </w:t>
      </w:r>
      <w:r w:rsidR="00610D2E" w:rsidRPr="00610D2E">
        <w:rPr>
          <w:rFonts w:ascii="Times New Roman" w:hAnsi="Times New Roman" w:cs="Times New Roman"/>
          <w:sz w:val="24"/>
          <w:szCs w:val="24"/>
        </w:rPr>
        <w:t>Wójta Gminy Główczyce</w:t>
      </w:r>
      <w:r w:rsidR="00610D2E">
        <w:rPr>
          <w:rFonts w:ascii="Times New Roman" w:hAnsi="Times New Roman" w:cs="Times New Roman"/>
          <w:sz w:val="24"/>
          <w:szCs w:val="24"/>
        </w:rPr>
        <w:t xml:space="preserve"> </w:t>
      </w:r>
      <w:r w:rsidR="00610D2E" w:rsidRPr="00610D2E">
        <w:rPr>
          <w:rFonts w:ascii="Times New Roman" w:hAnsi="Times New Roman" w:cs="Times New Roman"/>
          <w:sz w:val="24"/>
          <w:szCs w:val="24"/>
        </w:rPr>
        <w:t>z dnia 18 marca 2014 r.</w:t>
      </w:r>
      <w:r w:rsidR="00610D2E">
        <w:rPr>
          <w:rFonts w:ascii="Times New Roman" w:hAnsi="Times New Roman" w:cs="Times New Roman"/>
          <w:sz w:val="24"/>
          <w:szCs w:val="24"/>
        </w:rPr>
        <w:t xml:space="preserve"> </w:t>
      </w:r>
      <w:r w:rsidR="00610D2E">
        <w:rPr>
          <w:rFonts w:ascii="Times New Roman" w:hAnsi="Times New Roman" w:cs="Times New Roman"/>
          <w:sz w:val="24"/>
          <w:szCs w:val="24"/>
        </w:rPr>
        <w:br/>
      </w:r>
      <w:r w:rsidR="00610D2E" w:rsidRPr="00610D2E">
        <w:rPr>
          <w:rFonts w:ascii="Times New Roman" w:hAnsi="Times New Roman" w:cs="Times New Roman"/>
          <w:sz w:val="24"/>
          <w:szCs w:val="24"/>
        </w:rPr>
        <w:t>w sprawie organizacji służby stałego dyżuru na czas zagrożenia</w:t>
      </w:r>
      <w:r w:rsidR="00610D2E">
        <w:rPr>
          <w:rFonts w:ascii="Times New Roman" w:hAnsi="Times New Roman" w:cs="Times New Roman"/>
          <w:sz w:val="24"/>
          <w:szCs w:val="24"/>
        </w:rPr>
        <w:t xml:space="preserve"> </w:t>
      </w:r>
      <w:r w:rsidR="00610D2E" w:rsidRPr="00610D2E">
        <w:rPr>
          <w:rFonts w:ascii="Times New Roman" w:hAnsi="Times New Roman" w:cs="Times New Roman"/>
          <w:sz w:val="24"/>
          <w:szCs w:val="24"/>
        </w:rPr>
        <w:t>i wojny na terenie gminy Główczyce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0350" w:rsidRDefault="00C60350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 w:rsidP="00610D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7590D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Zarządzenie</w:t>
      </w:r>
      <w:r w:rsidR="005109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C60350" w:rsidRDefault="00C603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350" w:rsidRDefault="00C603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Pr="006740DA" w:rsidRDefault="006B0605" w:rsidP="006740D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B0605" w:rsidRPr="006740DA" w:rsidSect="0039131A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021342D6"/>
    <w:multiLevelType w:val="hybridMultilevel"/>
    <w:tmpl w:val="947AA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63D0C3B"/>
    <w:multiLevelType w:val="hybridMultilevel"/>
    <w:tmpl w:val="BF6AE1F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5300F4A"/>
    <w:multiLevelType w:val="hybridMultilevel"/>
    <w:tmpl w:val="84A07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D453B"/>
    <w:multiLevelType w:val="hybridMultilevel"/>
    <w:tmpl w:val="16D2C5C2"/>
    <w:lvl w:ilvl="0" w:tplc="546C09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A071CE"/>
    <w:multiLevelType w:val="hybridMultilevel"/>
    <w:tmpl w:val="16E48B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C34CEB"/>
    <w:multiLevelType w:val="hybridMultilevel"/>
    <w:tmpl w:val="81EA4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776CD8"/>
    <w:multiLevelType w:val="hybridMultilevel"/>
    <w:tmpl w:val="121E85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442977"/>
    <w:multiLevelType w:val="hybridMultilevel"/>
    <w:tmpl w:val="003EAD1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0800D1A"/>
    <w:multiLevelType w:val="hybridMultilevel"/>
    <w:tmpl w:val="41A6FC14"/>
    <w:lvl w:ilvl="0" w:tplc="450EA6D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40763BD"/>
    <w:multiLevelType w:val="hybridMultilevel"/>
    <w:tmpl w:val="04962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9A15AB"/>
    <w:multiLevelType w:val="hybridMultilevel"/>
    <w:tmpl w:val="9E9080A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AC01CA"/>
    <w:multiLevelType w:val="hybridMultilevel"/>
    <w:tmpl w:val="898401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A417BE"/>
    <w:multiLevelType w:val="hybridMultilevel"/>
    <w:tmpl w:val="367486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CF227F"/>
    <w:multiLevelType w:val="hybridMultilevel"/>
    <w:tmpl w:val="1C9CF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9426F4"/>
    <w:multiLevelType w:val="hybridMultilevel"/>
    <w:tmpl w:val="F830E6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9C23DB"/>
    <w:multiLevelType w:val="hybridMultilevel"/>
    <w:tmpl w:val="9F5621AC"/>
    <w:lvl w:ilvl="0" w:tplc="2CA64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A92019C"/>
    <w:multiLevelType w:val="hybridMultilevel"/>
    <w:tmpl w:val="01E06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A2784B"/>
    <w:multiLevelType w:val="hybridMultilevel"/>
    <w:tmpl w:val="5A864556"/>
    <w:lvl w:ilvl="0" w:tplc="2CA647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734D1"/>
    <w:multiLevelType w:val="hybridMultilevel"/>
    <w:tmpl w:val="24CE69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9945A31"/>
    <w:multiLevelType w:val="hybridMultilevel"/>
    <w:tmpl w:val="95A41E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F538A5"/>
    <w:multiLevelType w:val="singleLevel"/>
    <w:tmpl w:val="C2CA334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80B12"/>
      </w:rPr>
    </w:lvl>
  </w:abstractNum>
  <w:abstractNum w:abstractNumId="34" w15:restartNumberingAfterBreak="0">
    <w:nsid w:val="77832CCC"/>
    <w:multiLevelType w:val="hybridMultilevel"/>
    <w:tmpl w:val="7EF041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921961"/>
    <w:multiLevelType w:val="hybridMultilevel"/>
    <w:tmpl w:val="2B444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4"/>
  </w:num>
  <w:num w:numId="15">
    <w:abstractNumId w:val="25"/>
  </w:num>
  <w:num w:numId="16">
    <w:abstractNumId w:val="33"/>
  </w:num>
  <w:num w:numId="17">
    <w:abstractNumId w:val="18"/>
  </w:num>
  <w:num w:numId="18">
    <w:abstractNumId w:val="35"/>
  </w:num>
  <w:num w:numId="19">
    <w:abstractNumId w:val="20"/>
  </w:num>
  <w:num w:numId="20">
    <w:abstractNumId w:val="31"/>
  </w:num>
  <w:num w:numId="21">
    <w:abstractNumId w:val="17"/>
  </w:num>
  <w:num w:numId="22">
    <w:abstractNumId w:val="27"/>
  </w:num>
  <w:num w:numId="23">
    <w:abstractNumId w:val="28"/>
  </w:num>
  <w:num w:numId="24">
    <w:abstractNumId w:val="34"/>
  </w:num>
  <w:num w:numId="25">
    <w:abstractNumId w:val="14"/>
  </w:num>
  <w:num w:numId="26">
    <w:abstractNumId w:val="15"/>
  </w:num>
  <w:num w:numId="27">
    <w:abstractNumId w:val="30"/>
  </w:num>
  <w:num w:numId="28">
    <w:abstractNumId w:val="32"/>
  </w:num>
  <w:num w:numId="29">
    <w:abstractNumId w:val="26"/>
  </w:num>
  <w:num w:numId="30">
    <w:abstractNumId w:val="19"/>
  </w:num>
  <w:num w:numId="31">
    <w:abstractNumId w:val="29"/>
  </w:num>
  <w:num w:numId="32">
    <w:abstractNumId w:val="16"/>
  </w:num>
  <w:num w:numId="33">
    <w:abstractNumId w:val="22"/>
  </w:num>
  <w:num w:numId="34">
    <w:abstractNumId w:val="13"/>
  </w:num>
  <w:num w:numId="35">
    <w:abstractNumId w:val="23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13D1"/>
    <w:rsid w:val="000163D3"/>
    <w:rsid w:val="00016E8B"/>
    <w:rsid w:val="0007648B"/>
    <w:rsid w:val="00097A90"/>
    <w:rsid w:val="00097CF9"/>
    <w:rsid w:val="000E5521"/>
    <w:rsid w:val="001143ED"/>
    <w:rsid w:val="001362E5"/>
    <w:rsid w:val="00162761"/>
    <w:rsid w:val="002A04E2"/>
    <w:rsid w:val="002A50F4"/>
    <w:rsid w:val="002A5417"/>
    <w:rsid w:val="00326130"/>
    <w:rsid w:val="0034480B"/>
    <w:rsid w:val="00362997"/>
    <w:rsid w:val="0037590D"/>
    <w:rsid w:val="0039131A"/>
    <w:rsid w:val="003A13B2"/>
    <w:rsid w:val="003C6004"/>
    <w:rsid w:val="003F7890"/>
    <w:rsid w:val="00406606"/>
    <w:rsid w:val="00467A09"/>
    <w:rsid w:val="00474C32"/>
    <w:rsid w:val="00482CC1"/>
    <w:rsid w:val="00486212"/>
    <w:rsid w:val="00503A61"/>
    <w:rsid w:val="0051094E"/>
    <w:rsid w:val="00556065"/>
    <w:rsid w:val="00607C38"/>
    <w:rsid w:val="00610D2E"/>
    <w:rsid w:val="00662A06"/>
    <w:rsid w:val="006740DA"/>
    <w:rsid w:val="00682B0F"/>
    <w:rsid w:val="006B0605"/>
    <w:rsid w:val="006D228C"/>
    <w:rsid w:val="006E6190"/>
    <w:rsid w:val="006F0870"/>
    <w:rsid w:val="006F2CA9"/>
    <w:rsid w:val="00714F04"/>
    <w:rsid w:val="00796F7C"/>
    <w:rsid w:val="00796FDF"/>
    <w:rsid w:val="007A29DB"/>
    <w:rsid w:val="007B6B63"/>
    <w:rsid w:val="00850C42"/>
    <w:rsid w:val="00870569"/>
    <w:rsid w:val="008B3C1E"/>
    <w:rsid w:val="00916169"/>
    <w:rsid w:val="00924227"/>
    <w:rsid w:val="00942112"/>
    <w:rsid w:val="00955934"/>
    <w:rsid w:val="009A7CCE"/>
    <w:rsid w:val="009B5C38"/>
    <w:rsid w:val="009B7A6E"/>
    <w:rsid w:val="009C7A8D"/>
    <w:rsid w:val="00AA1F48"/>
    <w:rsid w:val="00AB38A7"/>
    <w:rsid w:val="00AD3DAE"/>
    <w:rsid w:val="00B00B3F"/>
    <w:rsid w:val="00B17160"/>
    <w:rsid w:val="00B24704"/>
    <w:rsid w:val="00B86B08"/>
    <w:rsid w:val="00BD6455"/>
    <w:rsid w:val="00BE32FE"/>
    <w:rsid w:val="00BE4403"/>
    <w:rsid w:val="00C2447C"/>
    <w:rsid w:val="00C353C4"/>
    <w:rsid w:val="00C60350"/>
    <w:rsid w:val="00C9077C"/>
    <w:rsid w:val="00CA6F52"/>
    <w:rsid w:val="00CF1368"/>
    <w:rsid w:val="00D070FC"/>
    <w:rsid w:val="00D15794"/>
    <w:rsid w:val="00E23718"/>
    <w:rsid w:val="00EF593C"/>
    <w:rsid w:val="00F371B1"/>
    <w:rsid w:val="00F603A0"/>
    <w:rsid w:val="00F773FB"/>
    <w:rsid w:val="00FD0794"/>
    <w:rsid w:val="00FF0101"/>
    <w:rsid w:val="00FF0D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BB33E19-DC20-4A12-8ADA-DC093F196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B08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FD2F5-CECF-448C-A4D2-E91A45270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519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3632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7</cp:revision>
  <cp:lastPrinted>2015-06-19T06:58:00Z</cp:lastPrinted>
  <dcterms:created xsi:type="dcterms:W3CDTF">2015-06-19T09:04:00Z</dcterms:created>
  <dcterms:modified xsi:type="dcterms:W3CDTF">2015-06-25T11:39:00Z</dcterms:modified>
</cp:coreProperties>
</file>