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0" allowOverlap="1" wp14:anchorId="4C549624" wp14:editId="6410C3BC">
            <wp:simplePos x="0" y="0"/>
            <wp:positionH relativeFrom="column">
              <wp:posOffset>2358390</wp:posOffset>
            </wp:positionH>
            <wp:positionV relativeFrom="paragraph">
              <wp:posOffset>459740</wp:posOffset>
            </wp:positionV>
            <wp:extent cx="899160" cy="1123950"/>
            <wp:effectExtent l="0" t="0" r="0" b="0"/>
            <wp:wrapTopAndBottom/>
            <wp:docPr id="1" name="Obraz 1" descr="Opis: 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pis: h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Analiza stanu gospodarki odpadami komunalnymi </w:t>
      </w: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na terenie gminy Główczyce</w:t>
      </w: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za rok 201</w:t>
      </w:r>
      <w:r>
        <w:rPr>
          <w:rFonts w:ascii="Times New Roman" w:hAnsi="Times New Roman"/>
          <w:b/>
          <w:sz w:val="32"/>
          <w:szCs w:val="32"/>
        </w:rPr>
        <w:t>8</w:t>
      </w: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32"/>
          <w:szCs w:val="32"/>
        </w:rPr>
      </w:pPr>
    </w:p>
    <w:p w:rsidR="001E2AD8" w:rsidRDefault="001E2AD8" w:rsidP="001E2AD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Kwiecień 2019</w:t>
      </w:r>
    </w:p>
    <w:p w:rsidR="001E2AD8" w:rsidRDefault="001E2AD8" w:rsidP="001E2AD8">
      <w:pPr>
        <w:jc w:val="center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1"/>
        </w:numPr>
        <w:ind w:left="284" w:hanging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Wprowadzenie</w:t>
      </w:r>
    </w:p>
    <w:p w:rsidR="001E2AD8" w:rsidRDefault="001E2AD8" w:rsidP="001E2AD8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Niniejszy dokument stanowi roczną analizę stanu </w:t>
      </w:r>
      <w:r>
        <w:rPr>
          <w:rFonts w:ascii="Times New Roman" w:hAnsi="Times New Roman"/>
          <w:sz w:val="24"/>
          <w:szCs w:val="24"/>
        </w:rPr>
        <w:t>gospodarki odpadami komunalnymi</w:t>
      </w:r>
      <w:r>
        <w:rPr>
          <w:rFonts w:ascii="Times New Roman" w:hAnsi="Times New Roman"/>
          <w:sz w:val="24"/>
          <w:szCs w:val="24"/>
        </w:rPr>
        <w:t xml:space="preserve"> na terenie gminy Główczyce, która sporządzana jest w celu weryfikacji możliwości technicznych i organizacyjnych gminy w zakresie gospodarowania odpadami komunalnymi.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Analizę sporządzono na podstawie art. 3 ust. 2 pkt. 10 ustawy z dnia 13 września 1996r.</w:t>
      </w:r>
      <w:r>
        <w:rPr>
          <w:rFonts w:ascii="Times New Roman" w:hAnsi="Times New Roman"/>
          <w:sz w:val="24"/>
          <w:szCs w:val="24"/>
        </w:rPr>
        <w:br/>
        <w:t>o utrzymaniu czystości i porządku w gminach (tj. Dz. U. z 2018r. poz. 650)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Regulacje prawne z zakresu gospodarowania odpadami</w:t>
      </w:r>
    </w:p>
    <w:p w:rsidR="001E2AD8" w:rsidRDefault="001E2AD8" w:rsidP="001E2AD8">
      <w:pPr>
        <w:pStyle w:val="Akapitzlist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opracowaniu wzięto pod uwagę następujące dokumenty, ustawy i akty wykonawcze dotyczące gospodarowania odpadami komunalnymi: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ustawę z dnia 7 listopada 2016r. o odpadach ( </w:t>
      </w:r>
      <w:proofErr w:type="spellStart"/>
      <w:r>
        <w:rPr>
          <w:rFonts w:ascii="Times New Roman" w:hAnsi="Times New Roman"/>
          <w:sz w:val="24"/>
          <w:szCs w:val="24"/>
        </w:rPr>
        <w:t>t.j.Dz.U</w:t>
      </w:r>
      <w:proofErr w:type="spellEnd"/>
      <w:r>
        <w:rPr>
          <w:rFonts w:ascii="Times New Roman" w:hAnsi="Times New Roman"/>
          <w:sz w:val="24"/>
          <w:szCs w:val="24"/>
        </w:rPr>
        <w:t>. z.2018r. poz. 21 ze zm.);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Krajowy Plan Gospodarki Odpadami 2022 przyjęty uchwałą nr 88 Rady Ministrów z dnia </w:t>
      </w:r>
      <w:r>
        <w:rPr>
          <w:rFonts w:ascii="Times New Roman" w:hAnsi="Times New Roman"/>
          <w:sz w:val="24"/>
          <w:szCs w:val="24"/>
        </w:rPr>
        <w:br/>
        <w:t>1 lipca 2016r.( M.P. z dn. 11 sierpnia 2016r., poz. 784);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Plan Gospodarki Odpadami dla Województwa Pomorskiego 2022 jako załącznik</w:t>
      </w:r>
      <w:r>
        <w:rPr>
          <w:rFonts w:ascii="Times New Roman" w:hAnsi="Times New Roman"/>
          <w:sz w:val="24"/>
          <w:szCs w:val="24"/>
        </w:rPr>
        <w:br/>
        <w:t>do Uchwały nr 322/XXX/16 Sejmiku Województwa Pomorskiego z dnia 29 grudnia 2016r.;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Rozporządzenie Ministra Środowiska z dnia 15 grudnia 2017r. w sprawie poziomów ograniczenia masy odpadów komunalnych ulegających biodegradacji (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br/>
        <w:t>poz. 2412);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Rozporządzenie Ministra Środowiska z dnia 14 grudnia 2016r. w sprawie poziomów recyklingu, przygotowania do ponownego użycia i odzysku innymi metodami niektórych frakcji odpadów komunalnych (Dz. U. z 2016r. poz. 2167)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Rozporządzenie Ministra Środowiska z dnia 17 czerwca 2016r. w sprawie wzorów sprawozdań o odebranych odpadach komunalnych, odebranych nieczystościach ciekłych oraz realizacji zadań z zakresu gospodarowania odpadami komunalnymi (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>. z 2016r. poz. 934).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2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Charakterystyka gminy Główczyce</w:t>
      </w:r>
    </w:p>
    <w:p w:rsidR="001E2AD8" w:rsidRDefault="001E2AD8" w:rsidP="001E2AD8">
      <w:pPr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Gmina Główczyce położona jest w północno-zachodniej części województwa pomorskiego, liczy </w:t>
      </w:r>
      <w:r>
        <w:rPr>
          <w:rFonts w:ascii="Times New Roman" w:hAnsi="Times New Roman"/>
          <w:sz w:val="24"/>
          <w:szCs w:val="24"/>
        </w:rPr>
        <w:t>9067</w:t>
      </w:r>
      <w:r>
        <w:rPr>
          <w:rFonts w:ascii="Times New Roman" w:hAnsi="Times New Roman"/>
          <w:sz w:val="24"/>
          <w:szCs w:val="24"/>
        </w:rPr>
        <w:t xml:space="preserve"> mieszkańców i zajmuje obszar 32 381 ha. Jest to szósta pod względem wielkości gmina województwa pomorskiego i największa gmina powiatu słupskiego. Graniczy z gminami: Smołdzino, Wicko, Nowa Wieś Lęborska, Potęgowo, Damnica i Słupsk. Ponad 60% ogólnej powierzchni gminy stanowią użytki rolne, lasy i parki zajmują niemal 30%, około 5% to drogi i grunty pod zabudowaniami.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Gmina Główczyce składa się z 27 sołectw, w skład których wchodzi 49 miejscowości. Główną gałęzią gospodarki na terenie gminy jest rolnictwo. Ze względu na atrakcyjne położenie geograficzne i brak uciążliwego przemysłu rozwija się także agroturystyka. Największe skupisko gospodarstw agroturystycznych znajduje się we wsi Izbica, położonej nad jeziorem Łebsko, a także w Żelkowie i Drzeżewie.</w:t>
      </w:r>
    </w:p>
    <w:p w:rsidR="001E2AD8" w:rsidRDefault="001E2AD8" w:rsidP="001E2AD8">
      <w:pPr>
        <w:pStyle w:val="Akapitzli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Opis prowadzonej gospodarki odpadami komunalnymi na terenie gminy Główczyce.</w:t>
      </w:r>
    </w:p>
    <w:p w:rsidR="001E2AD8" w:rsidRDefault="001E2AD8" w:rsidP="001E2AD8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Odpady powstające na terenie gminy Główczyce są wytwarzane głównie </w:t>
      </w:r>
      <w:r>
        <w:rPr>
          <w:rFonts w:ascii="Times New Roman" w:hAnsi="Times New Roman"/>
          <w:sz w:val="24"/>
          <w:szCs w:val="24"/>
        </w:rPr>
        <w:br/>
        <w:t>w gospodarstwach domowych. Powstają również na terenach nieruchomości niezamieszkałych jak np.: sklepy, szkoły, ośrodki zdrowia. Są to również odpady z terenów użyteczności publicznej np. cmentarze, przystanki, place zabaw, parki oraz odpady wytworzone przez pozostałe podmioty działalności gospodarczej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ab/>
        <w:t xml:space="preserve">Odpady komunalne z terenu gminy Główczyce odbierane są w dwojaki sposób: </w:t>
      </w:r>
      <w:r>
        <w:rPr>
          <w:rFonts w:ascii="Times New Roman" w:hAnsi="Times New Roman"/>
          <w:sz w:val="24"/>
          <w:szCs w:val="24"/>
        </w:rPr>
        <w:br/>
        <w:t xml:space="preserve">w postaci zmieszanej i selektywnej. Zmieszane odpady mogą być przekazywane wyłącznie </w:t>
      </w:r>
      <w:r>
        <w:rPr>
          <w:rFonts w:ascii="Times New Roman" w:hAnsi="Times New Roman"/>
          <w:sz w:val="24"/>
          <w:szCs w:val="24"/>
        </w:rPr>
        <w:br/>
        <w:t xml:space="preserve">do RIPOK (dla gminy Główczyce - Bierkowo).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4.1.Odpady zebrane w sposób selektywny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Zbiórka odpadów komunalnych segregowanych odbywa się</w:t>
      </w:r>
      <w:r>
        <w:rPr>
          <w:rFonts w:ascii="Times New Roman" w:hAnsi="Times New Roman"/>
          <w:sz w:val="24"/>
          <w:szCs w:val="24"/>
        </w:rPr>
        <w:br/>
        <w:t xml:space="preserve"> w systemie workowym „u źródła”. Bezpośrednio z terenu nieruchomości odbierane są następujące frakcje odpadów: metale i tworzywa sztuczne – worek żółty (1 raz w miesiącu), szkło – worek zielony (1 raz na dwa miesiące), odpady ulegające biodegradacji – worek brązowy ( 1 raz w miesiącu), papier – worek niebieski (1 raz na 3 miesiące) .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Wyjątkiem od powyższego są trzy osiedla mieszkaniowe  na terenie miejscowości Główczyce, Pobłocie, Żoruchowo gdzie odpady gromadzone są w pojemnikach ustawionych gniazdowo </w:t>
      </w:r>
      <w:r>
        <w:rPr>
          <w:rFonts w:ascii="Times New Roman" w:hAnsi="Times New Roman"/>
          <w:sz w:val="24"/>
          <w:szCs w:val="24"/>
        </w:rPr>
        <w:br/>
        <w:t>i obejmują następujące frakcje odpadów: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Osiedle Główczyce- tworzywa sztuczne, szkło, makulatura, odpady ulegające biodegradacji,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Osiedle Pobłocie – tworzywa sztuczne, szkło,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Osiedle Żoruchowo – tworzywa sztuczne, szkło.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Ponadto na terenie Gminy Główczyce funkcjonuje Punkt Selektywnej Zbiórki Odpadów Komunalnych w miejscowości Główczyce i czynny jest od wtorku do piątku w godzinach 13.00-17.00 oraz w sobotę w godzinach 9.00-17.00, gdzie przyjmowane są następujące frakcje odpadów zebranych w sposób selektywny: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zużyty sprzęt elektryczny i elektroniczny;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wielkogabarytowe ( meble, dywany, wykładziny);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gruz budowlany (w ilości 10m3 /rocznie od gospodarstwa domowego);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opony samochodowe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pochodzące z pojazdów o dopuszczalnej masie całkowitej do 3,5 tony</w:t>
      </w:r>
      <w:r>
        <w:rPr>
          <w:rFonts w:ascii="Times New Roman" w:hAnsi="Times New Roman"/>
          <w:sz w:val="24"/>
          <w:szCs w:val="24"/>
        </w:rPr>
        <w:t xml:space="preserve"> (w ilości 8 szt. Rocznie od gospodarstwa domowego);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makulatura;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opakowania wielomateriałowe  (kartoniki po mleku, sokach);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metale;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biodegradowalne ( w szczególności skoszona trawa, gałęzie, liście itp.);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baterie i akumulatory;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przeterminowane leki i chemikalia;</w:t>
      </w:r>
    </w:p>
    <w:p w:rsidR="001E2AD8" w:rsidRDefault="001E2AD8" w:rsidP="001E2AD8">
      <w:pPr>
        <w:numPr>
          <w:ilvl w:val="0"/>
          <w:numId w:val="3"/>
        </w:numPr>
        <w:spacing w:after="200" w:line="276" w:lineRule="auto"/>
        <w:ind w:left="284" w:hanging="284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materiały izolacyjne – styropian.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4.2 Odpady zmieszane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terenie gminy Główczyce systemem odbioru odpadów komunalnych objęte są jedynie nieruchomości zamieszkałe i odbiór następuje raz w miesiącu z wyjątkiem dużych osiedli mieszkaniowych w m. Główczyce, Pobłocie i Żoruchowo, gdzie odbiór następuje raz w tygodniu. 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Wskaźniki odzysku pr</w:t>
      </w:r>
      <w:r>
        <w:rPr>
          <w:rFonts w:ascii="Times New Roman" w:hAnsi="Times New Roman"/>
          <w:b/>
          <w:sz w:val="24"/>
          <w:szCs w:val="24"/>
        </w:rPr>
        <w:t>zewidziane do osiągnięcia w 2018</w:t>
      </w:r>
      <w:r>
        <w:rPr>
          <w:rFonts w:ascii="Times New Roman" w:hAnsi="Times New Roman"/>
          <w:b/>
          <w:sz w:val="24"/>
          <w:szCs w:val="24"/>
        </w:rPr>
        <w:t xml:space="preserve">r. i kolejnych latach </w:t>
      </w:r>
      <w:r>
        <w:rPr>
          <w:rFonts w:ascii="Times New Roman" w:hAnsi="Times New Roman"/>
          <w:b/>
          <w:sz w:val="24"/>
          <w:szCs w:val="24"/>
        </w:rPr>
        <w:br/>
        <w:t>z wyliczeniami dotyczącymi gminy Główczyce</w:t>
      </w:r>
    </w:p>
    <w:p w:rsidR="001E2AD8" w:rsidRDefault="001E2AD8" w:rsidP="001E2AD8">
      <w:pPr>
        <w:pStyle w:val="Akapitzlist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5.1 Odpady ulegające biodegradacji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Zgodnie z zapisami Rozporządzenia Ministra Środowiska z dnia 15 grudnia 2017r. </w:t>
      </w:r>
      <w:r>
        <w:rPr>
          <w:rFonts w:ascii="Times New Roman" w:hAnsi="Times New Roman"/>
          <w:sz w:val="24"/>
          <w:szCs w:val="24"/>
        </w:rPr>
        <w:br/>
        <w:t>w sprawie poziomów ograniczenia masy odpadów komunalnych ulegających biodegradacji przekazywanych do składowania oraz sposobu obliczania poziomu ograniczenia masy tych odpadów (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>. poz. 2412) poziom ograniczenia masy odpadów komunalnych ulegających biodegradacji przekazywanych do składowania w stosunku do masy tych odpadów wytworzonych w 1995r. przedstawia się następująco: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1024"/>
        <w:gridCol w:w="1024"/>
        <w:gridCol w:w="1024"/>
        <w:gridCol w:w="1245"/>
      </w:tblGrid>
      <w:tr w:rsidR="001E2AD8" w:rsidTr="001E2AD8">
        <w:trPr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Rok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Pr="00A23CBB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3CBB">
              <w:rPr>
                <w:rFonts w:ascii="Times New Roman" w:hAnsi="Times New Roman"/>
                <w:b/>
                <w:sz w:val="24"/>
                <w:szCs w:val="24"/>
              </w:rPr>
              <w:t>2018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 lipca 2020</w:t>
            </w:r>
          </w:p>
        </w:tc>
      </w:tr>
      <w:tr w:rsidR="001E2AD8" w:rsidTr="001E2AD8">
        <w:trPr>
          <w:jc w:val="center"/>
        </w:trPr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12"/>
                <w:szCs w:val="24"/>
              </w:rP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[%]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Pr="00A23CBB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3CBB"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35%</w:t>
            </w:r>
          </w:p>
        </w:tc>
      </w:tr>
    </w:tbl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odpadów biodegradowalnych zaliczamy następujące frakcje odpadów: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papier i tekturę,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odzież i tekstylia z materiałów naturalnych 50%,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odpady z terenów zielonych,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odpady kuchenne i ogrodowe,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drewno,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odpady wielomateriałowe.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Aby spełnić wymogi w zakresie redukcji odpadów komunalnych ulegających biodegradacji kierowanych do składowania niezbędne jest prowadzenie selektywnej zbiórki odpadów,</w:t>
      </w:r>
      <w:r>
        <w:rPr>
          <w:rFonts w:ascii="Times New Roman" w:hAnsi="Times New Roman"/>
          <w:sz w:val="24"/>
          <w:szCs w:val="24"/>
        </w:rPr>
        <w:br/>
        <w:t xml:space="preserve">w tym odpadów zielonych i przekazywanie ich do miejsc odzysku jak również zagospodarowanie odpadów zielonych w miejscu ich wytwarzania przez przydomowe kompostowniki.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Poziom redukcji odpadów komunalnych ulegających biodegradacji k</w:t>
      </w:r>
      <w:r w:rsidR="00A23CBB">
        <w:rPr>
          <w:rFonts w:ascii="Times New Roman" w:hAnsi="Times New Roman"/>
          <w:b/>
          <w:sz w:val="24"/>
          <w:szCs w:val="24"/>
        </w:rPr>
        <w:t>ierowanych do składowania w 2018</w:t>
      </w:r>
      <w:r>
        <w:rPr>
          <w:rFonts w:ascii="Times New Roman" w:hAnsi="Times New Roman"/>
          <w:b/>
          <w:sz w:val="24"/>
          <w:szCs w:val="24"/>
        </w:rPr>
        <w:t>r.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Osi</w:t>
      </w:r>
      <w:r w:rsidR="00A23CBB">
        <w:rPr>
          <w:rFonts w:ascii="Times New Roman" w:hAnsi="Times New Roman"/>
          <w:sz w:val="24"/>
          <w:szCs w:val="24"/>
        </w:rPr>
        <w:t>ągany w roku rozliczeniowym 2018</w:t>
      </w:r>
      <w:r>
        <w:rPr>
          <w:rFonts w:ascii="Times New Roman" w:hAnsi="Times New Roman"/>
          <w:sz w:val="24"/>
          <w:szCs w:val="24"/>
        </w:rPr>
        <w:t>r. poziom ograniczenia masy odpadów komunalnych ulegających biodegradacji przekazywanych do składowania obliczany jest na podstawie wzoru z Rozporządzenia Ministra Środowiska z dnia 15 grudnia 2017r. w sprawie poziomów ograniczenia masy odpadów komunalnych ulegających biodegradacji przekazywanych do składowania oraz sposobu obliczania poziomu ograniczenia masy tych odpadów (</w:t>
      </w:r>
      <w:proofErr w:type="spellStart"/>
      <w:r>
        <w:rPr>
          <w:rFonts w:ascii="Times New Roman" w:hAnsi="Times New Roman"/>
          <w:sz w:val="24"/>
          <w:szCs w:val="24"/>
        </w:rPr>
        <w:t>Dz.U</w:t>
      </w:r>
      <w:proofErr w:type="spellEnd"/>
      <w:r>
        <w:rPr>
          <w:rFonts w:ascii="Times New Roman" w:hAnsi="Times New Roman"/>
          <w:sz w:val="24"/>
          <w:szCs w:val="24"/>
        </w:rPr>
        <w:t>. z 2017r. Nr 2412).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Poziom ograniczenia masy odpadów ulegaj</w:t>
      </w:r>
      <w:r w:rsidR="00A23CBB">
        <w:rPr>
          <w:rFonts w:ascii="Times New Roman" w:hAnsi="Times New Roman"/>
          <w:sz w:val="24"/>
          <w:szCs w:val="24"/>
        </w:rPr>
        <w:t>ących biodegradacji  w roku 2018</w:t>
      </w:r>
      <w:r>
        <w:rPr>
          <w:rFonts w:ascii="Times New Roman" w:hAnsi="Times New Roman"/>
          <w:sz w:val="24"/>
          <w:szCs w:val="24"/>
        </w:rPr>
        <w:t xml:space="preserve"> wynosi  </w:t>
      </w:r>
      <w:r w:rsidR="00A23CBB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%. Gmina Główczyce w 201</w:t>
      </w:r>
      <w:r w:rsidR="00A23CB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r. osiągnęła wymagany poziom recyklingu.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5.2 Poziomy recyklingu, przygotowania do ponownego użytku i odzysku innymi metodami niektórych frakcji odpadów komunalnych.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Zgodnie  z Rozporządzeniem Ministra Środowiska z dnia 14 grudnia 2016r. w sprawie poziomów recyklingu, przygotowania do ponownego użycia i odzysku innymi metodami niektórych frakcji odpadów komunalnych ( Dz. U. z 2016r. poz. 2167) poziomy te wynoszą odpowiednio: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3"/>
        <w:gridCol w:w="946"/>
        <w:gridCol w:w="945"/>
        <w:gridCol w:w="945"/>
        <w:gridCol w:w="946"/>
        <w:gridCol w:w="946"/>
        <w:gridCol w:w="946"/>
        <w:gridCol w:w="1076"/>
        <w:gridCol w:w="836"/>
      </w:tblGrid>
      <w:tr w:rsidR="001E2AD8" w:rsidTr="001E2AD8">
        <w:trPr>
          <w:jc w:val="center"/>
        </w:trPr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Poziom recyklingu i przygotowania do ponownego użycia [%]</w:t>
            </w:r>
          </w:p>
        </w:tc>
      </w:tr>
      <w:tr w:rsidR="001E2AD8" w:rsidTr="001E2AD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2013r.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2014r.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2015r.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2016r.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Pr="00A23CBB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CBB">
              <w:rPr>
                <w:rFonts w:ascii="Times New Roman" w:hAnsi="Times New Roman"/>
                <w:sz w:val="24"/>
                <w:szCs w:val="24"/>
              </w:rPr>
              <w:t>2017r.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Pr="00A23CBB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3CBB">
              <w:rPr>
                <w:rFonts w:ascii="Times New Roman" w:hAnsi="Times New Roman"/>
                <w:b/>
                <w:sz w:val="24"/>
                <w:szCs w:val="24"/>
              </w:rPr>
              <w:t>2018r.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2019r.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2020r.</w:t>
            </w:r>
          </w:p>
        </w:tc>
      </w:tr>
      <w:tr w:rsidR="001E2AD8" w:rsidTr="001E2AD8">
        <w:trPr>
          <w:jc w:val="center"/>
        </w:trPr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Papier, metal, tworzywa sztuczne, szkło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Pr="00A23CBB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CB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Pr="00A23CBB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3CB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ind w:left="36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946"/>
        <w:gridCol w:w="945"/>
        <w:gridCol w:w="945"/>
        <w:gridCol w:w="946"/>
        <w:gridCol w:w="946"/>
        <w:gridCol w:w="946"/>
        <w:gridCol w:w="1076"/>
        <w:gridCol w:w="836"/>
      </w:tblGrid>
      <w:tr w:rsidR="001E2AD8" w:rsidTr="001E2AD8">
        <w:trPr>
          <w:jc w:val="center"/>
        </w:trPr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Poziom recyklingu i przygotowania do ponownego użycia i odzysku innymi metodami [%]</w:t>
            </w:r>
          </w:p>
        </w:tc>
      </w:tr>
      <w:tr w:rsidR="001E2AD8" w:rsidTr="001E2AD8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2013r.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2014r.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2015r.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2016r.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2017r.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2018r.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2019r.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2020r.</w:t>
            </w:r>
          </w:p>
        </w:tc>
      </w:tr>
      <w:tr w:rsidR="001E2AD8" w:rsidTr="001E2AD8">
        <w:trPr>
          <w:jc w:val="center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Inne niż niebezpieczne odpady budowlane i rozbiórkowe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</w:tbl>
    <w:p w:rsidR="001E2AD8" w:rsidRDefault="001E2AD8" w:rsidP="001E2AD8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Poziom recyklingu, przygotowania do ponownego użycia i odzysku innymi metodami niż niebezpieczne odpadów budowlanych i rozbiórkowych </w:t>
      </w:r>
    </w:p>
    <w:p w:rsidR="001E2AD8" w:rsidRDefault="001E2AD8" w:rsidP="001E2AD8">
      <w:pPr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Poziom recyklingu, przygotowania do ponownego użycia i odzysku innymi metodami niż niebezpieczne odpadów budowlanych i rozbiórkowych wynosi </w:t>
      </w:r>
      <w:r w:rsidR="00A23CBB">
        <w:rPr>
          <w:rFonts w:ascii="Times New Roman" w:hAnsi="Times New Roman"/>
          <w:sz w:val="24"/>
          <w:szCs w:val="24"/>
        </w:rPr>
        <w:t>88</w:t>
      </w:r>
      <w:r>
        <w:rPr>
          <w:rFonts w:ascii="Times New Roman" w:hAnsi="Times New Roman"/>
          <w:sz w:val="24"/>
          <w:szCs w:val="24"/>
        </w:rPr>
        <w:t xml:space="preserve"> % Gmina Główczyce w 201</w:t>
      </w:r>
      <w:r w:rsidR="00A23CB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r. osiągnęła wymagany poziom recyklingu i przygotowania do ponownego użycia i odzysku innymi metodami odpadów budowlanych i rozbiórkowych.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Poziom recyklingu i przygotowania do ponownego użycia papieru, metali, tworzyw sztucznych i szkła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Poziom recyklingu i przygotowania do ponownego użycia papieru, metali, tworzyw sztucznych i szkła oblicza się na podstawie wzoru z Rozporządzenia Ministra Środowiska</w:t>
      </w:r>
      <w:r>
        <w:rPr>
          <w:rFonts w:ascii="Times New Roman" w:hAnsi="Times New Roman"/>
          <w:sz w:val="24"/>
          <w:szCs w:val="24"/>
        </w:rPr>
        <w:br/>
        <w:t>z dnia 14 grudnia 2016r. w sprawie poziomów recyklingu, pr</w:t>
      </w:r>
      <w:r w:rsidR="00A23CBB">
        <w:rPr>
          <w:rFonts w:ascii="Times New Roman" w:hAnsi="Times New Roman"/>
          <w:sz w:val="24"/>
          <w:szCs w:val="24"/>
        </w:rPr>
        <w:t xml:space="preserve">zygotowania do ponownego użycia </w:t>
      </w:r>
      <w:r>
        <w:rPr>
          <w:rFonts w:ascii="Times New Roman" w:hAnsi="Times New Roman"/>
          <w:sz w:val="24"/>
          <w:szCs w:val="24"/>
        </w:rPr>
        <w:t>i odzysku innymi metodami niektórych frakcji odpadów komunalnych ( Dz. U. z 2016 poz. 2167)</w:t>
      </w:r>
    </w:p>
    <w:p w:rsidR="001E2AD8" w:rsidRDefault="001E2AD8" w:rsidP="001E2AD8">
      <w:pPr>
        <w:rPr>
          <w:rFonts w:ascii="Times New Roman" w:eastAsia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Poziom recyklingu i przygotowania do ponownego użycia papieru, metali, tworzyw sztucznych i szkła wynosi </w:t>
      </w:r>
      <w:r w:rsidR="00A23CBB">
        <w:rPr>
          <w:rFonts w:ascii="Times New Roman" w:hAnsi="Times New Roman"/>
          <w:sz w:val="24"/>
          <w:szCs w:val="24"/>
        </w:rPr>
        <w:t>30,26</w:t>
      </w:r>
      <w:r>
        <w:rPr>
          <w:rFonts w:ascii="Times New Roman" w:hAnsi="Times New Roman"/>
          <w:sz w:val="24"/>
          <w:szCs w:val="24"/>
        </w:rPr>
        <w:t xml:space="preserve"> %. Gmina Główczyce w 201</w:t>
      </w:r>
      <w:r w:rsidR="00A23CB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r. osiągnęła wymagany poziom recyklingu.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Możliwości przetwarzania zmieszanych odpadów komunalnych, odpadów zielonych oraz pozostałości z sortowania odpadów komunalnych przeznaczonych</w:t>
      </w:r>
      <w:r>
        <w:rPr>
          <w:rFonts w:ascii="Times New Roman" w:hAnsi="Times New Roman"/>
          <w:b/>
          <w:sz w:val="24"/>
          <w:szCs w:val="24"/>
        </w:rPr>
        <w:br/>
        <w:t>do składowania.</w:t>
      </w:r>
    </w:p>
    <w:p w:rsidR="001E2AD8" w:rsidRDefault="001E2AD8" w:rsidP="001E2AD8">
      <w:pPr>
        <w:ind w:left="-76"/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ind w:left="-76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9 e ust. 1 pkt. 2 ustawy z dnia 13 września 1996r. o utrzymaniu czystości i porządku w gminach, podmiot odbierający odpady komunalne od właścicieli nieruchomości ma obowiązek do przekazywania odebranych odpadów komunalnych zmieszanych, odpadów zielonych oraz pozostałości z sortowania odpadów komunalnych przeznaczonych </w:t>
      </w:r>
      <w:r>
        <w:rPr>
          <w:rFonts w:ascii="Times New Roman" w:hAnsi="Times New Roman"/>
          <w:sz w:val="24"/>
          <w:szCs w:val="24"/>
        </w:rPr>
        <w:br/>
        <w:t xml:space="preserve">do składowania wyłącznie do Regionalnych Instalacji do Przetwarzania Odpadów Komunalnych (RIPOK). Zgodnie z zapisami ustawy o odpadach art. 20 ust. 7 nakazuje się, aby odpady komunalne zmieszane, pozostałości z sortowania odpadów komunalnych oraz pozostałości z procesu mechaniczno-biologicznego przetwarzania odpadów komunalnych, </w:t>
      </w:r>
      <w:r>
        <w:rPr>
          <w:rFonts w:ascii="Times New Roman" w:hAnsi="Times New Roman"/>
          <w:sz w:val="24"/>
          <w:szCs w:val="24"/>
        </w:rPr>
        <w:br/>
        <w:t>o ile są przeznaczone do składowania, a także odpady zielone, były przetwarzane na terenie regionu gospodarki odpadami komunalnymi, na którym zostały wytworzone.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Zgodnie z Uchwałą nr 322/XXX/16 Sejmiku Województwa Pomorskiego z dnia 29 grudnia 2016r.ws. Planu Gospodarki Odpadami dla Województwa Pomorskiego 2018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t>na terenie regionu Zachodniego, w którym znajduje się gmina Główczyce znajdują się następujące instalacje: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RIPOK Bierkowo-Zakład Unieszkodliwiania Odpadów w Bierkowie – instalacja </w:t>
      </w:r>
      <w:r>
        <w:rPr>
          <w:rFonts w:ascii="Times New Roman" w:hAnsi="Times New Roman"/>
          <w:sz w:val="24"/>
          <w:szCs w:val="24"/>
        </w:rPr>
        <w:br/>
        <w:t xml:space="preserve">do przetwarzania odpadów komunalnych - MBP (mechaniczno-biologiczne przekształcanie odpadów), zagospodarowanie odpadów zielonych, składowanie pozostałości po MBP </w:t>
      </w:r>
      <w:r>
        <w:rPr>
          <w:rFonts w:ascii="Times New Roman" w:hAnsi="Times New Roman"/>
          <w:sz w:val="24"/>
          <w:szCs w:val="24"/>
        </w:rPr>
        <w:br/>
        <w:t>i pozostałości po sortowaniu odpadów komunalnych;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RIPOK Sierzno – Zakład Zagospodarowania Odpadów Sierzno - instalacja do przetwarzania odpadów komunalnych - MBP (mechaniczno-biologiczne przekształcanie odpadów), zagospodarowanie odpadów zielonych, składowanie pozostałości po MBP i pozostałości </w:t>
      </w:r>
      <w:r>
        <w:rPr>
          <w:rFonts w:ascii="Times New Roman" w:hAnsi="Times New Roman"/>
          <w:sz w:val="24"/>
          <w:szCs w:val="24"/>
        </w:rPr>
        <w:br/>
        <w:t>po sortowaniu odpadów komunalnych;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RIPOK Wodociągi Słupsk sp. z o.o. – w zakresie zagospodarowania odpadów zielonych.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Zgodnie z art. 18 ustawy z dnia 14 grudnia 2012r. o odpadach, odpady powinny być </w:t>
      </w:r>
      <w:r>
        <w:rPr>
          <w:rFonts w:ascii="Times New Roman" w:hAnsi="Times New Roman"/>
          <w:sz w:val="24"/>
          <w:szCs w:val="24"/>
        </w:rPr>
        <w:br/>
        <w:t xml:space="preserve">w pierwszej kolejności poddawane odzyskowi, a składowane powinny być wyłącznie </w:t>
      </w:r>
      <w:r>
        <w:rPr>
          <w:rFonts w:ascii="Times New Roman" w:hAnsi="Times New Roman"/>
          <w:sz w:val="24"/>
          <w:szCs w:val="24"/>
        </w:rPr>
        <w:br/>
        <w:t xml:space="preserve">te odpady, których unieszkodliwienie w inny sposób nie było możliwe. Zgodnie z art. 105 ust. </w:t>
      </w:r>
      <w:r>
        <w:rPr>
          <w:rFonts w:ascii="Times New Roman" w:hAnsi="Times New Roman"/>
          <w:sz w:val="24"/>
          <w:szCs w:val="24"/>
        </w:rPr>
        <w:br/>
        <w:t>1 w/w ustawy odpady przed ich umieszczeniem na składowisku poddaje się procesowi przekształcania fizycznego, chemicznego, termicznego lub biologicznego w celu m.in. ograniczenia zagrożenia dla ludzi i środowiska, a także objętości składowanych odpadów.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Mając powyższe na uwadze zgodnie z nową ustawą o odpadach od 2013r. cały strumień odpadów komunalnych zmieszanych o kodzie 20 03 01 (zmieszane odpady komunalne) powinien być przekazywany na sortownie odpadów, a następnie tylko frakcje pod kodem 19 nie nadające się do odzysku, powinny być przekazywane do składowania, lecz tylko </w:t>
      </w:r>
      <w:r>
        <w:rPr>
          <w:rFonts w:ascii="Times New Roman" w:hAnsi="Times New Roman"/>
          <w:sz w:val="24"/>
          <w:szCs w:val="24"/>
        </w:rPr>
        <w:br/>
        <w:t>do instalacji o statusie RIPOK.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W 2016r. strumień odpadów komunalnych o kodzie 20 03 01 wynosił  </w:t>
      </w:r>
      <w:r w:rsidR="00A23CBB">
        <w:rPr>
          <w:rFonts w:ascii="Times New Roman" w:hAnsi="Times New Roman"/>
          <w:sz w:val="24"/>
          <w:szCs w:val="24"/>
        </w:rPr>
        <w:t>1072,100</w:t>
      </w:r>
      <w:r>
        <w:rPr>
          <w:rFonts w:ascii="Times New Roman" w:hAnsi="Times New Roman"/>
          <w:sz w:val="24"/>
          <w:szCs w:val="24"/>
        </w:rPr>
        <w:t xml:space="preserve"> Mg z czego </w:t>
      </w:r>
      <w:r w:rsidR="00A23CBB">
        <w:rPr>
          <w:rFonts w:ascii="Times New Roman" w:hAnsi="Times New Roman"/>
          <w:sz w:val="24"/>
          <w:szCs w:val="24"/>
        </w:rPr>
        <w:t>1072,100</w:t>
      </w:r>
      <w:r>
        <w:rPr>
          <w:rFonts w:ascii="Times New Roman" w:hAnsi="Times New Roman"/>
          <w:sz w:val="24"/>
          <w:szCs w:val="24"/>
        </w:rPr>
        <w:t xml:space="preserve"> Mg  zostało przekazanych na sortownie odpadów. Moc przerobowa sortowni znajdującej się na terenie RIPOK Bierkowo wynosi odpowiednio: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linia sortownicza odpadów zmieszanych 60 000 Mg/rok;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linia sortownicza tworzyw sztucznych 3 000 Mg/rok;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linia sortownicza szkła – 5 500 Mg/rok</w:t>
      </w:r>
    </w:p>
    <w:p w:rsidR="001E2AD8" w:rsidRDefault="001E2AD8" w:rsidP="001E2AD8">
      <w:pPr>
        <w:ind w:left="-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awarii RIPOK Bierkowo, w Wojewódzkim Planie Gospodarki Odpadami </w:t>
      </w:r>
      <w:r>
        <w:rPr>
          <w:rFonts w:ascii="Times New Roman" w:hAnsi="Times New Roman"/>
          <w:sz w:val="24"/>
          <w:szCs w:val="24"/>
        </w:rPr>
        <w:br/>
        <w:t>dla Województwa Pomorskiego wyznaczono następujące instalacje zastępcze:</w:t>
      </w:r>
    </w:p>
    <w:p w:rsidR="001E2AD8" w:rsidRDefault="001E2AD8" w:rsidP="001E2AD8">
      <w:pPr>
        <w:ind w:left="-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RIPOK Sierzno,</w:t>
      </w:r>
    </w:p>
    <w:p w:rsidR="001E2AD8" w:rsidRDefault="001E2AD8" w:rsidP="001E2AD8">
      <w:pPr>
        <w:ind w:left="-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RIPOK Czarnówko,</w:t>
      </w:r>
    </w:p>
    <w:p w:rsidR="001E2AD8" w:rsidRDefault="001E2AD8" w:rsidP="001E2AD8">
      <w:pPr>
        <w:ind w:left="-7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RIPOK Eko Dolina.</w:t>
      </w:r>
    </w:p>
    <w:p w:rsidR="001E2AD8" w:rsidRDefault="001E2AD8" w:rsidP="001E2AD8">
      <w:pPr>
        <w:ind w:left="-76"/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Potrzeby inwestycyjne związane z gospodarowaniem odpadami komunalnymi</w:t>
      </w:r>
    </w:p>
    <w:p w:rsidR="001E2AD8" w:rsidRDefault="001E2AD8" w:rsidP="001E2AD8">
      <w:pPr>
        <w:pStyle w:val="Akapitzlist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Gmina Główczyce w ramach zadań inwestycyjnych dotyczących gospodarki odpadami planuje utworzyć nowy Punkt Selektywnej Zbiórki Odpadów Komunalnych </w:t>
      </w:r>
      <w:r>
        <w:rPr>
          <w:rFonts w:ascii="Times New Roman" w:hAnsi="Times New Roman"/>
          <w:sz w:val="24"/>
          <w:szCs w:val="24"/>
        </w:rPr>
        <w:br/>
        <w:t xml:space="preserve">w miejscowości Główczyce.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W ramach inwestycji zakłada się: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utwardzenie terenu;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budowę wiaty na kontenery;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budowę budynku socjalnego wraz z wyposażeniem;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zakup komputera wraz z urządzeniami dodatkowymi oraz oprogramowaniem do prowadzenia PSZOK;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oświetlenie terenu; 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monitoring;</w:t>
      </w:r>
    </w:p>
    <w:p w:rsidR="001E2AD8" w:rsidRDefault="001E2AD8" w:rsidP="001E2AD8">
      <w:pPr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infrastruktura techniczna.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W założeniu inwestycyjnym jest również stworzenie pomieszczenia do zbiórki przedmiotów przeznaczonych do ponownego użycia, gdzie mieszkańcy będą mogli zostawić </w:t>
      </w:r>
      <w:r>
        <w:rPr>
          <w:rFonts w:ascii="Times New Roman" w:hAnsi="Times New Roman"/>
          <w:sz w:val="24"/>
          <w:szCs w:val="24"/>
        </w:rPr>
        <w:lastRenderedPageBreak/>
        <w:t>np. stare, ale ciągle sprawne  sprzęty, meble, zabawki itp., które bezpłatnie będą mogły być zabrane i wykorzystane przez inne osoby.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Koszty poniesione w związku z odbieraniem, odzyskiem, recyklingiem,</w:t>
      </w:r>
      <w:r>
        <w:rPr>
          <w:rFonts w:ascii="Times New Roman" w:hAnsi="Times New Roman"/>
          <w:b/>
          <w:sz w:val="24"/>
          <w:szCs w:val="24"/>
        </w:rPr>
        <w:br/>
        <w:t>i unieszkodliwianiem odpadów komunalnych.</w:t>
      </w:r>
    </w:p>
    <w:p w:rsidR="001E2AD8" w:rsidRDefault="001E2AD8" w:rsidP="001E2AD8">
      <w:pPr>
        <w:pStyle w:val="Akapitzlist"/>
        <w:ind w:left="284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Koszt całkowity poniesiony przez gminę Główczyce poniesiony w związku z odbieraniem, odzyskiem, recyklingiem i unieszkodliwianiem odpadów komunalnych w 2017 r. wyniósł </w:t>
      </w:r>
      <w:r w:rsidR="002223CE">
        <w:rPr>
          <w:rFonts w:ascii="Times New Roman" w:hAnsi="Times New Roman"/>
          <w:sz w:val="24"/>
          <w:szCs w:val="24"/>
        </w:rPr>
        <w:t>1 020 491,74</w:t>
      </w:r>
      <w:r>
        <w:rPr>
          <w:rFonts w:ascii="Times New Roman" w:hAnsi="Times New Roman"/>
          <w:sz w:val="24"/>
          <w:szCs w:val="24"/>
        </w:rPr>
        <w:t xml:space="preserve"> zł.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Liczba mieszkańców</w:t>
      </w:r>
    </w:p>
    <w:p w:rsidR="001E2AD8" w:rsidRDefault="001E2AD8" w:rsidP="001E2AD8">
      <w:pPr>
        <w:ind w:left="66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Według danych z ewidencji ludności na terenie gminy Główczyce na dzień 31.12.2017 liczba osób zameldowanych wynosiła </w:t>
      </w:r>
      <w:r w:rsidR="002223CE">
        <w:rPr>
          <w:rFonts w:ascii="Times New Roman" w:hAnsi="Times New Roman"/>
          <w:sz w:val="24"/>
          <w:szCs w:val="24"/>
        </w:rPr>
        <w:t>9067</w:t>
      </w:r>
      <w:r>
        <w:rPr>
          <w:rFonts w:ascii="Times New Roman" w:hAnsi="Times New Roman"/>
          <w:sz w:val="24"/>
          <w:szCs w:val="24"/>
        </w:rPr>
        <w:t xml:space="preserve">. Ze złożonych deklaracji o wysokości opłaty za gospodarowanie odpadami komunalnymi wynika, że faktycznie zamieszkałych jest </w:t>
      </w:r>
      <w:r w:rsidR="002223CE">
        <w:rPr>
          <w:rFonts w:ascii="Times New Roman" w:hAnsi="Times New Roman"/>
          <w:sz w:val="24"/>
          <w:szCs w:val="24"/>
        </w:rPr>
        <w:t xml:space="preserve">6568 </w:t>
      </w:r>
      <w:r>
        <w:rPr>
          <w:rFonts w:ascii="Times New Roman" w:hAnsi="Times New Roman"/>
          <w:sz w:val="24"/>
          <w:szCs w:val="24"/>
        </w:rPr>
        <w:t>osób.</w:t>
      </w: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Liczba właścicieli nieruchomości, którzy nie zawarli umowy o której mowa w art. 6 ust. 1, w imieniu których gmina powinna podjąć działania o których mowa w art. 6 ust. 6-12. – brak danych, działań nie podjęto</w:t>
      </w:r>
    </w:p>
    <w:p w:rsidR="001E2AD8" w:rsidRDefault="001E2AD8" w:rsidP="001E2AD8">
      <w:pPr>
        <w:pStyle w:val="Akapitzlist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Ilości odpadów komunalnych wytwarzanych na terenie gminy :</w:t>
      </w:r>
    </w:p>
    <w:p w:rsidR="001E2AD8" w:rsidRDefault="001E2AD8" w:rsidP="001E2AD8">
      <w:pPr>
        <w:pStyle w:val="Akapitzlist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276"/>
        <w:gridCol w:w="2742"/>
        <w:gridCol w:w="1369"/>
      </w:tblGrid>
      <w:tr w:rsidR="001E2AD8" w:rsidTr="001E2AD8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i adres instalacji, do której zostały przekazane odpady komunalne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Kod odebranych odpadów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odebranych odpadów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Masa odebranych odpadów [Mg]</w:t>
            </w:r>
          </w:p>
        </w:tc>
      </w:tr>
      <w:tr w:rsidR="009F2988" w:rsidTr="0018300F">
        <w:tc>
          <w:tcPr>
            <w:tcW w:w="40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Zakład Unieszkodliwiania Odpadów </w:t>
            </w:r>
          </w:p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Bierkowie</w:t>
            </w:r>
          </w:p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RIPOK Bierkowo</w:t>
            </w:r>
          </w:p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Bierkowo 120</w:t>
            </w:r>
          </w:p>
          <w:p w:rsidR="009F2988" w:rsidRDefault="009F2988" w:rsidP="0018300F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76-200 Słupsk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15 01 01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Opakowania z papieru i tektury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12,119</w:t>
            </w:r>
          </w:p>
        </w:tc>
      </w:tr>
      <w:tr w:rsidR="009F2988" w:rsidTr="0018300F">
        <w:tc>
          <w:tcPr>
            <w:tcW w:w="40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15 01 02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Opakowania z tworzyw sztucznych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148,541</w:t>
            </w:r>
          </w:p>
        </w:tc>
      </w:tr>
      <w:tr w:rsidR="009F2988" w:rsidTr="0018300F">
        <w:tc>
          <w:tcPr>
            <w:tcW w:w="40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15 01 06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Zmieszane odpady opakowaniowe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0,260</w:t>
            </w:r>
          </w:p>
        </w:tc>
      </w:tr>
      <w:tr w:rsidR="009F2988" w:rsidTr="0018300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15 01 07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Opakowania ze szkła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105,660</w:t>
            </w:r>
          </w:p>
        </w:tc>
      </w:tr>
      <w:tr w:rsidR="009F2988" w:rsidTr="00A25A8D">
        <w:trPr>
          <w:trHeight w:val="4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01 35*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 w:rsidP="009F298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Zużyte urządzenia elektryczne i elektroniczne inne niż wymienione w 20 01 21 i 20 01 23 zawierające niebezpieczne składniki 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0,460</w:t>
            </w:r>
          </w:p>
        </w:tc>
      </w:tr>
      <w:tr w:rsidR="009F2988" w:rsidTr="00A25A8D">
        <w:trPr>
          <w:trHeight w:val="4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20 02 01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 w:rsidP="009F298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ulegające biodegradacji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100,79</w:t>
            </w:r>
          </w:p>
        </w:tc>
      </w:tr>
      <w:tr w:rsidR="009F2988" w:rsidTr="0018300F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20 02 03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Inne odpady nieulegające biodegradacji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24,740</w:t>
            </w:r>
          </w:p>
        </w:tc>
      </w:tr>
      <w:tr w:rsidR="009F2988" w:rsidTr="00D35108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20 03 01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Niesegregowane (zmieszane) odpady komunalne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1072,100</w:t>
            </w:r>
          </w:p>
        </w:tc>
      </w:tr>
      <w:tr w:rsidR="009F2988" w:rsidTr="00D35108"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20 03 03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z czyszczenia ulic i placów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2,440</w:t>
            </w:r>
          </w:p>
        </w:tc>
      </w:tr>
      <w:tr w:rsidR="009F2988" w:rsidTr="0018300F"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20 03 07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wielkogabarytowe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98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26,52</w:t>
            </w:r>
          </w:p>
        </w:tc>
      </w:tr>
      <w:tr w:rsidR="001E2AD8" w:rsidTr="001E2AD8">
        <w:tc>
          <w:tcPr>
            <w:tcW w:w="9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odebrane na PSZOK</w:t>
            </w:r>
          </w:p>
        </w:tc>
      </w:tr>
      <w:tr w:rsidR="001E2AD8" w:rsidTr="001E2AD8">
        <w:tc>
          <w:tcPr>
            <w:tcW w:w="4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Zakład Unieszkodliwiania Odpadów</w:t>
            </w:r>
          </w:p>
          <w:p w:rsidR="001E2AD8" w:rsidRDefault="001E2AD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w Bierkowie</w:t>
            </w:r>
          </w:p>
          <w:p w:rsidR="001E2AD8" w:rsidRDefault="001E2AD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RIPOK Bierkowo</w:t>
            </w:r>
          </w:p>
          <w:p w:rsidR="001E2AD8" w:rsidRDefault="001E2AD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Bierkowo 120</w:t>
            </w:r>
          </w:p>
          <w:p w:rsidR="001E2AD8" w:rsidRDefault="001E2AD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76-200 Słupsk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15 01 01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Opakowania z papieru i tektury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5,660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15 01 02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Opakowania z tworzyw sztucznych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1,520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15 01 07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Opakowania ze szkła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1,000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16 01 03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Zużyte opony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7,760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17 01 01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betonu oraz gruz betonowy z rozbiórek i remontów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7,980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17 01 02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Gruz ceglany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27,980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17 01 07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9F2988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32,020</w:t>
            </w:r>
          </w:p>
        </w:tc>
      </w:tr>
      <w:tr w:rsidR="009F298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88" w:rsidRDefault="009F298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88" w:rsidRDefault="009F298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17 01 82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88" w:rsidRDefault="005C09B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Inne niewymienione odpady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2988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0,400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17 06 04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Materiały izolacyjne inne niż wymienione w 17 06 01 i 17 06 03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1,080</w:t>
            </w:r>
          </w:p>
        </w:tc>
      </w:tr>
      <w:tr w:rsidR="005C09B3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9B3" w:rsidRDefault="005C09B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9B3" w:rsidRDefault="005C09B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17 09 04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9B3" w:rsidRDefault="005C09B3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09B3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7,820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20 01 36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Zużyte urządzenia elektryczne i elektroniczne inne niż wymienione w 20 01 21, 20 01 23 i 20 01 35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10,660</w:t>
            </w:r>
          </w:p>
        </w:tc>
      </w:tr>
      <w:tr w:rsidR="001E2AD8" w:rsidTr="001E2AD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20 02 01 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ulegające biodegradacji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12,780</w:t>
            </w:r>
          </w:p>
        </w:tc>
      </w:tr>
      <w:tr w:rsidR="001E2AD8" w:rsidTr="001E2AD8">
        <w:trPr>
          <w:trHeight w:val="4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20 03 07 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Odpady wielkogabarytowe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AD8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44,700</w:t>
            </w:r>
          </w:p>
        </w:tc>
      </w:tr>
    </w:tbl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pStyle w:val="Akapitzlist"/>
        <w:numPr>
          <w:ilvl w:val="0"/>
          <w:numId w:val="4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Ilości zmieszanych odpadów komunalnych, odpadów zielonych oraz pozostałości z sortowania odpadów zielonych oraz pozostałości z sortowania odpadów komunalnych przeznaczonych do składowania odebranych z terenu gminy </w:t>
      </w: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6"/>
        <w:gridCol w:w="1266"/>
        <w:gridCol w:w="2545"/>
        <w:gridCol w:w="2606"/>
      </w:tblGrid>
      <w:tr w:rsidR="001E2AD8" w:rsidTr="001E2AD8"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i adres instalacji, do której zostały przekazane odpady komunalne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Kod odebranych odpadów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odebranych i zebranych odpadów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Masa odebranych i zebranych odpadów [Mg]</w:t>
            </w:r>
          </w:p>
        </w:tc>
      </w:tr>
      <w:tr w:rsidR="001E2AD8" w:rsidTr="001E2AD8">
        <w:trPr>
          <w:trHeight w:val="1610"/>
        </w:trPr>
        <w:tc>
          <w:tcPr>
            <w:tcW w:w="3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Zakład Gospodarowania Odpadów „Czysta Błękitna Kraina” sp. z o.o. Czarnówko</w:t>
            </w:r>
          </w:p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84-351 Nowa Wieś Lęborska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19 12 12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1E2AD8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Pozostałości z sortowania odpadów selektywnie odebranych i zebranych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2AD8" w:rsidRDefault="005C09B3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220,681</w:t>
            </w:r>
            <w:bookmarkStart w:id="0" w:name="_GoBack"/>
            <w:bookmarkEnd w:id="0"/>
          </w:p>
        </w:tc>
      </w:tr>
    </w:tbl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b/>
          <w:sz w:val="24"/>
          <w:szCs w:val="24"/>
        </w:rPr>
      </w:pPr>
    </w:p>
    <w:p w:rsidR="001E2AD8" w:rsidRDefault="001E2AD8" w:rsidP="001E2AD8">
      <w:pPr>
        <w:jc w:val="both"/>
        <w:rPr>
          <w:rFonts w:ascii="Times New Roman" w:hAnsi="Times New Roman"/>
          <w:sz w:val="24"/>
          <w:szCs w:val="24"/>
        </w:rPr>
      </w:pPr>
    </w:p>
    <w:p w:rsidR="001E2AD8" w:rsidRDefault="001E2AD8" w:rsidP="001E2AD8"/>
    <w:p w:rsidR="001E2AD8" w:rsidRDefault="001E2AD8" w:rsidP="001E2AD8"/>
    <w:p w:rsidR="001E2AD8" w:rsidRDefault="001E2AD8" w:rsidP="001E2AD8"/>
    <w:p w:rsidR="001E2AD8" w:rsidRDefault="001E2AD8" w:rsidP="001E2AD8"/>
    <w:p w:rsidR="00AE4AB9" w:rsidRDefault="00AE4AB9"/>
    <w:sectPr w:rsidR="00AE4A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70D"/>
    <w:multiLevelType w:val="hybridMultilevel"/>
    <w:tmpl w:val="67B272B8"/>
    <w:lvl w:ilvl="0" w:tplc="A9D83FF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9674CF"/>
    <w:multiLevelType w:val="multilevel"/>
    <w:tmpl w:val="BCAEFE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900" w:hanging="54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36691F2E"/>
    <w:multiLevelType w:val="hybridMultilevel"/>
    <w:tmpl w:val="074C5CDA"/>
    <w:lvl w:ilvl="0" w:tplc="6E5C3804">
      <w:start w:val="5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4D711C"/>
    <w:multiLevelType w:val="hybridMultilevel"/>
    <w:tmpl w:val="6C3A5012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AD8"/>
    <w:rsid w:val="001E2AD8"/>
    <w:rsid w:val="002223CE"/>
    <w:rsid w:val="005C09B3"/>
    <w:rsid w:val="009F2988"/>
    <w:rsid w:val="00A23CBB"/>
    <w:rsid w:val="00A25A8D"/>
    <w:rsid w:val="00AE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AD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A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2AD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7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16FAC-5EA7-47A1-B88B-C7D11BF03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2365</Words>
  <Characters>14190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Kozłowska</dc:creator>
  <cp:lastModifiedBy>Magdalena Kozłowska</cp:lastModifiedBy>
  <cp:revision>1</cp:revision>
  <dcterms:created xsi:type="dcterms:W3CDTF">2019-05-22T08:57:00Z</dcterms:created>
  <dcterms:modified xsi:type="dcterms:W3CDTF">2019-05-22T09:24:00Z</dcterms:modified>
</cp:coreProperties>
</file>