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72E" w:rsidRDefault="00DE572E" w:rsidP="00F2533E">
      <w:pPr>
        <w:jc w:val="both"/>
        <w:rPr>
          <w:rFonts w:ascii="Times New Roman" w:hAnsi="Times New Roman" w:cs="Times New Roman"/>
          <w:b/>
          <w:i/>
          <w:sz w:val="24"/>
        </w:rPr>
      </w:pPr>
      <w:r w:rsidRPr="000678E1">
        <w:rPr>
          <w:rFonts w:ascii="Times New Roman" w:hAnsi="Times New Roman" w:cs="Times New Roman"/>
          <w:b/>
          <w:i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</w:t>
      </w:r>
      <w:r w:rsidR="00DC2953">
        <w:rPr>
          <w:rFonts w:ascii="Times New Roman" w:hAnsi="Times New Roman" w:cs="Times New Roman"/>
          <w:b/>
          <w:i/>
          <w:sz w:val="24"/>
        </w:rPr>
        <w:t>my</w:t>
      </w:r>
      <w:r w:rsidRPr="000678E1">
        <w:rPr>
          <w:rFonts w:ascii="Times New Roman" w:hAnsi="Times New Roman" w:cs="Times New Roman"/>
          <w:b/>
          <w:i/>
          <w:sz w:val="24"/>
        </w:rPr>
        <w:t>, że:</w:t>
      </w:r>
    </w:p>
    <w:p w:rsidR="000678E1" w:rsidRPr="000678E1" w:rsidRDefault="000678E1" w:rsidP="00F2533E">
      <w:pPr>
        <w:jc w:val="both"/>
        <w:rPr>
          <w:rFonts w:ascii="Times New Roman" w:hAnsi="Times New Roman" w:cs="Times New Roman"/>
          <w:b/>
          <w:i/>
          <w:sz w:val="24"/>
        </w:rPr>
      </w:pPr>
    </w:p>
    <w:p w:rsidR="00B07208" w:rsidRPr="00B07208" w:rsidRDefault="00B07208" w:rsidP="00B07208">
      <w:pPr>
        <w:jc w:val="both"/>
        <w:rPr>
          <w:rFonts w:ascii="Times New Roman" w:eastAsia="Calibri" w:hAnsi="Times New Roman" w:cs="Times New Roman"/>
          <w:b/>
          <w:i/>
        </w:rPr>
      </w:pPr>
      <w:r w:rsidRPr="00B07208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B07208" w:rsidRPr="00B07208" w:rsidRDefault="00B07208" w:rsidP="00B07208">
      <w:pPr>
        <w:jc w:val="both"/>
        <w:rPr>
          <w:rFonts w:ascii="Times New Roman" w:eastAsia="Calibri" w:hAnsi="Times New Roman" w:cs="Times New Roman"/>
        </w:rPr>
      </w:pPr>
      <w:r w:rsidRPr="00B07208">
        <w:rPr>
          <w:rFonts w:ascii="Times New Roman" w:eastAsia="Calibri" w:hAnsi="Times New Roman" w:cs="Times New Roman"/>
        </w:rPr>
        <w:t>Administratorem Pani/Pana Danych Osobowych jest Gmina Główczyce z siedzibą w Główczycach, ul. Kościuszki 8, 76-220 Główczyce.</w:t>
      </w:r>
    </w:p>
    <w:p w:rsidR="00B07208" w:rsidRPr="00B07208" w:rsidRDefault="00B07208" w:rsidP="00B07208">
      <w:pPr>
        <w:jc w:val="both"/>
        <w:rPr>
          <w:rFonts w:ascii="Times New Roman" w:eastAsia="Calibri" w:hAnsi="Times New Roman" w:cs="Times New Roman"/>
          <w:b/>
          <w:i/>
        </w:rPr>
      </w:pPr>
      <w:r w:rsidRPr="00B07208">
        <w:rPr>
          <w:rFonts w:ascii="Times New Roman" w:eastAsia="Calibri" w:hAnsi="Times New Roman" w:cs="Times New Roman"/>
          <w:b/>
          <w:i/>
        </w:rPr>
        <w:t>2. Inspektor Ochrony Danych</w:t>
      </w:r>
    </w:p>
    <w:p w:rsidR="00164ADF" w:rsidRPr="00B07208" w:rsidRDefault="00B07208" w:rsidP="00B07208">
      <w:pPr>
        <w:jc w:val="both"/>
        <w:rPr>
          <w:rFonts w:ascii="Times New Roman" w:hAnsi="Times New Roman" w:cs="Times New Roman"/>
          <w:i/>
        </w:rPr>
      </w:pPr>
      <w:r w:rsidRPr="00B07208">
        <w:rPr>
          <w:rFonts w:ascii="Times New Roman" w:eastAsia="Calibri" w:hAnsi="Times New Roman" w:cs="Times New Roman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3. Cel i podstawa prawna przetwarzania</w:t>
      </w:r>
    </w:p>
    <w:p w:rsidR="00DC2953" w:rsidRPr="00DC2953" w:rsidRDefault="00DE572E" w:rsidP="00DC2953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Dane osobowe przetwarzane są w </w:t>
      </w:r>
      <w:r w:rsidR="00164ADF" w:rsidRPr="00164ADF">
        <w:rPr>
          <w:rFonts w:ascii="Times New Roman" w:hAnsi="Times New Roman" w:cs="Times New Roman"/>
          <w:i/>
        </w:rPr>
        <w:t>celu</w:t>
      </w:r>
      <w:r w:rsidRPr="00164ADF">
        <w:rPr>
          <w:rFonts w:ascii="Times New Roman" w:hAnsi="Times New Roman" w:cs="Times New Roman"/>
          <w:i/>
        </w:rPr>
        <w:t xml:space="preserve"> </w:t>
      </w:r>
      <w:r w:rsidR="00DC2953">
        <w:rPr>
          <w:rFonts w:ascii="Times New Roman" w:hAnsi="Times New Roman" w:cs="Times New Roman"/>
          <w:i/>
        </w:rPr>
        <w:t>w</w:t>
      </w:r>
      <w:r w:rsidR="00DC2953" w:rsidRPr="00DC2953">
        <w:rPr>
          <w:rFonts w:ascii="Times New Roman" w:hAnsi="Times New Roman" w:cs="Times New Roman"/>
          <w:i/>
        </w:rPr>
        <w:t>ydawani</w:t>
      </w:r>
      <w:r w:rsidR="00DC2953">
        <w:rPr>
          <w:rFonts w:ascii="Times New Roman" w:hAnsi="Times New Roman" w:cs="Times New Roman"/>
          <w:i/>
        </w:rPr>
        <w:t>a</w:t>
      </w:r>
      <w:r w:rsidR="00DC2953" w:rsidRPr="00DC2953">
        <w:rPr>
          <w:rFonts w:ascii="Times New Roman" w:hAnsi="Times New Roman" w:cs="Times New Roman"/>
          <w:i/>
        </w:rPr>
        <w:t xml:space="preserve"> </w:t>
      </w:r>
      <w:r w:rsidR="00DC2953">
        <w:rPr>
          <w:rFonts w:ascii="Times New Roman" w:hAnsi="Times New Roman" w:cs="Times New Roman"/>
          <w:i/>
        </w:rPr>
        <w:t>(</w:t>
      </w:r>
      <w:r w:rsidR="00DC2953" w:rsidRPr="00DC2953">
        <w:rPr>
          <w:rFonts w:ascii="Times New Roman" w:hAnsi="Times New Roman" w:cs="Times New Roman"/>
          <w:i/>
        </w:rPr>
        <w:t xml:space="preserve">na podstawie upoważnienia </w:t>
      </w:r>
      <w:r w:rsidR="00095EA2">
        <w:rPr>
          <w:rFonts w:ascii="Times New Roman" w:hAnsi="Times New Roman" w:cs="Times New Roman"/>
          <w:i/>
        </w:rPr>
        <w:t>Wójta Gminy</w:t>
      </w:r>
      <w:r w:rsidR="00DC2953">
        <w:rPr>
          <w:rFonts w:ascii="Times New Roman" w:hAnsi="Times New Roman" w:cs="Times New Roman"/>
          <w:i/>
        </w:rPr>
        <w:t>)</w:t>
      </w:r>
      <w:r w:rsidR="00DC2953" w:rsidRPr="00DC2953">
        <w:rPr>
          <w:rFonts w:ascii="Times New Roman" w:hAnsi="Times New Roman" w:cs="Times New Roman"/>
          <w:i/>
        </w:rPr>
        <w:t xml:space="preserve"> decyzji administracyjnych w I instancji w zakresie: </w:t>
      </w:r>
    </w:p>
    <w:p w:rsidR="00DC2953" w:rsidRPr="00DC2953" w:rsidRDefault="00DC2953" w:rsidP="00DC295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</w:rPr>
      </w:pPr>
      <w:r w:rsidRPr="00DC2953">
        <w:rPr>
          <w:rFonts w:ascii="Times New Roman" w:hAnsi="Times New Roman" w:cs="Times New Roman"/>
          <w:i/>
        </w:rPr>
        <w:t xml:space="preserve">uznania żołnierza lub osobę, której doręczono kartę powołania do służby za żołnierza posiadającego na wyłącznym utrzymaniu członków rodziny albo za żołnierza samotnego, </w:t>
      </w:r>
    </w:p>
    <w:p w:rsidR="00DC2953" w:rsidRPr="00DC2953" w:rsidRDefault="00DC2953" w:rsidP="00DC295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</w:rPr>
      </w:pPr>
      <w:r w:rsidRPr="00DC2953">
        <w:rPr>
          <w:rFonts w:ascii="Times New Roman" w:hAnsi="Times New Roman" w:cs="Times New Roman"/>
          <w:i/>
        </w:rPr>
        <w:t xml:space="preserve">uznania o konieczności sprawowania przez osobę podlegającą obowiązkowi odbycia zasadniczej służby wojskowej lub żołnierza bezpośredniej opieki nad członkiem rodziny, </w:t>
      </w:r>
    </w:p>
    <w:p w:rsidR="00DC2953" w:rsidRPr="00DC2953" w:rsidRDefault="00DC2953" w:rsidP="00DC295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</w:rPr>
      </w:pPr>
      <w:r w:rsidRPr="00DC2953">
        <w:rPr>
          <w:rFonts w:ascii="Times New Roman" w:hAnsi="Times New Roman" w:cs="Times New Roman"/>
          <w:i/>
        </w:rPr>
        <w:t xml:space="preserve">ustalania i wypłacania wysokości świadczeń pieniężnych rekompensujących utracone wynagrodzenie dla żołnierzy rezerwy powołanych do odbycia ćwiczeń wojskowych, </w:t>
      </w:r>
    </w:p>
    <w:p w:rsidR="00DC2953" w:rsidRPr="00DC2953" w:rsidRDefault="00DC2953" w:rsidP="00DC295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</w:rPr>
      </w:pPr>
      <w:r w:rsidRPr="00DC2953">
        <w:rPr>
          <w:rFonts w:ascii="Times New Roman" w:hAnsi="Times New Roman" w:cs="Times New Roman"/>
          <w:i/>
        </w:rPr>
        <w:t>o pokrywaniu, bądź odmowie pokrywania należności i opłat mieszkaniowych osobom spełniającym powszechny obowiązek obrony Rzeczypospolitej Polskiej oraz członkom ich rodzin, wynikających z przepisów prawa,</w:t>
      </w:r>
    </w:p>
    <w:p w:rsidR="00DC2953" w:rsidRPr="00DC2953" w:rsidRDefault="00DC2953" w:rsidP="00DC295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</w:rPr>
      </w:pPr>
      <w:r w:rsidRPr="00DC2953">
        <w:rPr>
          <w:rFonts w:ascii="Times New Roman" w:hAnsi="Times New Roman" w:cs="Times New Roman"/>
          <w:i/>
        </w:rPr>
        <w:t xml:space="preserve">świadczeń osobistych, </w:t>
      </w:r>
    </w:p>
    <w:p w:rsidR="00C663D3" w:rsidRDefault="00DC2953" w:rsidP="00DC295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</w:rPr>
      </w:pPr>
      <w:r w:rsidRPr="00DC2953">
        <w:rPr>
          <w:rFonts w:ascii="Times New Roman" w:hAnsi="Times New Roman" w:cs="Times New Roman"/>
          <w:i/>
        </w:rPr>
        <w:t>świadczeń rzeczowych.</w:t>
      </w:r>
      <w:r w:rsidR="00164ADF" w:rsidRPr="00DC2953">
        <w:rPr>
          <w:rFonts w:ascii="Times New Roman" w:hAnsi="Times New Roman" w:cs="Times New Roman"/>
          <w:i/>
        </w:rPr>
        <w:t xml:space="preserve"> </w:t>
      </w:r>
    </w:p>
    <w:p w:rsidR="00DE572E" w:rsidRPr="00C663D3" w:rsidRDefault="006B30FB" w:rsidP="00C663D3">
      <w:pPr>
        <w:jc w:val="both"/>
        <w:rPr>
          <w:rFonts w:ascii="Times New Roman" w:hAnsi="Times New Roman" w:cs="Times New Roman"/>
          <w:i/>
        </w:rPr>
      </w:pPr>
      <w:r w:rsidRPr="00C663D3">
        <w:rPr>
          <w:rFonts w:ascii="Times New Roman" w:hAnsi="Times New Roman" w:cs="Times New Roman"/>
          <w:i/>
        </w:rPr>
        <w:t>w oparciu o</w:t>
      </w:r>
      <w:r w:rsidR="00164ADF" w:rsidRPr="00C663D3">
        <w:rPr>
          <w:rFonts w:ascii="Times New Roman" w:hAnsi="Times New Roman" w:cs="Times New Roman"/>
          <w:i/>
        </w:rPr>
        <w:t xml:space="preserve"> Art. 6 ust. 1 lit. c RODO.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4. Odbiorcy danych</w:t>
      </w:r>
    </w:p>
    <w:p w:rsidR="00F2533E" w:rsidRPr="00164ADF" w:rsidRDefault="00DE572E" w:rsidP="00F2533E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5. Informacja o przekazaniu danych do państw trzecich</w:t>
      </w:r>
    </w:p>
    <w:p w:rsidR="00DE572E" w:rsidRPr="00164ADF" w:rsidRDefault="00DE572E" w:rsidP="00164ADF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Dane osobowe nie będą przekazywane do państw trzecich</w:t>
      </w:r>
      <w:r w:rsidR="00164ADF" w:rsidRPr="00164ADF">
        <w:rPr>
          <w:rFonts w:ascii="Times New Roman" w:hAnsi="Times New Roman" w:cs="Times New Roman"/>
          <w:i/>
        </w:rPr>
        <w:t>.</w:t>
      </w:r>
    </w:p>
    <w:p w:rsidR="00DE572E" w:rsidRPr="00164ADF" w:rsidRDefault="000678E1" w:rsidP="00F2533E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6</w:t>
      </w:r>
      <w:r w:rsidR="00DE572E" w:rsidRPr="00164ADF">
        <w:rPr>
          <w:rFonts w:ascii="Times New Roman" w:hAnsi="Times New Roman" w:cs="Times New Roman"/>
          <w:b/>
          <w:i/>
        </w:rPr>
        <w:t>. Prawa osób, których dane są przetwarzane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Ma Pani/Pan prawo, w zakresie danych osobowych Pani/Pana dotyczących do:</w:t>
      </w:r>
    </w:p>
    <w:p w:rsidR="00DE572E" w:rsidRPr="00164ADF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lastRenderedPageBreak/>
        <w:t>dostępu do danych osobowych,</w:t>
      </w:r>
    </w:p>
    <w:p w:rsidR="00DE572E" w:rsidRPr="00164ADF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sprostowania danych osobowych np. gdy są nieaktualnie lub nieprawdziwe,</w:t>
      </w:r>
    </w:p>
    <w:p w:rsidR="00DE572E" w:rsidRPr="00164ADF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w przypadku powzięcia informacji o niezgodnym z prawem przetwarzaniu w </w:t>
      </w:r>
      <w:r w:rsidR="000678E1">
        <w:rPr>
          <w:rFonts w:ascii="Times New Roman" w:hAnsi="Times New Roman" w:cs="Times New Roman"/>
          <w:i/>
        </w:rPr>
        <w:t xml:space="preserve">Gminie </w:t>
      </w:r>
      <w:r w:rsidR="00B07208">
        <w:rPr>
          <w:rFonts w:ascii="Times New Roman" w:hAnsi="Times New Roman" w:cs="Times New Roman"/>
          <w:i/>
        </w:rPr>
        <w:t>Główczyce</w:t>
      </w:r>
      <w:bookmarkStart w:id="0" w:name="_GoBack"/>
      <w:bookmarkEnd w:id="0"/>
      <w:r w:rsidRPr="00164ADF">
        <w:rPr>
          <w:rFonts w:ascii="Times New Roman" w:hAnsi="Times New Roman" w:cs="Times New Roman"/>
          <w:i/>
        </w:rPr>
        <w:t xml:space="preserve"> Pani/Pana danych osobowych, przysługuje Pani/Panu prawo wniesienia skargi do organu nadzorczego, którym jest Prezes Urzędu Ochrony Danych Osobowych z siedzibą w Warszawie.</w:t>
      </w:r>
    </w:p>
    <w:p w:rsidR="000678E1" w:rsidRDefault="000678E1" w:rsidP="00F2533E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7</w:t>
      </w:r>
      <w:r w:rsidR="00DE572E" w:rsidRPr="00164ADF">
        <w:rPr>
          <w:rFonts w:ascii="Times New Roman" w:hAnsi="Times New Roman" w:cs="Times New Roman"/>
          <w:b/>
          <w:i/>
        </w:rPr>
        <w:t>. Profilowanie</w:t>
      </w:r>
    </w:p>
    <w:p w:rsidR="00E53894" w:rsidRPr="000678E1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i/>
        </w:rPr>
        <w:t xml:space="preserve">Ponadto informujemy, że </w:t>
      </w:r>
      <w:r w:rsidR="00DC2953">
        <w:rPr>
          <w:rFonts w:ascii="Times New Roman" w:hAnsi="Times New Roman" w:cs="Times New Roman"/>
          <w:i/>
        </w:rPr>
        <w:t>Administrator</w:t>
      </w:r>
      <w:r w:rsidRPr="00164ADF">
        <w:rPr>
          <w:rFonts w:ascii="Times New Roman" w:hAnsi="Times New Roman" w:cs="Times New Roman"/>
          <w:i/>
        </w:rPr>
        <w:t xml:space="preserve"> nie przetwarza danych osobowych w trybie zautomatyzowanym oraz że dane nie są profilowane.</w:t>
      </w:r>
    </w:p>
    <w:sectPr w:rsidR="00E53894" w:rsidRPr="0006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4116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C3AAC"/>
    <w:multiLevelType w:val="hybridMultilevel"/>
    <w:tmpl w:val="9B9665A8"/>
    <w:lvl w:ilvl="0" w:tplc="7458D750">
      <w:start w:val="1"/>
      <w:numFmt w:val="lowerLetter"/>
      <w:lvlText w:val="%1)"/>
      <w:lvlJc w:val="left"/>
      <w:pPr>
        <w:ind w:left="42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41A63F91"/>
    <w:multiLevelType w:val="hybridMultilevel"/>
    <w:tmpl w:val="C074CE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F216E1"/>
    <w:multiLevelType w:val="hybridMultilevel"/>
    <w:tmpl w:val="2856F5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72CD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A3"/>
    <w:rsid w:val="000678E1"/>
    <w:rsid w:val="00095EA2"/>
    <w:rsid w:val="000D10D4"/>
    <w:rsid w:val="00164ADF"/>
    <w:rsid w:val="006B30FB"/>
    <w:rsid w:val="006F1B09"/>
    <w:rsid w:val="00876DA3"/>
    <w:rsid w:val="008A557F"/>
    <w:rsid w:val="008E49AF"/>
    <w:rsid w:val="00B07208"/>
    <w:rsid w:val="00C663D3"/>
    <w:rsid w:val="00DC2953"/>
    <w:rsid w:val="00DE572E"/>
    <w:rsid w:val="00E53894"/>
    <w:rsid w:val="00E91C5C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6051A"/>
  <w15:docId w15:val="{F1736787-6DEB-4BE1-B6E9-23C42601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4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Adriana Głuchowska </cp:lastModifiedBy>
  <cp:revision>10</cp:revision>
  <dcterms:created xsi:type="dcterms:W3CDTF">2019-01-30T18:14:00Z</dcterms:created>
  <dcterms:modified xsi:type="dcterms:W3CDTF">2019-08-15T12:59:00Z</dcterms:modified>
</cp:coreProperties>
</file>