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1499" w:rsidRPr="00544F51" w:rsidRDefault="003F1499" w:rsidP="00F02EEB">
      <w:pPr>
        <w:rPr>
          <w:rFonts w:ascii="Times New Roman" w:hAnsi="Times New Roman" w:cs="Times New Roman"/>
          <w:b/>
          <w:bCs/>
          <w:i/>
          <w:iCs/>
        </w:rPr>
      </w:pPr>
    </w:p>
    <w:p w:rsidR="003F1499" w:rsidRPr="00544F51" w:rsidRDefault="003F1499" w:rsidP="00DC4263">
      <w:pPr>
        <w:spacing w:after="0" w:line="240" w:lineRule="auto"/>
        <w:ind w:firstLine="284"/>
        <w:jc w:val="both"/>
        <w:rPr>
          <w:rFonts w:ascii="Times New Roman" w:hAnsi="Times New Roman" w:cs="Times New Roman"/>
          <w:b/>
          <w:i/>
          <w:iCs/>
          <w:sz w:val="24"/>
        </w:rPr>
      </w:pPr>
      <w:r w:rsidRPr="00544F51">
        <w:rPr>
          <w:rFonts w:ascii="Times New Roman" w:hAnsi="Times New Roman" w:cs="Times New Roman"/>
          <w:b/>
          <w:i/>
          <w:iCs/>
          <w:sz w:val="24"/>
        </w:rPr>
        <w:t>W związku z realizacją wymogów Rozporządzenia Parlamentu Eur</w:t>
      </w:r>
      <w:r w:rsidR="00B75943" w:rsidRPr="00544F51">
        <w:rPr>
          <w:rFonts w:ascii="Times New Roman" w:hAnsi="Times New Roman" w:cs="Times New Roman"/>
          <w:b/>
          <w:i/>
          <w:iCs/>
          <w:sz w:val="24"/>
        </w:rPr>
        <w:t xml:space="preserve">opejskiego i Rady (UE) 2016/679 </w:t>
      </w:r>
      <w:r w:rsidRPr="00544F51">
        <w:rPr>
          <w:rFonts w:ascii="Times New Roman" w:hAnsi="Times New Roman" w:cs="Times New Roman"/>
          <w:b/>
          <w:i/>
          <w:iCs/>
          <w:sz w:val="24"/>
        </w:rPr>
        <w:t xml:space="preserve">z dnia 27 kwietnia 2016 r. w sprawie ochrony osób fizycznych w związku z przetwarzaniem danych osobowych i w sprawie swobodnego przepływu takich danych oraz uchylenia dyrektywy 95/46/WE (zwanego dalej ogólnym rozporządzeniem o ochronie danych „RODO”), informujemy o zasadach monitoringu, obowiązującego na terenie </w:t>
      </w:r>
      <w:r w:rsidR="008B21DA" w:rsidRPr="00544F51">
        <w:rPr>
          <w:rFonts w:ascii="Times New Roman" w:hAnsi="Times New Roman" w:cs="Times New Roman"/>
          <w:b/>
          <w:i/>
          <w:iCs/>
          <w:sz w:val="24"/>
        </w:rPr>
        <w:t>działalności Administratora</w:t>
      </w:r>
      <w:r w:rsidRPr="00544F51">
        <w:rPr>
          <w:rFonts w:ascii="Times New Roman" w:hAnsi="Times New Roman" w:cs="Times New Roman"/>
          <w:b/>
          <w:i/>
          <w:iCs/>
          <w:sz w:val="24"/>
        </w:rPr>
        <w:t>:</w:t>
      </w:r>
    </w:p>
    <w:p w:rsidR="00B75943" w:rsidRPr="00544F51" w:rsidRDefault="00B75943" w:rsidP="00DC4263">
      <w:pPr>
        <w:spacing w:after="0" w:line="240" w:lineRule="auto"/>
        <w:ind w:firstLine="284"/>
        <w:jc w:val="both"/>
        <w:rPr>
          <w:rFonts w:ascii="Times New Roman" w:hAnsi="Times New Roman" w:cs="Times New Roman"/>
          <w:b/>
          <w:i/>
          <w:iCs/>
          <w:sz w:val="24"/>
        </w:rPr>
      </w:pPr>
    </w:p>
    <w:p w:rsidR="00B75943" w:rsidRPr="00544F51" w:rsidRDefault="00B75943" w:rsidP="00DC4263">
      <w:pPr>
        <w:spacing w:after="0" w:line="240" w:lineRule="auto"/>
        <w:ind w:firstLine="284"/>
        <w:jc w:val="both"/>
        <w:rPr>
          <w:rFonts w:ascii="Times New Roman" w:hAnsi="Times New Roman" w:cs="Times New Roman"/>
          <w:i/>
          <w:iCs/>
        </w:rPr>
      </w:pPr>
    </w:p>
    <w:p w:rsidR="00012E78" w:rsidRDefault="00012E78" w:rsidP="00012E78">
      <w:pPr>
        <w:pStyle w:val="Akapitzlist"/>
        <w:numPr>
          <w:ilvl w:val="0"/>
          <w:numId w:val="1"/>
        </w:numPr>
        <w:spacing w:after="0" w:line="240" w:lineRule="auto"/>
        <w:jc w:val="both"/>
        <w:rPr>
          <w:rFonts w:ascii="Times New Roman" w:hAnsi="Times New Roman" w:cs="Times New Roman"/>
          <w:i/>
          <w:iCs/>
        </w:rPr>
      </w:pPr>
      <w:bookmarkStart w:id="0" w:name="_Hlk515444844"/>
      <w:r w:rsidRPr="00012E78">
        <w:rPr>
          <w:rFonts w:ascii="Times New Roman" w:hAnsi="Times New Roman" w:cs="Times New Roman"/>
          <w:i/>
          <w:iCs/>
        </w:rPr>
        <w:t>Administratorem Pani/Pana Danych Osobowych jest Gmina Główczyce z siedzibą w Główczycach, ul. Kościuszki 8, 76-220 Główczyce.</w:t>
      </w:r>
    </w:p>
    <w:p w:rsidR="00012E78" w:rsidRPr="00012E78" w:rsidRDefault="00012E78" w:rsidP="00012E78">
      <w:pPr>
        <w:pStyle w:val="Akapitzlist"/>
        <w:spacing w:after="0" w:line="240" w:lineRule="auto"/>
        <w:jc w:val="both"/>
        <w:rPr>
          <w:rFonts w:ascii="Times New Roman" w:hAnsi="Times New Roman" w:cs="Times New Roman"/>
          <w:i/>
          <w:iCs/>
        </w:rPr>
      </w:pPr>
      <w:bookmarkStart w:id="1" w:name="_GoBack"/>
      <w:bookmarkEnd w:id="1"/>
    </w:p>
    <w:p w:rsidR="00B75943" w:rsidRPr="00544F51" w:rsidRDefault="00012E78" w:rsidP="00012E78">
      <w:pPr>
        <w:pStyle w:val="Akapitzlist"/>
        <w:numPr>
          <w:ilvl w:val="0"/>
          <w:numId w:val="1"/>
        </w:numPr>
        <w:spacing w:after="0" w:line="240" w:lineRule="auto"/>
        <w:jc w:val="both"/>
        <w:rPr>
          <w:rFonts w:ascii="Times New Roman" w:hAnsi="Times New Roman" w:cs="Times New Roman"/>
          <w:i/>
          <w:iCs/>
        </w:rPr>
      </w:pPr>
      <w:r w:rsidRPr="00012E78">
        <w:rPr>
          <w:rFonts w:ascii="Times New Roman" w:hAnsi="Times New Roman" w:cs="Times New Roman"/>
          <w:i/>
          <w:iCs/>
        </w:rPr>
        <w:t>Kontakt z Inspektorem Ochrony Danych Osobowych w Urzędzie Gminy w Główczycach – p. Adrianą Głuchowską możliwy jest za pośrednictwem adresu e-mail: auditor@auditorsecurity.pl oraz numerem telefonu: 696 011 969</w:t>
      </w:r>
    </w:p>
    <w:p w:rsidR="00B75943" w:rsidRPr="00544F51" w:rsidRDefault="00B75943" w:rsidP="00B75943">
      <w:pPr>
        <w:pStyle w:val="Akapitzlist"/>
        <w:spacing w:after="0" w:line="240" w:lineRule="auto"/>
        <w:jc w:val="both"/>
        <w:rPr>
          <w:rFonts w:ascii="Times New Roman" w:hAnsi="Times New Roman" w:cs="Times New Roman"/>
          <w:i/>
          <w:iCs/>
        </w:rPr>
      </w:pPr>
    </w:p>
    <w:p w:rsidR="003F1499" w:rsidRPr="00544F51" w:rsidRDefault="003F1499" w:rsidP="00B75943">
      <w:pPr>
        <w:pStyle w:val="Akapitzlist"/>
        <w:numPr>
          <w:ilvl w:val="0"/>
          <w:numId w:val="1"/>
        </w:numPr>
        <w:spacing w:after="0" w:line="240" w:lineRule="auto"/>
        <w:jc w:val="both"/>
        <w:rPr>
          <w:rFonts w:ascii="Times New Roman" w:hAnsi="Times New Roman" w:cs="Times New Roman"/>
          <w:i/>
          <w:iCs/>
        </w:rPr>
      </w:pPr>
      <w:r w:rsidRPr="00544F51">
        <w:rPr>
          <w:rFonts w:ascii="Times New Roman" w:hAnsi="Times New Roman" w:cs="Times New Roman"/>
          <w:i/>
          <w:iCs/>
        </w:rPr>
        <w:t>Zbieranie danych osobowych w systemie monitoringu</w:t>
      </w:r>
      <w:bookmarkEnd w:id="0"/>
      <w:r w:rsidRPr="00544F51">
        <w:rPr>
          <w:rFonts w:ascii="Times New Roman" w:hAnsi="Times New Roman" w:cs="Times New Roman"/>
          <w:i/>
          <w:iCs/>
        </w:rPr>
        <w:t xml:space="preserve"> odbywa się w celu </w:t>
      </w:r>
      <w:bookmarkStart w:id="2" w:name="_Hlk515444304"/>
      <w:r w:rsidRPr="00544F51">
        <w:rPr>
          <w:rFonts w:ascii="Times New Roman" w:hAnsi="Times New Roman" w:cs="Times New Roman"/>
          <w:i/>
          <w:iCs/>
        </w:rPr>
        <w:t xml:space="preserve">zapewnienia bezpieczeństwa </w:t>
      </w:r>
      <w:r w:rsidR="00C26383" w:rsidRPr="00544F51">
        <w:rPr>
          <w:rFonts w:ascii="Times New Roman" w:hAnsi="Times New Roman" w:cs="Times New Roman"/>
          <w:i/>
          <w:iCs/>
        </w:rPr>
        <w:t xml:space="preserve">osób przebywających na terenie placówek, </w:t>
      </w:r>
      <w:r w:rsidRPr="00544F51">
        <w:rPr>
          <w:rFonts w:ascii="Times New Roman" w:hAnsi="Times New Roman" w:cs="Times New Roman"/>
          <w:i/>
          <w:iCs/>
        </w:rPr>
        <w:t>pracowników oraz ochrony mienia</w:t>
      </w:r>
      <w:bookmarkEnd w:id="2"/>
      <w:r w:rsidRPr="00544F51">
        <w:rPr>
          <w:rFonts w:ascii="Times New Roman" w:hAnsi="Times New Roman" w:cs="Times New Roman"/>
          <w:i/>
          <w:iCs/>
        </w:rPr>
        <w:t>.</w:t>
      </w:r>
    </w:p>
    <w:p w:rsidR="00B75943" w:rsidRPr="00544F51" w:rsidRDefault="00B75943" w:rsidP="00B75943">
      <w:pPr>
        <w:pStyle w:val="Akapitzlist"/>
        <w:spacing w:after="0" w:line="240" w:lineRule="auto"/>
        <w:jc w:val="both"/>
        <w:rPr>
          <w:rFonts w:ascii="Times New Roman" w:hAnsi="Times New Roman" w:cs="Times New Roman"/>
          <w:i/>
          <w:iCs/>
        </w:rPr>
      </w:pPr>
    </w:p>
    <w:p w:rsidR="003F1499" w:rsidRPr="00544F51" w:rsidRDefault="003F1499" w:rsidP="0003371C">
      <w:pPr>
        <w:pStyle w:val="Akapitzlist"/>
        <w:numPr>
          <w:ilvl w:val="0"/>
          <w:numId w:val="1"/>
        </w:numPr>
        <w:spacing w:after="0" w:line="240" w:lineRule="auto"/>
        <w:ind w:left="714" w:hanging="357"/>
        <w:jc w:val="both"/>
        <w:rPr>
          <w:rFonts w:ascii="Times New Roman" w:hAnsi="Times New Roman" w:cs="Times New Roman"/>
          <w:i/>
          <w:iCs/>
        </w:rPr>
      </w:pPr>
      <w:r w:rsidRPr="00544F51">
        <w:rPr>
          <w:rFonts w:ascii="Times New Roman" w:hAnsi="Times New Roman" w:cs="Times New Roman"/>
          <w:i/>
          <w:iCs/>
        </w:rPr>
        <w:t>Podstawą prawną przetwarzania danych osobowych z monitoringu jest art. 6 ust. 1 pkt c) ogólnego rozporządzenia o ochronie danych „RODO”)</w:t>
      </w:r>
      <w:r w:rsidR="00C26383" w:rsidRPr="00544F51">
        <w:rPr>
          <w:rFonts w:ascii="Times New Roman" w:hAnsi="Times New Roman" w:cs="Times New Roman"/>
          <w:i/>
          <w:iCs/>
        </w:rPr>
        <w:t>.</w:t>
      </w:r>
      <w:r w:rsidRPr="00544F51">
        <w:rPr>
          <w:rFonts w:ascii="Times New Roman" w:hAnsi="Times New Roman" w:cs="Times New Roman"/>
          <w:i/>
          <w:iCs/>
          <w:u w:val="single"/>
        </w:rPr>
        <w:t xml:space="preserve"> </w:t>
      </w:r>
    </w:p>
    <w:p w:rsidR="00B75943" w:rsidRPr="00544F51" w:rsidRDefault="00B75943" w:rsidP="00B75943">
      <w:pPr>
        <w:pStyle w:val="Akapitzlist"/>
        <w:spacing w:after="0" w:line="240" w:lineRule="auto"/>
        <w:ind w:left="714"/>
        <w:jc w:val="both"/>
        <w:rPr>
          <w:rFonts w:ascii="Times New Roman" w:hAnsi="Times New Roman" w:cs="Times New Roman"/>
          <w:i/>
          <w:iCs/>
        </w:rPr>
      </w:pPr>
    </w:p>
    <w:p w:rsidR="003F1499" w:rsidRPr="00544F51" w:rsidRDefault="003F1499" w:rsidP="0003371C">
      <w:pPr>
        <w:pStyle w:val="Akapitzlist"/>
        <w:numPr>
          <w:ilvl w:val="0"/>
          <w:numId w:val="1"/>
        </w:numPr>
        <w:spacing w:after="0" w:line="240" w:lineRule="auto"/>
        <w:rPr>
          <w:rFonts w:ascii="Times New Roman" w:hAnsi="Times New Roman" w:cs="Times New Roman"/>
          <w:i/>
          <w:iCs/>
        </w:rPr>
      </w:pPr>
      <w:r w:rsidRPr="00544F51">
        <w:rPr>
          <w:rFonts w:ascii="Times New Roman" w:hAnsi="Times New Roman" w:cs="Times New Roman"/>
          <w:i/>
          <w:iCs/>
        </w:rPr>
        <w:t>Dane osobowe pozyskane z monitoringu będą przetwarzane i przechowywane w okresie 14 dni.</w:t>
      </w:r>
    </w:p>
    <w:p w:rsidR="00B75943" w:rsidRPr="00544F51" w:rsidRDefault="00B75943" w:rsidP="00B75943">
      <w:pPr>
        <w:pStyle w:val="Akapitzlist"/>
        <w:spacing w:after="0" w:line="240" w:lineRule="auto"/>
        <w:rPr>
          <w:rFonts w:ascii="Times New Roman" w:hAnsi="Times New Roman" w:cs="Times New Roman"/>
          <w:i/>
          <w:iCs/>
        </w:rPr>
      </w:pPr>
    </w:p>
    <w:p w:rsidR="003F1499" w:rsidRPr="00544F51" w:rsidRDefault="003F1499" w:rsidP="0003371C">
      <w:pPr>
        <w:pStyle w:val="Akapitzlist"/>
        <w:numPr>
          <w:ilvl w:val="0"/>
          <w:numId w:val="1"/>
        </w:numPr>
        <w:spacing w:after="0" w:line="240" w:lineRule="auto"/>
        <w:ind w:left="714" w:hanging="357"/>
        <w:jc w:val="both"/>
        <w:rPr>
          <w:rFonts w:ascii="Times New Roman" w:hAnsi="Times New Roman" w:cs="Times New Roman"/>
          <w:i/>
          <w:iCs/>
        </w:rPr>
      </w:pPr>
      <w:r w:rsidRPr="00544F51">
        <w:rPr>
          <w:rFonts w:ascii="Times New Roman" w:hAnsi="Times New Roman" w:cs="Times New Roman"/>
          <w:i/>
          <w:iCs/>
        </w:rPr>
        <w:t>Osoba zarejestrowana przez system monitoringu ma prawo</w:t>
      </w:r>
      <w:r w:rsidR="00B75943" w:rsidRPr="00544F51">
        <w:rPr>
          <w:rFonts w:ascii="Times New Roman" w:hAnsi="Times New Roman" w:cs="Times New Roman"/>
          <w:i/>
          <w:iCs/>
        </w:rPr>
        <w:t xml:space="preserve"> do dostępu do danych osobowych, prawo do usunięcia oraz</w:t>
      </w:r>
      <w:r w:rsidRPr="00544F51">
        <w:rPr>
          <w:rFonts w:ascii="Times New Roman" w:hAnsi="Times New Roman" w:cs="Times New Roman"/>
          <w:i/>
          <w:iCs/>
        </w:rPr>
        <w:t xml:space="preserve"> prawo ich sprostowania. Ponadto przysługuje prawo ograniczenia przetwarzania w przypadkach określonych w art. 18 RODO.</w:t>
      </w:r>
    </w:p>
    <w:p w:rsidR="00B75943" w:rsidRPr="00544F51" w:rsidRDefault="00B75943" w:rsidP="00B75943">
      <w:pPr>
        <w:pStyle w:val="Akapitzlist"/>
        <w:spacing w:after="0" w:line="240" w:lineRule="auto"/>
        <w:ind w:left="714"/>
        <w:jc w:val="both"/>
        <w:rPr>
          <w:rFonts w:ascii="Times New Roman" w:hAnsi="Times New Roman" w:cs="Times New Roman"/>
          <w:i/>
          <w:iCs/>
        </w:rPr>
      </w:pPr>
    </w:p>
    <w:p w:rsidR="003F1499" w:rsidRPr="00544F51" w:rsidRDefault="003F1499" w:rsidP="0003371C">
      <w:pPr>
        <w:pStyle w:val="Akapitzlist"/>
        <w:numPr>
          <w:ilvl w:val="0"/>
          <w:numId w:val="1"/>
        </w:numPr>
        <w:spacing w:after="0" w:line="240" w:lineRule="auto"/>
        <w:ind w:left="714" w:hanging="357"/>
        <w:jc w:val="both"/>
        <w:rPr>
          <w:rFonts w:ascii="Times New Roman" w:hAnsi="Times New Roman" w:cs="Times New Roman"/>
          <w:i/>
          <w:iCs/>
        </w:rPr>
      </w:pPr>
      <w:r w:rsidRPr="00544F51">
        <w:rPr>
          <w:rFonts w:ascii="Times New Roman" w:hAnsi="Times New Roman" w:cs="Times New Roman"/>
          <w:i/>
          <w:iCs/>
        </w:rPr>
        <w:t>Dane nie są przetwarzane na podstawie art. 6 ust. 1 lit e) lub lit f) RODO, zatem prawo do wniesienia sprzeciwu na podstawie art. 21 RODO nie przysługuje. Podobnie, ze względu na fakt, iż jedyną podstawą prawną przetwarzania danych jest art. 6 ust. 1 pkt c) ogólnego rozporządzenia o ochronie danych „RODO”, nie przysługuje prawo do przenoszenia danych,</w:t>
      </w:r>
      <w:r w:rsidRPr="00544F51">
        <w:rPr>
          <w:rFonts w:ascii="Times New Roman" w:hAnsi="Times New Roman" w:cs="Times New Roman"/>
          <w:i/>
          <w:iCs/>
          <w:shd w:val="clear" w:color="auto" w:fill="FFFFFF"/>
        </w:rPr>
        <w:t xml:space="preserve"> na podstawie art. 20 </w:t>
      </w:r>
      <w:r w:rsidRPr="00544F51">
        <w:rPr>
          <w:rFonts w:ascii="Times New Roman" w:hAnsi="Times New Roman" w:cs="Times New Roman"/>
          <w:i/>
          <w:iCs/>
        </w:rPr>
        <w:t>ogólnego rozporządzenia o ochronie danych „RODO”.</w:t>
      </w:r>
    </w:p>
    <w:p w:rsidR="00B75943" w:rsidRPr="00544F51" w:rsidRDefault="00B75943" w:rsidP="00B75943">
      <w:pPr>
        <w:pStyle w:val="Akapitzlist"/>
        <w:spacing w:after="0" w:line="240" w:lineRule="auto"/>
        <w:ind w:left="714"/>
        <w:jc w:val="both"/>
        <w:rPr>
          <w:rFonts w:ascii="Times New Roman" w:hAnsi="Times New Roman" w:cs="Times New Roman"/>
          <w:i/>
          <w:iCs/>
        </w:rPr>
      </w:pPr>
    </w:p>
    <w:p w:rsidR="003F1499" w:rsidRPr="00544F51" w:rsidRDefault="003F1499" w:rsidP="0003371C">
      <w:pPr>
        <w:pStyle w:val="Akapitzlist"/>
        <w:numPr>
          <w:ilvl w:val="0"/>
          <w:numId w:val="1"/>
        </w:numPr>
        <w:spacing w:after="0" w:line="240" w:lineRule="auto"/>
        <w:ind w:left="714" w:hanging="357"/>
        <w:jc w:val="both"/>
        <w:rPr>
          <w:rFonts w:ascii="Times New Roman" w:hAnsi="Times New Roman" w:cs="Times New Roman"/>
          <w:i/>
          <w:iCs/>
        </w:rPr>
      </w:pPr>
      <w:r w:rsidRPr="00544F51">
        <w:rPr>
          <w:rFonts w:ascii="Times New Roman" w:hAnsi="Times New Roman" w:cs="Times New Roman"/>
          <w:i/>
          <w:iCs/>
        </w:rPr>
        <w:t>Dane osobowe nie będą przekazywane do państwa trzeciego (poza Unię Europejską) lub organizacji międzynarodowej.</w:t>
      </w:r>
    </w:p>
    <w:p w:rsidR="00B75943" w:rsidRPr="00544F51" w:rsidRDefault="00B75943" w:rsidP="00B75943">
      <w:pPr>
        <w:pStyle w:val="Akapitzlist"/>
        <w:spacing w:after="0" w:line="240" w:lineRule="auto"/>
        <w:ind w:left="714"/>
        <w:jc w:val="both"/>
        <w:rPr>
          <w:rFonts w:ascii="Times New Roman" w:hAnsi="Times New Roman" w:cs="Times New Roman"/>
          <w:i/>
          <w:iCs/>
        </w:rPr>
      </w:pPr>
    </w:p>
    <w:p w:rsidR="003F1499" w:rsidRPr="00544F51" w:rsidRDefault="003F1499" w:rsidP="0003371C">
      <w:pPr>
        <w:pStyle w:val="Akapitzlist"/>
        <w:numPr>
          <w:ilvl w:val="0"/>
          <w:numId w:val="1"/>
        </w:numPr>
        <w:spacing w:after="0" w:line="240" w:lineRule="auto"/>
        <w:ind w:left="714" w:hanging="357"/>
        <w:jc w:val="both"/>
        <w:rPr>
          <w:rFonts w:ascii="Times New Roman" w:hAnsi="Times New Roman" w:cs="Times New Roman"/>
          <w:i/>
          <w:iCs/>
        </w:rPr>
      </w:pPr>
      <w:r w:rsidRPr="00544F51">
        <w:rPr>
          <w:rFonts w:ascii="Times New Roman" w:hAnsi="Times New Roman" w:cs="Times New Roman"/>
          <w:i/>
          <w:iCs/>
        </w:rPr>
        <w:t>Nie istnieją odbiorcy, którym ujawnione mogą być dane osobowe, tzn. dane osobowe nie będą udostępniane żadnym podmiotom trzecim.</w:t>
      </w:r>
      <w:r w:rsidRPr="00544F51">
        <w:rPr>
          <w:rFonts w:ascii="Times New Roman" w:hAnsi="Times New Roman" w:cs="Times New Roman"/>
          <w:i/>
          <w:iCs/>
          <w:shd w:val="clear" w:color="auto" w:fill="FFFFFF"/>
        </w:rPr>
        <w:t xml:space="preserve"> Dane z monitoringu mogą być udostępnione jedynie w sytuacji, gdy zwróci się o to uprawniony na podstawie powszechnie obowiązujących przepisów prawa organ w ramach prowadzonego przez siebie postępowania (np. policja, prokuratura, sąd).</w:t>
      </w:r>
    </w:p>
    <w:p w:rsidR="00B75943" w:rsidRPr="00544F51" w:rsidRDefault="00B75943" w:rsidP="00B75943">
      <w:pPr>
        <w:pStyle w:val="Akapitzlist"/>
        <w:spacing w:after="0" w:line="240" w:lineRule="auto"/>
        <w:ind w:left="714"/>
        <w:jc w:val="both"/>
        <w:rPr>
          <w:rFonts w:ascii="Times New Roman" w:hAnsi="Times New Roman" w:cs="Times New Roman"/>
          <w:i/>
          <w:iCs/>
        </w:rPr>
      </w:pPr>
    </w:p>
    <w:p w:rsidR="003F1499" w:rsidRPr="00544F51" w:rsidRDefault="003F1499" w:rsidP="0003371C">
      <w:pPr>
        <w:pStyle w:val="Akapitzlist"/>
        <w:numPr>
          <w:ilvl w:val="0"/>
          <w:numId w:val="1"/>
        </w:numPr>
        <w:spacing w:after="0" w:line="240" w:lineRule="auto"/>
        <w:ind w:left="714" w:hanging="357"/>
        <w:jc w:val="both"/>
        <w:rPr>
          <w:rFonts w:ascii="Times New Roman" w:hAnsi="Times New Roman" w:cs="Times New Roman"/>
          <w:i/>
          <w:iCs/>
        </w:rPr>
      </w:pPr>
      <w:r w:rsidRPr="00544F51">
        <w:rPr>
          <w:rFonts w:ascii="Times New Roman" w:hAnsi="Times New Roman" w:cs="Times New Roman"/>
          <w:i/>
          <w:iCs/>
        </w:rPr>
        <w:t>W przypadku stwierdzenia, że przetwarzanie danych narusza obowiązujące przepisy prawa, przysługuje prawo wniesienia skargi do Prezesa Urzędu Ochrony Danych Osobowych.</w:t>
      </w:r>
    </w:p>
    <w:p w:rsidR="00B75943" w:rsidRPr="00544F51" w:rsidRDefault="00B75943" w:rsidP="00B75943">
      <w:pPr>
        <w:pStyle w:val="Akapitzlist"/>
        <w:spacing w:after="0" w:line="240" w:lineRule="auto"/>
        <w:ind w:left="714"/>
        <w:jc w:val="both"/>
        <w:rPr>
          <w:rFonts w:ascii="Times New Roman" w:hAnsi="Times New Roman" w:cs="Times New Roman"/>
          <w:i/>
          <w:iCs/>
        </w:rPr>
      </w:pPr>
    </w:p>
    <w:p w:rsidR="003F1499" w:rsidRPr="00544F51" w:rsidRDefault="00B75943" w:rsidP="003A3B36">
      <w:pPr>
        <w:pStyle w:val="Akapitzlist"/>
        <w:numPr>
          <w:ilvl w:val="0"/>
          <w:numId w:val="1"/>
        </w:numPr>
        <w:jc w:val="both"/>
        <w:rPr>
          <w:rFonts w:ascii="Times New Roman" w:hAnsi="Times New Roman" w:cs="Times New Roman"/>
          <w:i/>
          <w:iCs/>
        </w:rPr>
      </w:pPr>
      <w:r w:rsidRPr="00544F51">
        <w:rPr>
          <w:rFonts w:ascii="Times New Roman" w:hAnsi="Times New Roman" w:cs="Times New Roman"/>
          <w:i/>
          <w:iCs/>
        </w:rPr>
        <w:t>Dane osobowe</w:t>
      </w:r>
      <w:r w:rsidR="003F1499" w:rsidRPr="00544F51">
        <w:rPr>
          <w:rFonts w:ascii="Times New Roman" w:hAnsi="Times New Roman" w:cs="Times New Roman"/>
          <w:i/>
          <w:iCs/>
        </w:rPr>
        <w:t xml:space="preserve"> nie będą przetwarzane w sposób zautomatyzowany, w tym również w formie profilowania, a o których mowa w art. 22 ust. 1 i 4 RODO. Oznacza to, </w:t>
      </w:r>
      <w:r w:rsidRPr="00544F51">
        <w:rPr>
          <w:rFonts w:ascii="Times New Roman" w:hAnsi="Times New Roman" w:cs="Times New Roman"/>
          <w:i/>
          <w:iCs/>
        </w:rPr>
        <w:t xml:space="preserve">że żadne decyzje nie zapadają </w:t>
      </w:r>
      <w:r w:rsidR="003F1499" w:rsidRPr="00544F51">
        <w:rPr>
          <w:rFonts w:ascii="Times New Roman" w:hAnsi="Times New Roman" w:cs="Times New Roman"/>
          <w:i/>
          <w:iCs/>
        </w:rPr>
        <w:t>automatycznie o</w:t>
      </w:r>
      <w:r w:rsidRPr="00544F51">
        <w:rPr>
          <w:rFonts w:ascii="Times New Roman" w:hAnsi="Times New Roman" w:cs="Times New Roman"/>
          <w:i/>
          <w:iCs/>
        </w:rPr>
        <w:t xml:space="preserve">raz, że nie buduje się żadnych </w:t>
      </w:r>
      <w:r w:rsidR="003F1499" w:rsidRPr="00544F51">
        <w:rPr>
          <w:rFonts w:ascii="Times New Roman" w:hAnsi="Times New Roman" w:cs="Times New Roman"/>
          <w:i/>
          <w:iCs/>
        </w:rPr>
        <w:t xml:space="preserve">profili.   </w:t>
      </w:r>
    </w:p>
    <w:p w:rsidR="003F1499" w:rsidRPr="00544F51" w:rsidRDefault="003F1499">
      <w:pPr>
        <w:rPr>
          <w:rFonts w:ascii="Times New Roman" w:hAnsi="Times New Roman" w:cs="Times New Roman"/>
          <w:i/>
          <w:iCs/>
        </w:rPr>
      </w:pPr>
    </w:p>
    <w:sectPr w:rsidR="003F1499" w:rsidRPr="00544F51" w:rsidSect="0003371C">
      <w:pgSz w:w="11906" w:h="16838"/>
      <w:pgMar w:top="794" w:right="1418" w:bottom="79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905975"/>
    <w:multiLevelType w:val="hybridMultilevel"/>
    <w:tmpl w:val="55841B2E"/>
    <w:lvl w:ilvl="0" w:tplc="D3805EAA">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 w15:restartNumberingAfterBreak="0">
    <w:nsid w:val="50841BC8"/>
    <w:multiLevelType w:val="hybridMultilevel"/>
    <w:tmpl w:val="23D4F6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786"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508675E1"/>
    <w:multiLevelType w:val="multilevel"/>
    <w:tmpl w:val="F8FED4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8003DDF"/>
    <w:multiLevelType w:val="multilevel"/>
    <w:tmpl w:val="F8FED4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08"/>
  <w:hyphenationZone w:val="425"/>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EEB"/>
    <w:rsid w:val="00012E78"/>
    <w:rsid w:val="0003371C"/>
    <w:rsid w:val="00042BFD"/>
    <w:rsid w:val="000B7EF2"/>
    <w:rsid w:val="000F293F"/>
    <w:rsid w:val="00100ADB"/>
    <w:rsid w:val="00114854"/>
    <w:rsid w:val="001D0929"/>
    <w:rsid w:val="001D4D7A"/>
    <w:rsid w:val="001F2E77"/>
    <w:rsid w:val="00255F54"/>
    <w:rsid w:val="002777EB"/>
    <w:rsid w:val="00281DD7"/>
    <w:rsid w:val="002971EE"/>
    <w:rsid w:val="00313036"/>
    <w:rsid w:val="003A3B36"/>
    <w:rsid w:val="003E0BEF"/>
    <w:rsid w:val="003F1499"/>
    <w:rsid w:val="00403971"/>
    <w:rsid w:val="00492C8A"/>
    <w:rsid w:val="004A0789"/>
    <w:rsid w:val="004A0E34"/>
    <w:rsid w:val="004B1F9A"/>
    <w:rsid w:val="004B273F"/>
    <w:rsid w:val="00540F6C"/>
    <w:rsid w:val="00544F51"/>
    <w:rsid w:val="00593B75"/>
    <w:rsid w:val="006475D3"/>
    <w:rsid w:val="006D3292"/>
    <w:rsid w:val="006D6BF8"/>
    <w:rsid w:val="0070203D"/>
    <w:rsid w:val="00723A80"/>
    <w:rsid w:val="0073722D"/>
    <w:rsid w:val="00763D02"/>
    <w:rsid w:val="007D11AA"/>
    <w:rsid w:val="0080096F"/>
    <w:rsid w:val="00833966"/>
    <w:rsid w:val="008434BF"/>
    <w:rsid w:val="008B21DA"/>
    <w:rsid w:val="008C0F76"/>
    <w:rsid w:val="008E092B"/>
    <w:rsid w:val="008F0629"/>
    <w:rsid w:val="00974787"/>
    <w:rsid w:val="009F7EB7"/>
    <w:rsid w:val="00A32173"/>
    <w:rsid w:val="00AA6913"/>
    <w:rsid w:val="00B34F4F"/>
    <w:rsid w:val="00B75943"/>
    <w:rsid w:val="00BA51C8"/>
    <w:rsid w:val="00C26383"/>
    <w:rsid w:val="00CC7DEA"/>
    <w:rsid w:val="00CD40D8"/>
    <w:rsid w:val="00CF14C0"/>
    <w:rsid w:val="00D20941"/>
    <w:rsid w:val="00D85E14"/>
    <w:rsid w:val="00D9781C"/>
    <w:rsid w:val="00DC4263"/>
    <w:rsid w:val="00E84983"/>
    <w:rsid w:val="00ED32F8"/>
    <w:rsid w:val="00ED3FE0"/>
    <w:rsid w:val="00F02EEB"/>
    <w:rsid w:val="00F779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84DACA"/>
  <w15:docId w15:val="{3977287C-2105-4D0C-B984-B423018AE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02EEB"/>
    <w:pPr>
      <w:spacing w:after="200" w:line="276" w:lineRule="auto"/>
    </w:pPr>
    <w:rPr>
      <w:rFonts w:cs="Calibri"/>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F02EEB"/>
    <w:pPr>
      <w:ind w:left="720"/>
    </w:pPr>
  </w:style>
  <w:style w:type="character" w:styleId="Uwydatnienie">
    <w:name w:val="Emphasis"/>
    <w:basedOn w:val="Domylnaczcionkaakapitu"/>
    <w:uiPriority w:val="99"/>
    <w:qFormat/>
    <w:rsid w:val="006D6BF8"/>
    <w:rPr>
      <w:i/>
      <w:iCs/>
    </w:rPr>
  </w:style>
  <w:style w:type="character" w:styleId="Hipercze">
    <w:name w:val="Hyperlink"/>
    <w:basedOn w:val="Domylnaczcionkaakapitu"/>
    <w:uiPriority w:val="99"/>
    <w:rsid w:val="002777EB"/>
    <w:rPr>
      <w:color w:val="0000FF"/>
      <w:u w:val="single"/>
    </w:rPr>
  </w:style>
  <w:style w:type="paragraph" w:styleId="Tekstdymka">
    <w:name w:val="Balloon Text"/>
    <w:basedOn w:val="Normalny"/>
    <w:link w:val="TekstdymkaZnak"/>
    <w:uiPriority w:val="99"/>
    <w:semiHidden/>
    <w:rsid w:val="007D11A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7D11AA"/>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6515270">
      <w:bodyDiv w:val="1"/>
      <w:marLeft w:val="0"/>
      <w:marRight w:val="0"/>
      <w:marTop w:val="0"/>
      <w:marBottom w:val="0"/>
      <w:divBdr>
        <w:top w:val="none" w:sz="0" w:space="0" w:color="auto"/>
        <w:left w:val="none" w:sz="0" w:space="0" w:color="auto"/>
        <w:bottom w:val="none" w:sz="0" w:space="0" w:color="auto"/>
        <w:right w:val="none" w:sz="0" w:space="0" w:color="auto"/>
      </w:divBdr>
    </w:div>
    <w:div w:id="38942384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388</Words>
  <Characters>2333</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Klauzula informacyjna – monitoring w szkole</vt:lpstr>
    </vt:vector>
  </TitlesOfParts>
  <Company>Everest</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Klauzula informacyjna – monitoring w szkole</dc:title>
  <dc:creator>Małgorzata</dc:creator>
  <cp:lastModifiedBy>Adriana Głuchowska </cp:lastModifiedBy>
  <cp:revision>7</cp:revision>
  <cp:lastPrinted>2018-08-30T07:17:00Z</cp:lastPrinted>
  <dcterms:created xsi:type="dcterms:W3CDTF">2019-03-15T10:40:00Z</dcterms:created>
  <dcterms:modified xsi:type="dcterms:W3CDTF">2019-08-15T13:07:00Z</dcterms:modified>
</cp:coreProperties>
</file>