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F0" w:rsidRPr="00090068" w:rsidRDefault="0000294C" w:rsidP="008E51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D47A4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/20</w:t>
      </w:r>
      <w:r w:rsidR="00ED47A4">
        <w:rPr>
          <w:rFonts w:ascii="Times New Roman" w:hAnsi="Times New Roman" w:cs="Times New Roman"/>
          <w:b/>
          <w:bCs/>
          <w:sz w:val="28"/>
          <w:szCs w:val="28"/>
        </w:rPr>
        <w:t>20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E51F0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ED47A4">
        <w:rPr>
          <w:rFonts w:ascii="Times New Roman" w:hAnsi="Times New Roman" w:cs="Times New Roman"/>
          <w:b/>
          <w:bCs/>
          <w:sz w:val="28"/>
          <w:szCs w:val="28"/>
        </w:rPr>
        <w:t>24 stycznia 2020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51F0" w:rsidRPr="00090068" w:rsidRDefault="008E51F0" w:rsidP="00864E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ED47A4">
        <w:rPr>
          <w:rFonts w:ascii="Times New Roman" w:hAnsi="Times New Roman" w:cs="Times New Roman"/>
          <w:b/>
          <w:sz w:val="28"/>
          <w:szCs w:val="28"/>
        </w:rPr>
        <w:t xml:space="preserve">określenia maksymalnego miesięcznego wynagrodzenia kierowników jednostek </w:t>
      </w:r>
      <w:r w:rsidR="00864ECE">
        <w:rPr>
          <w:rFonts w:ascii="Times New Roman" w:hAnsi="Times New Roman" w:cs="Times New Roman"/>
          <w:b/>
          <w:sz w:val="28"/>
          <w:szCs w:val="28"/>
        </w:rPr>
        <w:t>budżetowych</w:t>
      </w:r>
      <w:r w:rsidR="00ED47A4">
        <w:rPr>
          <w:rFonts w:ascii="Times New Roman" w:hAnsi="Times New Roman" w:cs="Times New Roman"/>
          <w:b/>
          <w:sz w:val="28"/>
          <w:szCs w:val="28"/>
        </w:rPr>
        <w:t xml:space="preserve"> Gminy Główczyce</w:t>
      </w:r>
    </w:p>
    <w:p w:rsidR="008A3089" w:rsidRDefault="008A3089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E51F0" w:rsidRDefault="008A3089" w:rsidP="00422687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39 ust. 3 ustawy z dnia 21 listopada 2008 r.</w:t>
      </w:r>
      <w:r w:rsidR="00422687">
        <w:rPr>
          <w:rFonts w:ascii="Times New Roman" w:hAnsi="Times New Roman" w:cs="Times New Roman"/>
          <w:sz w:val="24"/>
          <w:szCs w:val="24"/>
        </w:rPr>
        <w:t xml:space="preserve"> </w:t>
      </w:r>
      <w:r w:rsidR="004A6F5B">
        <w:rPr>
          <w:rFonts w:ascii="Times New Roman" w:hAnsi="Times New Roman" w:cs="Times New Roman"/>
          <w:sz w:val="24"/>
          <w:szCs w:val="24"/>
        </w:rPr>
        <w:t>o pracownikach samorządowych (</w:t>
      </w:r>
      <w:r w:rsidR="00864ECE">
        <w:rPr>
          <w:rFonts w:ascii="Times New Roman" w:hAnsi="Times New Roman" w:cs="Times New Roman"/>
          <w:sz w:val="24"/>
          <w:szCs w:val="24"/>
        </w:rPr>
        <w:t xml:space="preserve">t. j. </w:t>
      </w:r>
      <w:proofErr w:type="spellStart"/>
      <w:r w:rsidR="004A6F5B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4A6F5B">
        <w:rPr>
          <w:rFonts w:ascii="Times New Roman" w:hAnsi="Times New Roman" w:cs="Times New Roman"/>
          <w:sz w:val="24"/>
          <w:szCs w:val="24"/>
        </w:rPr>
        <w:t>.</w:t>
      </w:r>
      <w:r w:rsidR="00422687">
        <w:rPr>
          <w:rFonts w:ascii="Times New Roman" w:hAnsi="Times New Roman" w:cs="Times New Roman"/>
          <w:sz w:val="24"/>
          <w:szCs w:val="24"/>
        </w:rPr>
        <w:t xml:space="preserve"> </w:t>
      </w:r>
      <w:r w:rsidR="004A6F5B">
        <w:rPr>
          <w:rFonts w:ascii="Times New Roman" w:hAnsi="Times New Roman" w:cs="Times New Roman"/>
          <w:sz w:val="24"/>
          <w:szCs w:val="24"/>
        </w:rPr>
        <w:t>U. z 20</w:t>
      </w:r>
      <w:r w:rsidR="00ED47A4">
        <w:rPr>
          <w:rFonts w:ascii="Times New Roman" w:hAnsi="Times New Roman" w:cs="Times New Roman"/>
          <w:sz w:val="24"/>
          <w:szCs w:val="24"/>
        </w:rPr>
        <w:t>19</w:t>
      </w:r>
      <w:r w:rsidR="004A6F5B">
        <w:rPr>
          <w:rFonts w:ascii="Times New Roman" w:hAnsi="Times New Roman" w:cs="Times New Roman"/>
          <w:sz w:val="24"/>
          <w:szCs w:val="24"/>
        </w:rPr>
        <w:t xml:space="preserve"> r. poz. </w:t>
      </w:r>
      <w:r w:rsidR="00ED47A4">
        <w:rPr>
          <w:rFonts w:ascii="Times New Roman" w:hAnsi="Times New Roman" w:cs="Times New Roman"/>
          <w:sz w:val="24"/>
          <w:szCs w:val="24"/>
        </w:rPr>
        <w:t>1282)</w:t>
      </w:r>
      <w:r w:rsidR="001A3C39">
        <w:rPr>
          <w:rFonts w:ascii="Times New Roman" w:hAnsi="Times New Roman" w:cs="Times New Roman"/>
          <w:sz w:val="24"/>
          <w:szCs w:val="24"/>
        </w:rPr>
        <w:t xml:space="preserve"> oraz rozporządzenia Rady Ministrów z dnia 18 marca 2009 r. w sprawie wynagradzania </w:t>
      </w:r>
      <w:r w:rsidR="00ED47A4">
        <w:rPr>
          <w:rFonts w:ascii="Times New Roman" w:hAnsi="Times New Roman" w:cs="Times New Roman"/>
          <w:sz w:val="24"/>
          <w:szCs w:val="24"/>
        </w:rPr>
        <w:t>pracowników samorządowych (</w:t>
      </w:r>
      <w:proofErr w:type="spellStart"/>
      <w:r w:rsidR="001A3C39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1A3C39">
        <w:rPr>
          <w:rFonts w:ascii="Times New Roman" w:hAnsi="Times New Roman" w:cs="Times New Roman"/>
          <w:sz w:val="24"/>
          <w:szCs w:val="24"/>
        </w:rPr>
        <w:t>. U. z 201</w:t>
      </w:r>
      <w:r w:rsidR="00ED47A4">
        <w:rPr>
          <w:rFonts w:ascii="Times New Roman" w:hAnsi="Times New Roman" w:cs="Times New Roman"/>
          <w:sz w:val="24"/>
          <w:szCs w:val="24"/>
        </w:rPr>
        <w:t>8</w:t>
      </w:r>
      <w:r w:rsidR="001A3C39">
        <w:rPr>
          <w:rFonts w:ascii="Times New Roman" w:hAnsi="Times New Roman" w:cs="Times New Roman"/>
          <w:sz w:val="24"/>
          <w:szCs w:val="24"/>
        </w:rPr>
        <w:t xml:space="preserve"> r. poz. </w:t>
      </w:r>
      <w:r w:rsidR="00ED47A4">
        <w:rPr>
          <w:rFonts w:ascii="Times New Roman" w:hAnsi="Times New Roman" w:cs="Times New Roman"/>
          <w:sz w:val="24"/>
          <w:szCs w:val="24"/>
        </w:rPr>
        <w:t>936</w:t>
      </w:r>
      <w:r w:rsidR="00FF3A3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F3A3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F3A3F">
        <w:rPr>
          <w:rFonts w:ascii="Times New Roman" w:hAnsi="Times New Roman" w:cs="Times New Roman"/>
          <w:sz w:val="24"/>
          <w:szCs w:val="24"/>
        </w:rPr>
        <w:t>. zm.</w:t>
      </w:r>
      <w:r w:rsidR="0000294C">
        <w:rPr>
          <w:rFonts w:ascii="Times New Roman" w:hAnsi="Times New Roman" w:cs="Times New Roman"/>
          <w:sz w:val="24"/>
          <w:szCs w:val="24"/>
        </w:rPr>
        <w:t>)</w:t>
      </w:r>
    </w:p>
    <w:p w:rsidR="008E51F0" w:rsidRDefault="008E51F0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3089" w:rsidRPr="008E51F0" w:rsidRDefault="008E51F0" w:rsidP="008E51F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1F0">
        <w:rPr>
          <w:rFonts w:ascii="Times New Roman" w:hAnsi="Times New Roman" w:cs="Times New Roman"/>
          <w:b/>
          <w:sz w:val="28"/>
          <w:szCs w:val="28"/>
        </w:rPr>
        <w:t>zarządzam</w:t>
      </w:r>
      <w:r w:rsidR="004A6F5B" w:rsidRPr="008E51F0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1.</w:t>
      </w:r>
      <w:r w:rsidR="00864ECE">
        <w:rPr>
          <w:rFonts w:ascii="Times New Roman" w:hAnsi="Times New Roman" w:cs="Times New Roman"/>
          <w:sz w:val="24"/>
          <w:szCs w:val="24"/>
        </w:rPr>
        <w:t xml:space="preserve"> </w:t>
      </w:r>
      <w:r w:rsidR="00DE34D8">
        <w:rPr>
          <w:rFonts w:ascii="Times New Roman" w:hAnsi="Times New Roman" w:cs="Times New Roman"/>
          <w:sz w:val="24"/>
          <w:szCs w:val="24"/>
        </w:rPr>
        <w:t>1. Ustalam kwotę</w:t>
      </w:r>
      <w:r w:rsidR="00864ECE">
        <w:rPr>
          <w:rFonts w:ascii="Times New Roman" w:hAnsi="Times New Roman" w:cs="Times New Roman"/>
          <w:sz w:val="24"/>
          <w:szCs w:val="24"/>
        </w:rPr>
        <w:t xml:space="preserve"> maksymalne</w:t>
      </w:r>
      <w:r w:rsidR="00DE34D8">
        <w:rPr>
          <w:rFonts w:ascii="Times New Roman" w:hAnsi="Times New Roman" w:cs="Times New Roman"/>
          <w:sz w:val="24"/>
          <w:szCs w:val="24"/>
        </w:rPr>
        <w:t>go</w:t>
      </w:r>
      <w:r w:rsidR="008E51F0">
        <w:rPr>
          <w:rFonts w:ascii="Times New Roman" w:hAnsi="Times New Roman" w:cs="Times New Roman"/>
          <w:sz w:val="24"/>
          <w:szCs w:val="24"/>
        </w:rPr>
        <w:t xml:space="preserve"> miesięczne</w:t>
      </w:r>
      <w:r w:rsidR="00DE34D8">
        <w:rPr>
          <w:rFonts w:ascii="Times New Roman" w:hAnsi="Times New Roman" w:cs="Times New Roman"/>
          <w:sz w:val="24"/>
          <w:szCs w:val="24"/>
        </w:rPr>
        <w:t>go wynagrodzenia</w:t>
      </w:r>
      <w:r w:rsidR="008E51F0">
        <w:rPr>
          <w:rFonts w:ascii="Times New Roman" w:hAnsi="Times New Roman" w:cs="Times New Roman"/>
          <w:sz w:val="24"/>
          <w:szCs w:val="24"/>
        </w:rPr>
        <w:t xml:space="preserve"> </w:t>
      </w:r>
      <w:r w:rsidR="00ED47A4">
        <w:rPr>
          <w:rFonts w:ascii="Times New Roman" w:hAnsi="Times New Roman" w:cs="Times New Roman"/>
          <w:sz w:val="24"/>
          <w:szCs w:val="24"/>
        </w:rPr>
        <w:t xml:space="preserve">kierowników jednostek </w:t>
      </w:r>
      <w:r w:rsidR="00DE34D8">
        <w:rPr>
          <w:rFonts w:ascii="Times New Roman" w:hAnsi="Times New Roman" w:cs="Times New Roman"/>
          <w:sz w:val="24"/>
          <w:szCs w:val="24"/>
        </w:rPr>
        <w:t>organizacyjnych Gminy Główczyce, w wysokości określonej w załączniku do niniejszego zarządzenia.</w:t>
      </w: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Przez maksymalne wynagrodzenie miesięczne należy rozumieć sumę przypadających do wypłaty w danym miesiącu następujących składników wynagrodzenia:</w:t>
      </w:r>
    </w:p>
    <w:p w:rsidR="00DE34D8" w:rsidRDefault="00DE34D8" w:rsidP="00DE34D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zasadnicze,</w:t>
      </w:r>
    </w:p>
    <w:p w:rsidR="00DE34D8" w:rsidRDefault="00DE34D8" w:rsidP="008A308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34D8">
        <w:rPr>
          <w:rFonts w:ascii="Times New Roman" w:hAnsi="Times New Roman" w:cs="Times New Roman"/>
          <w:sz w:val="24"/>
          <w:szCs w:val="24"/>
        </w:rPr>
        <w:t>dodatek funkcyjny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34D8" w:rsidRPr="00DE34D8" w:rsidRDefault="00657054" w:rsidP="008A308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dodatek za wieloletnią</w:t>
      </w:r>
      <w:r w:rsidR="00DE34D8">
        <w:rPr>
          <w:rFonts w:ascii="Times New Roman" w:hAnsi="Times New Roman" w:cs="Times New Roman"/>
          <w:sz w:val="24"/>
          <w:szCs w:val="24"/>
        </w:rPr>
        <w:t xml:space="preserve"> pracę.</w:t>
      </w:r>
    </w:p>
    <w:p w:rsidR="00ED47A4" w:rsidRDefault="00ED47A4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E51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E34D8">
        <w:rPr>
          <w:rFonts w:ascii="Times New Roman" w:hAnsi="Times New Roman" w:cs="Times New Roman"/>
          <w:sz w:val="24"/>
          <w:szCs w:val="24"/>
        </w:rPr>
        <w:t xml:space="preserve">Kierownikom jednostek może zostać przyznany dodatek specjalny z tytułu okresowego zwiększenia obowiązków służbowych lub powierzenia dodatkowych zadań, na czas określony, </w:t>
      </w:r>
      <w:r w:rsidR="00587BA1">
        <w:rPr>
          <w:rFonts w:ascii="Times New Roman" w:hAnsi="Times New Roman" w:cs="Times New Roman"/>
          <w:sz w:val="24"/>
          <w:szCs w:val="24"/>
        </w:rPr>
        <w:t xml:space="preserve">nie dłuższy niż jeden rok, </w:t>
      </w:r>
      <w:r w:rsidR="00DE34D8">
        <w:rPr>
          <w:rFonts w:ascii="Times New Roman" w:hAnsi="Times New Roman" w:cs="Times New Roman"/>
          <w:sz w:val="24"/>
          <w:szCs w:val="24"/>
        </w:rPr>
        <w:t>w wysokości do 40% łącznie wynagrodzenia zasadniczego i funkcyjnego.</w:t>
      </w:r>
    </w:p>
    <w:p w:rsidR="004A6F5B" w:rsidRDefault="004A6F5B" w:rsidP="00DE34D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21E42" w:rsidRPr="00B21E42" w:rsidRDefault="00045817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3.</w:t>
      </w:r>
      <w:r w:rsidR="00DE34D8">
        <w:rPr>
          <w:rFonts w:ascii="Times New Roman" w:hAnsi="Times New Roman" w:cs="Times New Roman"/>
          <w:sz w:val="24"/>
          <w:szCs w:val="24"/>
        </w:rPr>
        <w:t xml:space="preserve"> </w:t>
      </w:r>
      <w:r w:rsidR="00B21E42">
        <w:rPr>
          <w:rFonts w:ascii="Times New Roman" w:hAnsi="Times New Roman" w:cs="Times New Roman"/>
          <w:sz w:val="24"/>
          <w:szCs w:val="24"/>
        </w:rPr>
        <w:t xml:space="preserve">Traci moc Zarządzenie Nr 25/2017 Wójta Gminy Główczyce z dnia 20 marca 2017 r. </w:t>
      </w:r>
      <w:r w:rsidR="00581F8D">
        <w:rPr>
          <w:rFonts w:ascii="Times New Roman" w:hAnsi="Times New Roman" w:cs="Times New Roman"/>
          <w:sz w:val="24"/>
          <w:szCs w:val="24"/>
        </w:rPr>
        <w:br/>
      </w:r>
      <w:r w:rsidR="00B21E42">
        <w:rPr>
          <w:rFonts w:ascii="Times New Roman" w:hAnsi="Times New Roman" w:cs="Times New Roman"/>
          <w:sz w:val="24"/>
          <w:szCs w:val="24"/>
        </w:rPr>
        <w:t>w</w:t>
      </w:r>
      <w:r w:rsidR="00FF3A3F">
        <w:rPr>
          <w:rFonts w:ascii="Times New Roman" w:hAnsi="Times New Roman" w:cs="Times New Roman"/>
          <w:sz w:val="24"/>
          <w:szCs w:val="24"/>
        </w:rPr>
        <w:t xml:space="preserve"> </w:t>
      </w:r>
      <w:r w:rsidR="00B21E42">
        <w:rPr>
          <w:rFonts w:ascii="Times New Roman" w:hAnsi="Times New Roman" w:cs="Times New Roman"/>
          <w:sz w:val="24"/>
          <w:szCs w:val="24"/>
        </w:rPr>
        <w:t>sprawie ustalenia maksymalnego miesięcznego wynagrodzenia pracowników samorządowych zatrudnionych w jednostkach organizacyjnych Gminy Główczyce.</w:t>
      </w:r>
    </w:p>
    <w:p w:rsidR="00B21E42" w:rsidRDefault="00B21E42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E1618" w:rsidRDefault="00B21E42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FF3A3F">
        <w:rPr>
          <w:rFonts w:ascii="Times New Roman" w:hAnsi="Times New Roman" w:cs="Times New Roman"/>
          <w:b/>
          <w:sz w:val="24"/>
          <w:szCs w:val="24"/>
        </w:rPr>
        <w:t>4</w:t>
      </w:r>
      <w:r w:rsidR="008E51F0">
        <w:rPr>
          <w:rFonts w:ascii="Times New Roman" w:hAnsi="Times New Roman" w:cs="Times New Roman"/>
          <w:sz w:val="24"/>
          <w:szCs w:val="24"/>
        </w:rPr>
        <w:t>.</w:t>
      </w:r>
      <w:r w:rsidR="00CE1618"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00294C">
        <w:rPr>
          <w:rFonts w:ascii="Times New Roman" w:hAnsi="Times New Roman" w:cs="Times New Roman"/>
          <w:sz w:val="24"/>
          <w:szCs w:val="24"/>
        </w:rPr>
        <w:t xml:space="preserve">w życie </w:t>
      </w:r>
      <w:r w:rsidR="00CE1618">
        <w:rPr>
          <w:rFonts w:ascii="Times New Roman" w:hAnsi="Times New Roman" w:cs="Times New Roman"/>
          <w:sz w:val="24"/>
          <w:szCs w:val="24"/>
        </w:rPr>
        <w:t>z dniem podpisania.</w:t>
      </w: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zarządzenia Nr 5/2020</w:t>
      </w: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Główczyce</w:t>
      </w: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24 stycznia 2020r.</w:t>
      </w: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2552"/>
        <w:gridCol w:w="1842"/>
        <w:gridCol w:w="1843"/>
        <w:gridCol w:w="1843"/>
      </w:tblGrid>
      <w:tr w:rsidR="00587BA1" w:rsidTr="00FF3A3F">
        <w:tc>
          <w:tcPr>
            <w:tcW w:w="675" w:type="dxa"/>
            <w:vMerge w:val="restart"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552" w:type="dxa"/>
            <w:vMerge w:val="restart"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3685" w:type="dxa"/>
            <w:gridSpan w:val="2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Maksymalne kwoty brutto </w:t>
            </w:r>
            <w:r w:rsidR="00FF3A3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złotych</w:t>
            </w:r>
          </w:p>
        </w:tc>
        <w:tc>
          <w:tcPr>
            <w:tcW w:w="1843" w:type="dxa"/>
            <w:vMerge w:val="restart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stawka dodatku za wieloletnią pracę</w:t>
            </w:r>
          </w:p>
        </w:tc>
      </w:tr>
      <w:tr w:rsidR="00587BA1" w:rsidTr="00FF3A3F">
        <w:tc>
          <w:tcPr>
            <w:tcW w:w="675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wynagrodzenia zasadniczego</w:t>
            </w:r>
          </w:p>
        </w:tc>
        <w:tc>
          <w:tcPr>
            <w:tcW w:w="1843" w:type="dxa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dodatku funkcyjnego</w:t>
            </w:r>
          </w:p>
        </w:tc>
        <w:tc>
          <w:tcPr>
            <w:tcW w:w="1843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A3F" w:rsidTr="00FF3A3F">
        <w:trPr>
          <w:trHeight w:val="562"/>
        </w:trPr>
        <w:tc>
          <w:tcPr>
            <w:tcW w:w="675" w:type="dxa"/>
          </w:tcPr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jednostki</w:t>
            </w:r>
          </w:p>
        </w:tc>
        <w:tc>
          <w:tcPr>
            <w:tcW w:w="1842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5 500,00 zł</w:t>
            </w:r>
          </w:p>
        </w:tc>
        <w:tc>
          <w:tcPr>
            <w:tcW w:w="1843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 zł</w:t>
            </w: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FF3A3F" w:rsidRDefault="00FF3A3F" w:rsidP="00FF3A3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4D8" w:rsidRPr="008A3089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DE34D8" w:rsidRPr="008A3089" w:rsidSect="00A82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639"/>
    <w:multiLevelType w:val="hybridMultilevel"/>
    <w:tmpl w:val="CE8EA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C2B56"/>
    <w:multiLevelType w:val="hybridMultilevel"/>
    <w:tmpl w:val="6C72E4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E0FB6"/>
    <w:multiLevelType w:val="hybridMultilevel"/>
    <w:tmpl w:val="716CB5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11B8"/>
    <w:rsid w:val="0000294C"/>
    <w:rsid w:val="00045817"/>
    <w:rsid w:val="001A3C39"/>
    <w:rsid w:val="001B684C"/>
    <w:rsid w:val="002E11B8"/>
    <w:rsid w:val="003127D0"/>
    <w:rsid w:val="00386C7E"/>
    <w:rsid w:val="00422687"/>
    <w:rsid w:val="004A6F5B"/>
    <w:rsid w:val="004E0BAF"/>
    <w:rsid w:val="00581F8D"/>
    <w:rsid w:val="00587BA1"/>
    <w:rsid w:val="00640D87"/>
    <w:rsid w:val="00657054"/>
    <w:rsid w:val="006D7A96"/>
    <w:rsid w:val="00864ECE"/>
    <w:rsid w:val="008A3089"/>
    <w:rsid w:val="008E51F0"/>
    <w:rsid w:val="00A82217"/>
    <w:rsid w:val="00B21E42"/>
    <w:rsid w:val="00CE1618"/>
    <w:rsid w:val="00DE34D8"/>
    <w:rsid w:val="00E44381"/>
    <w:rsid w:val="00E56455"/>
    <w:rsid w:val="00ED47A4"/>
    <w:rsid w:val="00FF3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308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E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4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308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E0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4</cp:revision>
  <cp:lastPrinted>2020-01-24T12:52:00Z</cp:lastPrinted>
  <dcterms:created xsi:type="dcterms:W3CDTF">2020-01-24T11:19:00Z</dcterms:created>
  <dcterms:modified xsi:type="dcterms:W3CDTF">2020-01-24T13:24:00Z</dcterms:modified>
</cp:coreProperties>
</file>