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1D70B6">
        <w:rPr>
          <w:rFonts w:ascii="Times New Roman" w:hAnsi="Times New Roman"/>
          <w:b/>
          <w:sz w:val="28"/>
          <w:szCs w:val="28"/>
        </w:rPr>
        <w:t>61</w:t>
      </w:r>
      <w:r>
        <w:rPr>
          <w:rFonts w:ascii="Times New Roman" w:hAnsi="Times New Roman"/>
          <w:b/>
          <w:sz w:val="28"/>
          <w:szCs w:val="28"/>
        </w:rPr>
        <w:t>/20</w:t>
      </w:r>
      <w:r w:rsidR="00504FB5">
        <w:rPr>
          <w:rFonts w:ascii="Times New Roman" w:hAnsi="Times New Roman"/>
          <w:b/>
          <w:sz w:val="28"/>
          <w:szCs w:val="28"/>
        </w:rPr>
        <w:t>20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1D70B6">
        <w:rPr>
          <w:rFonts w:ascii="Times New Roman" w:hAnsi="Times New Roman"/>
          <w:b/>
          <w:sz w:val="28"/>
          <w:szCs w:val="28"/>
        </w:rPr>
        <w:t xml:space="preserve">14 </w:t>
      </w:r>
      <w:r w:rsidR="00504FB5">
        <w:rPr>
          <w:rFonts w:ascii="Times New Roman" w:hAnsi="Times New Roman"/>
          <w:b/>
          <w:sz w:val="28"/>
          <w:szCs w:val="28"/>
        </w:rPr>
        <w:t>lipca</w:t>
      </w:r>
      <w:r>
        <w:rPr>
          <w:rFonts w:ascii="Times New Roman" w:hAnsi="Times New Roman"/>
          <w:b/>
          <w:sz w:val="28"/>
          <w:szCs w:val="28"/>
        </w:rPr>
        <w:t xml:space="preserve"> 20</w:t>
      </w:r>
      <w:r w:rsidR="00504FB5">
        <w:rPr>
          <w:rFonts w:ascii="Times New Roman" w:hAnsi="Times New Roman"/>
          <w:b/>
          <w:sz w:val="28"/>
          <w:szCs w:val="28"/>
        </w:rPr>
        <w:t>20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powołania </w:t>
      </w:r>
      <w:r w:rsidR="00504FB5">
        <w:rPr>
          <w:rFonts w:ascii="Times New Roman" w:hAnsi="Times New Roman"/>
          <w:b/>
          <w:sz w:val="28"/>
          <w:szCs w:val="28"/>
        </w:rPr>
        <w:t>pełnomocnika do spraw ochrony informacji niejawnych w Urzędzie Gminy Główczyce</w:t>
      </w:r>
    </w:p>
    <w:p w:rsidR="00504FB5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sz w:val="24"/>
          <w:szCs w:val="24"/>
        </w:rPr>
        <w:t xml:space="preserve">art. </w:t>
      </w:r>
      <w:r w:rsidR="00504FB5">
        <w:rPr>
          <w:rFonts w:ascii="Times New Roman" w:hAnsi="Times New Roman"/>
          <w:sz w:val="24"/>
          <w:szCs w:val="24"/>
        </w:rPr>
        <w:t>14 ust. 2 us</w:t>
      </w:r>
      <w:r w:rsidR="001D70B6">
        <w:rPr>
          <w:rFonts w:ascii="Times New Roman" w:hAnsi="Times New Roman"/>
          <w:sz w:val="24"/>
          <w:szCs w:val="24"/>
        </w:rPr>
        <w:t>tawy z dnia 5 sierpnia 2010 r.</w:t>
      </w:r>
      <w:r w:rsidR="00504FB5">
        <w:rPr>
          <w:rFonts w:ascii="Times New Roman" w:hAnsi="Times New Roman"/>
          <w:sz w:val="24"/>
          <w:szCs w:val="24"/>
        </w:rPr>
        <w:t xml:space="preserve"> o ochronie informacji nie</w:t>
      </w:r>
      <w:r w:rsidR="00B421A6">
        <w:rPr>
          <w:rFonts w:ascii="Times New Roman" w:hAnsi="Times New Roman"/>
          <w:sz w:val="24"/>
          <w:szCs w:val="24"/>
        </w:rPr>
        <w:t>jawnych (Dz. U. z 2019 r. poz. 742</w:t>
      </w:r>
      <w:bookmarkStart w:id="0" w:name="_GoBack"/>
      <w:bookmarkEnd w:id="0"/>
      <w:r w:rsidR="00504FB5">
        <w:rPr>
          <w:rFonts w:ascii="Times New Roman" w:hAnsi="Times New Roman"/>
          <w:sz w:val="24"/>
          <w:szCs w:val="24"/>
        </w:rPr>
        <w:t xml:space="preserve">) </w:t>
      </w:r>
    </w:p>
    <w:p w:rsidR="00752FEF" w:rsidRPr="0041237B" w:rsidRDefault="00CA466B" w:rsidP="00752FEF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</w:p>
    <w:p w:rsidR="00504FB5" w:rsidRPr="00504FB5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 w:rsidR="00504FB5">
        <w:rPr>
          <w:rFonts w:ascii="Times New Roman" w:hAnsi="Times New Roman"/>
          <w:sz w:val="24"/>
          <w:szCs w:val="24"/>
        </w:rPr>
        <w:t xml:space="preserve"> </w:t>
      </w:r>
      <w:r w:rsidR="001D70B6">
        <w:rPr>
          <w:rFonts w:ascii="Times New Roman" w:hAnsi="Times New Roman"/>
          <w:sz w:val="24"/>
          <w:szCs w:val="24"/>
        </w:rPr>
        <w:t>P</w:t>
      </w:r>
      <w:r w:rsidR="00504FB5">
        <w:rPr>
          <w:rFonts w:ascii="Times New Roman" w:hAnsi="Times New Roman"/>
          <w:sz w:val="24"/>
          <w:szCs w:val="24"/>
        </w:rPr>
        <w:t>owołuję Panią Izabellę T</w:t>
      </w:r>
      <w:r w:rsidR="001D70B6">
        <w:rPr>
          <w:rFonts w:ascii="Times New Roman" w:hAnsi="Times New Roman"/>
          <w:sz w:val="24"/>
          <w:szCs w:val="24"/>
        </w:rPr>
        <w:t>omala na pełnomocnika do spraw ochrony informacji n</w:t>
      </w:r>
      <w:r w:rsidR="00504FB5">
        <w:rPr>
          <w:rFonts w:ascii="Times New Roman" w:hAnsi="Times New Roman"/>
          <w:sz w:val="24"/>
          <w:szCs w:val="24"/>
        </w:rPr>
        <w:t>iejawnych w Urzędzie Gminy Główczyce.</w:t>
      </w:r>
    </w:p>
    <w:p w:rsidR="00504FB5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1D70B6">
        <w:rPr>
          <w:rFonts w:ascii="Times New Roman" w:hAnsi="Times New Roman"/>
          <w:b/>
          <w:sz w:val="24"/>
          <w:szCs w:val="24"/>
        </w:rPr>
        <w:t xml:space="preserve"> </w:t>
      </w:r>
      <w:r w:rsidR="00504FB5">
        <w:rPr>
          <w:rFonts w:ascii="Times New Roman" w:hAnsi="Times New Roman"/>
          <w:sz w:val="24"/>
          <w:szCs w:val="24"/>
        </w:rPr>
        <w:t>Pani Izabella Tomala spełnia warunki określone w art. 14 ust. 3 ustawy z dnia 5 sierpnia 2010 r. o ochronie informacji niejawnych.</w:t>
      </w:r>
    </w:p>
    <w:p w:rsidR="004E7DA2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  <w:r w:rsidR="001D70B6" w:rsidRPr="001D70B6">
        <w:rPr>
          <w:rFonts w:ascii="Times New Roman" w:hAnsi="Times New Roman"/>
          <w:sz w:val="24"/>
          <w:szCs w:val="24"/>
        </w:rPr>
        <w:t>1.</w:t>
      </w:r>
      <w:r w:rsidR="001D70B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Powołanie </w:t>
      </w:r>
      <w:r w:rsidR="001D70B6">
        <w:rPr>
          <w:rFonts w:ascii="Times New Roman" w:hAnsi="Times New Roman"/>
          <w:sz w:val="24"/>
          <w:szCs w:val="24"/>
        </w:rPr>
        <w:t>Pełnomocnika do spraw ochrony informacji n</w:t>
      </w:r>
      <w:r w:rsidR="00504FB5">
        <w:rPr>
          <w:rFonts w:ascii="Times New Roman" w:hAnsi="Times New Roman"/>
          <w:sz w:val="24"/>
          <w:szCs w:val="24"/>
        </w:rPr>
        <w:t xml:space="preserve">iejawnych jest bezterminowe. </w:t>
      </w:r>
      <w:r w:rsidR="001D70B6">
        <w:rPr>
          <w:rFonts w:ascii="Times New Roman" w:hAnsi="Times New Roman"/>
          <w:sz w:val="24"/>
          <w:szCs w:val="24"/>
        </w:rPr>
        <w:t xml:space="preserve">2. </w:t>
      </w:r>
      <w:r w:rsidR="00504FB5">
        <w:rPr>
          <w:rFonts w:ascii="Times New Roman" w:hAnsi="Times New Roman"/>
          <w:sz w:val="24"/>
          <w:szCs w:val="24"/>
        </w:rPr>
        <w:t>Pełnomocnictwo wygasa w przypadku utraty cech, które pełnomocnik musi spełniać zgodnie z ustawą o ochronie informacji niejawnych.</w:t>
      </w:r>
    </w:p>
    <w:p w:rsidR="00CA466B" w:rsidRPr="000B3489" w:rsidRDefault="00504FB5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CA466B" w:rsidRPr="003A727F" w:rsidRDefault="00CA466B" w:rsidP="00CA466B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A466B" w:rsidRPr="00127651" w:rsidRDefault="00CA466B" w:rsidP="00CA466B">
      <w:pPr>
        <w:rPr>
          <w:rFonts w:ascii="Times New Roman" w:hAnsi="Times New Roman"/>
          <w:sz w:val="24"/>
          <w:szCs w:val="24"/>
        </w:rPr>
      </w:pPr>
    </w:p>
    <w:p w:rsidR="00742D67" w:rsidRDefault="00742D67"/>
    <w:sectPr w:rsidR="00742D67" w:rsidSect="004B4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125D89"/>
    <w:rsid w:val="001D70B6"/>
    <w:rsid w:val="00207BE6"/>
    <w:rsid w:val="00233DA6"/>
    <w:rsid w:val="00235C8C"/>
    <w:rsid w:val="002A03EB"/>
    <w:rsid w:val="003277D6"/>
    <w:rsid w:val="00412A17"/>
    <w:rsid w:val="004738C0"/>
    <w:rsid w:val="004B4C3C"/>
    <w:rsid w:val="004E7DA2"/>
    <w:rsid w:val="00504FB5"/>
    <w:rsid w:val="005F19BB"/>
    <w:rsid w:val="00742D67"/>
    <w:rsid w:val="00752FEF"/>
    <w:rsid w:val="007C7D5D"/>
    <w:rsid w:val="00815037"/>
    <w:rsid w:val="00826AFC"/>
    <w:rsid w:val="00A34D40"/>
    <w:rsid w:val="00AA039B"/>
    <w:rsid w:val="00AB64CF"/>
    <w:rsid w:val="00B421A6"/>
    <w:rsid w:val="00C36248"/>
    <w:rsid w:val="00C872E4"/>
    <w:rsid w:val="00CA466B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3</cp:revision>
  <cp:lastPrinted>2020-07-14T09:51:00Z</cp:lastPrinted>
  <dcterms:created xsi:type="dcterms:W3CDTF">2020-07-14T09:44:00Z</dcterms:created>
  <dcterms:modified xsi:type="dcterms:W3CDTF">2020-07-14T09:55:00Z</dcterms:modified>
</cp:coreProperties>
</file>