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685C" w:rsidRPr="00031089" w:rsidRDefault="000D685C" w:rsidP="000D685C">
      <w:pPr>
        <w:rPr>
          <w:rFonts w:ascii="Cambria" w:hAnsi="Cambria"/>
        </w:rPr>
      </w:pPr>
    </w:p>
    <w:p w:rsidR="00770F17" w:rsidRDefault="00770F17" w:rsidP="000D685C">
      <w:pPr>
        <w:pStyle w:val="Nagwek8"/>
        <w:jc w:val="center"/>
        <w:rPr>
          <w:rFonts w:ascii="Cambria" w:hAnsi="Cambria"/>
          <w:b/>
          <w:sz w:val="48"/>
          <w:szCs w:val="48"/>
        </w:rPr>
      </w:pPr>
    </w:p>
    <w:p w:rsidR="000D685C" w:rsidRPr="00770F17" w:rsidRDefault="000D685C" w:rsidP="00770F17">
      <w:pPr>
        <w:pStyle w:val="Nagwek8"/>
        <w:jc w:val="center"/>
        <w:rPr>
          <w:rFonts w:ascii="Cambria" w:hAnsi="Cambria"/>
          <w:b/>
          <w:sz w:val="44"/>
          <w:szCs w:val="44"/>
        </w:rPr>
      </w:pPr>
      <w:r w:rsidRPr="00770F17">
        <w:rPr>
          <w:rFonts w:ascii="Cambria" w:hAnsi="Cambria"/>
          <w:b/>
          <w:sz w:val="44"/>
          <w:szCs w:val="44"/>
        </w:rPr>
        <w:t xml:space="preserve">SPECYFIKACJA   TECHNICZNA  WYKONANIA  I  ODBIORU  ROBÓT  BUDOWLANYCH PRZEBUDOWY DROGI GMINNEJ  W  MIEJSCOWOŚCI </w:t>
      </w:r>
      <w:r w:rsidR="00770F17">
        <w:rPr>
          <w:rFonts w:ascii="Cambria" w:hAnsi="Cambria"/>
          <w:b/>
          <w:sz w:val="44"/>
          <w:szCs w:val="44"/>
        </w:rPr>
        <w:t xml:space="preserve"> </w:t>
      </w:r>
      <w:r w:rsidRPr="00770F17">
        <w:rPr>
          <w:rFonts w:ascii="Cambria" w:hAnsi="Cambria"/>
          <w:b/>
          <w:sz w:val="44"/>
          <w:szCs w:val="44"/>
        </w:rPr>
        <w:t>GOSTKOWO</w:t>
      </w:r>
    </w:p>
    <w:p w:rsidR="000D685C" w:rsidRPr="00031089" w:rsidRDefault="000D685C" w:rsidP="000D685C">
      <w:pPr>
        <w:rPr>
          <w:rFonts w:ascii="Cambria" w:hAnsi="Cambria"/>
        </w:rPr>
      </w:pPr>
    </w:p>
    <w:p w:rsidR="000D685C" w:rsidRPr="00031089" w:rsidRDefault="000D685C" w:rsidP="000D685C">
      <w:pPr>
        <w:rPr>
          <w:rFonts w:ascii="Cambria" w:hAnsi="Cambria"/>
        </w:rPr>
      </w:pPr>
    </w:p>
    <w:p w:rsidR="000D685C" w:rsidRPr="00171146" w:rsidRDefault="000D685C" w:rsidP="00770F17">
      <w:pPr>
        <w:pStyle w:val="Nagwek2"/>
        <w:rPr>
          <w:rFonts w:ascii="Cambria" w:hAnsi="Cambria"/>
          <w:sz w:val="32"/>
          <w:szCs w:val="32"/>
        </w:rPr>
      </w:pPr>
      <w:r w:rsidRPr="00171146">
        <w:rPr>
          <w:rFonts w:ascii="Cambria" w:hAnsi="Cambria"/>
          <w:b w:val="0"/>
          <w:sz w:val="32"/>
          <w:szCs w:val="32"/>
        </w:rPr>
        <w:t>INWESTOR</w:t>
      </w:r>
      <w:r w:rsidRPr="00171146">
        <w:rPr>
          <w:rFonts w:ascii="Cambria" w:hAnsi="Cambria"/>
          <w:sz w:val="32"/>
          <w:szCs w:val="32"/>
        </w:rPr>
        <w:t xml:space="preserve">:  </w:t>
      </w:r>
      <w:r w:rsidRPr="00171146">
        <w:rPr>
          <w:rFonts w:ascii="Cambria" w:hAnsi="Cambria"/>
          <w:sz w:val="32"/>
          <w:szCs w:val="32"/>
        </w:rPr>
        <w:tab/>
      </w:r>
      <w:r w:rsidRPr="00171146">
        <w:rPr>
          <w:rFonts w:ascii="Cambria" w:hAnsi="Cambria"/>
          <w:sz w:val="32"/>
          <w:szCs w:val="32"/>
        </w:rPr>
        <w:tab/>
      </w:r>
      <w:r w:rsidRPr="00171146">
        <w:rPr>
          <w:rFonts w:ascii="Cambria" w:hAnsi="Cambria"/>
          <w:sz w:val="32"/>
          <w:szCs w:val="32"/>
        </w:rPr>
        <w:tab/>
        <w:t>GMINA GŁÓWCZYCE</w:t>
      </w:r>
    </w:p>
    <w:p w:rsidR="000D685C" w:rsidRPr="00171146" w:rsidRDefault="000D685C" w:rsidP="00770F17">
      <w:pPr>
        <w:spacing w:before="120" w:after="120" w:line="240" w:lineRule="auto"/>
        <w:rPr>
          <w:rFonts w:ascii="Cambria" w:hAnsi="Cambria"/>
          <w:b/>
          <w:sz w:val="32"/>
          <w:szCs w:val="32"/>
        </w:rPr>
      </w:pPr>
      <w:r w:rsidRPr="00171146">
        <w:rPr>
          <w:rFonts w:ascii="Cambria" w:hAnsi="Cambria"/>
          <w:sz w:val="32"/>
          <w:szCs w:val="32"/>
        </w:rPr>
        <w:t>ADRES INWESTORA</w:t>
      </w:r>
      <w:r w:rsidRPr="00171146">
        <w:rPr>
          <w:rFonts w:ascii="Cambria" w:hAnsi="Cambria"/>
          <w:b/>
          <w:sz w:val="32"/>
          <w:szCs w:val="32"/>
        </w:rPr>
        <w:t xml:space="preserve">: </w:t>
      </w:r>
      <w:r w:rsidRPr="00171146">
        <w:rPr>
          <w:rFonts w:ascii="Cambria" w:hAnsi="Cambria"/>
          <w:b/>
          <w:sz w:val="32"/>
          <w:szCs w:val="32"/>
        </w:rPr>
        <w:tab/>
        <w:t>GŁÓWCZYCE  ul. KOŚCIUSZKI 8</w:t>
      </w:r>
    </w:p>
    <w:p w:rsidR="000D685C" w:rsidRDefault="000D685C" w:rsidP="00770F17">
      <w:pPr>
        <w:spacing w:before="120" w:after="120" w:line="240" w:lineRule="auto"/>
        <w:ind w:left="3540" w:hanging="3540"/>
        <w:rPr>
          <w:rFonts w:ascii="Cambria" w:hAnsi="Cambria"/>
          <w:b/>
          <w:sz w:val="32"/>
          <w:szCs w:val="32"/>
        </w:rPr>
      </w:pPr>
      <w:r w:rsidRPr="00171146">
        <w:rPr>
          <w:rFonts w:ascii="Cambria" w:hAnsi="Cambria"/>
          <w:sz w:val="32"/>
          <w:szCs w:val="32"/>
        </w:rPr>
        <w:t>ADRES OBIEKTU</w:t>
      </w:r>
      <w:r w:rsidRPr="00171146">
        <w:rPr>
          <w:rFonts w:ascii="Cambria" w:hAnsi="Cambria"/>
          <w:b/>
          <w:sz w:val="32"/>
          <w:szCs w:val="32"/>
        </w:rPr>
        <w:t xml:space="preserve">:  </w:t>
      </w:r>
      <w:r w:rsidRPr="00171146">
        <w:rPr>
          <w:rFonts w:ascii="Cambria" w:hAnsi="Cambria"/>
          <w:b/>
          <w:sz w:val="32"/>
          <w:szCs w:val="32"/>
        </w:rPr>
        <w:tab/>
      </w:r>
      <w:r>
        <w:rPr>
          <w:rFonts w:ascii="Cambria" w:hAnsi="Cambria"/>
          <w:b/>
          <w:sz w:val="32"/>
          <w:szCs w:val="32"/>
        </w:rPr>
        <w:t xml:space="preserve">GOSTKOWO </w:t>
      </w:r>
      <w:r w:rsidRPr="00171146">
        <w:rPr>
          <w:rFonts w:ascii="Cambria" w:hAnsi="Cambria"/>
          <w:b/>
          <w:sz w:val="32"/>
          <w:szCs w:val="32"/>
        </w:rPr>
        <w:t xml:space="preserve">obręb: STOWIĘCINO, </w:t>
      </w:r>
    </w:p>
    <w:p w:rsidR="000D685C" w:rsidRDefault="000D685C" w:rsidP="00770F17">
      <w:pPr>
        <w:spacing w:before="120" w:after="120" w:line="240" w:lineRule="auto"/>
        <w:ind w:left="3540" w:hanging="3540"/>
        <w:rPr>
          <w:rFonts w:ascii="Cambria" w:hAnsi="Cambria"/>
          <w:b/>
          <w:sz w:val="32"/>
          <w:szCs w:val="32"/>
        </w:rPr>
      </w:pPr>
      <w:r>
        <w:rPr>
          <w:rFonts w:ascii="Cambria" w:hAnsi="Cambria"/>
          <w:sz w:val="32"/>
          <w:szCs w:val="32"/>
        </w:rPr>
        <w:t xml:space="preserve">                                                   </w:t>
      </w:r>
      <w:r w:rsidRPr="00171146">
        <w:rPr>
          <w:rFonts w:ascii="Cambria" w:hAnsi="Cambria"/>
          <w:b/>
          <w:sz w:val="32"/>
          <w:szCs w:val="32"/>
        </w:rPr>
        <w:t>gmina: GŁÓWCZYCE</w:t>
      </w:r>
      <w:r>
        <w:rPr>
          <w:rFonts w:ascii="Cambria" w:hAnsi="Cambria"/>
          <w:b/>
          <w:sz w:val="32"/>
          <w:szCs w:val="32"/>
        </w:rPr>
        <w:t>,</w:t>
      </w:r>
    </w:p>
    <w:p w:rsidR="000D685C" w:rsidRPr="00171146" w:rsidRDefault="000D685C" w:rsidP="00770F17">
      <w:pPr>
        <w:spacing w:before="120" w:after="120" w:line="240" w:lineRule="auto"/>
        <w:ind w:left="3540" w:hanging="3540"/>
        <w:rPr>
          <w:rFonts w:ascii="Cambria" w:hAnsi="Cambria"/>
          <w:b/>
          <w:sz w:val="32"/>
          <w:szCs w:val="32"/>
        </w:rPr>
      </w:pPr>
      <w:r>
        <w:rPr>
          <w:rFonts w:ascii="Cambria" w:hAnsi="Cambria"/>
          <w:b/>
          <w:sz w:val="32"/>
          <w:szCs w:val="32"/>
        </w:rPr>
        <w:t xml:space="preserve">                                                   </w:t>
      </w:r>
      <w:r w:rsidRPr="00171146">
        <w:rPr>
          <w:rFonts w:ascii="Cambria" w:hAnsi="Cambria"/>
          <w:b/>
          <w:sz w:val="32"/>
          <w:szCs w:val="32"/>
        </w:rPr>
        <w:t>dzia</w:t>
      </w:r>
      <w:r>
        <w:rPr>
          <w:rFonts w:ascii="Cambria" w:hAnsi="Cambria"/>
          <w:b/>
          <w:sz w:val="32"/>
          <w:szCs w:val="32"/>
        </w:rPr>
        <w:t>łki</w:t>
      </w:r>
      <w:r w:rsidRPr="00171146">
        <w:rPr>
          <w:rFonts w:ascii="Cambria" w:hAnsi="Cambria"/>
          <w:b/>
          <w:sz w:val="32"/>
          <w:szCs w:val="32"/>
        </w:rPr>
        <w:t xml:space="preserve"> </w:t>
      </w:r>
      <w:r>
        <w:rPr>
          <w:rFonts w:ascii="Cambria" w:hAnsi="Cambria"/>
          <w:b/>
          <w:sz w:val="32"/>
          <w:szCs w:val="32"/>
        </w:rPr>
        <w:t xml:space="preserve">nr </w:t>
      </w:r>
      <w:r w:rsidRPr="00171146">
        <w:rPr>
          <w:rFonts w:ascii="Cambria" w:hAnsi="Cambria"/>
          <w:b/>
          <w:sz w:val="32"/>
          <w:szCs w:val="32"/>
        </w:rPr>
        <w:t xml:space="preserve">213,221 </w:t>
      </w:r>
    </w:p>
    <w:p w:rsidR="000D685C" w:rsidRPr="00031089" w:rsidRDefault="000D685C" w:rsidP="000D685C">
      <w:pPr>
        <w:rPr>
          <w:rFonts w:ascii="Cambria" w:hAnsi="Cambria"/>
          <w:b/>
          <w:sz w:val="36"/>
        </w:rPr>
      </w:pPr>
      <w:r w:rsidRPr="00171146">
        <w:rPr>
          <w:rFonts w:ascii="Cambria" w:hAnsi="Cambria"/>
          <w:b/>
          <w:sz w:val="32"/>
          <w:szCs w:val="32"/>
        </w:rPr>
        <w:t xml:space="preserve">                                         </w:t>
      </w:r>
      <w:r w:rsidRPr="00171146">
        <w:rPr>
          <w:rFonts w:ascii="Cambria" w:hAnsi="Cambria"/>
          <w:b/>
          <w:sz w:val="32"/>
          <w:szCs w:val="32"/>
        </w:rPr>
        <w:tab/>
      </w:r>
    </w:p>
    <w:p w:rsidR="000D685C" w:rsidRPr="00031089" w:rsidRDefault="000D685C" w:rsidP="000D685C">
      <w:pPr>
        <w:rPr>
          <w:rFonts w:ascii="Cambria" w:hAnsi="Cambria"/>
          <w:b/>
          <w:sz w:val="36"/>
        </w:rPr>
      </w:pPr>
      <w:r w:rsidRPr="00031089">
        <w:rPr>
          <w:rFonts w:ascii="Cambria" w:hAnsi="Cambria"/>
          <w:b/>
          <w:sz w:val="32"/>
        </w:rPr>
        <w:t xml:space="preserve">                               </w:t>
      </w:r>
    </w:p>
    <w:p w:rsidR="000D685C" w:rsidRPr="000D685C" w:rsidRDefault="000D685C" w:rsidP="00770F17">
      <w:pPr>
        <w:pStyle w:val="Tekstpodstawowywcity3"/>
        <w:spacing w:line="276" w:lineRule="auto"/>
        <w:ind w:left="5100" w:right="390" w:firstLine="564"/>
        <w:jc w:val="both"/>
        <w:rPr>
          <w:rFonts w:ascii="Cambria" w:hAnsi="Cambria"/>
          <w:sz w:val="18"/>
          <w:szCs w:val="18"/>
        </w:rPr>
      </w:pPr>
      <w:r>
        <w:rPr>
          <w:rFonts w:ascii="Cambria" w:hAnsi="Cambria"/>
          <w:b/>
          <w:sz w:val="28"/>
        </w:rPr>
        <w:t>OPRACOWAŁ</w:t>
      </w:r>
      <w:r w:rsidRPr="00031089">
        <w:rPr>
          <w:rFonts w:ascii="Cambria" w:hAnsi="Cambria"/>
          <w:b/>
          <w:sz w:val="28"/>
        </w:rPr>
        <w:t xml:space="preserve"> :</w:t>
      </w:r>
      <w:r w:rsidRPr="00031089">
        <w:rPr>
          <w:rFonts w:ascii="Cambria" w:hAnsi="Cambria"/>
        </w:rPr>
        <w:t xml:space="preserve">                                                </w:t>
      </w:r>
    </w:p>
    <w:p w:rsidR="000D685C" w:rsidRDefault="00770F17" w:rsidP="000D685C">
      <w:pPr>
        <w:rPr>
          <w:rFonts w:ascii="Cambria" w:hAnsi="Cambria"/>
        </w:rPr>
      </w:pP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</w:p>
    <w:p w:rsidR="00770F17" w:rsidRDefault="00770F17" w:rsidP="00770F1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240"/>
        </w:tabs>
        <w:rPr>
          <w:rFonts w:ascii="Cambria" w:hAnsi="Cambria"/>
          <w:i/>
        </w:rPr>
      </w:pP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  <w:i/>
        </w:rPr>
        <w:t>mgr inż. Juliusz  Bernat</w:t>
      </w:r>
      <w:r>
        <w:rPr>
          <w:rFonts w:ascii="Cambria" w:hAnsi="Cambria"/>
          <w:i/>
        </w:rPr>
        <w:tab/>
      </w:r>
    </w:p>
    <w:p w:rsidR="00770F17" w:rsidRPr="00770F17" w:rsidRDefault="00770F17" w:rsidP="00770F1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240"/>
        </w:tabs>
        <w:rPr>
          <w:rFonts w:ascii="Cambria" w:hAnsi="Cambria"/>
          <w:i/>
        </w:rPr>
      </w:pPr>
      <w:r>
        <w:rPr>
          <w:rFonts w:ascii="Cambria" w:hAnsi="Cambria"/>
          <w:i/>
        </w:rPr>
        <w:tab/>
      </w:r>
      <w:r>
        <w:rPr>
          <w:rFonts w:ascii="Cambria" w:hAnsi="Cambria"/>
          <w:i/>
        </w:rPr>
        <w:tab/>
      </w:r>
      <w:r>
        <w:rPr>
          <w:rFonts w:ascii="Cambria" w:hAnsi="Cambria"/>
          <w:i/>
        </w:rPr>
        <w:tab/>
      </w:r>
      <w:r>
        <w:rPr>
          <w:rFonts w:ascii="Cambria" w:hAnsi="Cambria"/>
          <w:i/>
        </w:rPr>
        <w:tab/>
      </w:r>
      <w:r>
        <w:rPr>
          <w:rFonts w:ascii="Cambria" w:hAnsi="Cambria"/>
          <w:i/>
        </w:rPr>
        <w:tab/>
      </w:r>
      <w:r>
        <w:rPr>
          <w:rFonts w:ascii="Cambria" w:hAnsi="Cambria"/>
          <w:i/>
        </w:rPr>
        <w:tab/>
      </w:r>
      <w:r>
        <w:rPr>
          <w:rFonts w:ascii="Cambria" w:hAnsi="Cambria"/>
          <w:i/>
        </w:rPr>
        <w:tab/>
      </w:r>
      <w:r>
        <w:rPr>
          <w:rFonts w:ascii="Cambria" w:hAnsi="Cambria"/>
          <w:i/>
        </w:rPr>
        <w:tab/>
      </w:r>
    </w:p>
    <w:p w:rsidR="000D685C" w:rsidRPr="00031089" w:rsidRDefault="000D685C" w:rsidP="000D685C">
      <w:pPr>
        <w:rPr>
          <w:rFonts w:ascii="Cambria" w:hAnsi="Cambria"/>
        </w:rPr>
      </w:pPr>
    </w:p>
    <w:p w:rsidR="000D685C" w:rsidRPr="00031089" w:rsidRDefault="000D685C" w:rsidP="000D685C">
      <w:pPr>
        <w:rPr>
          <w:rFonts w:ascii="Cambria" w:hAnsi="Cambria"/>
        </w:rPr>
      </w:pPr>
    </w:p>
    <w:p w:rsidR="000D685C" w:rsidRPr="00031089" w:rsidRDefault="000D685C" w:rsidP="000D685C">
      <w:pPr>
        <w:rPr>
          <w:rFonts w:ascii="Cambria" w:hAnsi="Cambria"/>
        </w:rPr>
      </w:pPr>
    </w:p>
    <w:p w:rsidR="000D685C" w:rsidRPr="00031089" w:rsidRDefault="000D685C" w:rsidP="000D685C">
      <w:pPr>
        <w:jc w:val="center"/>
        <w:rPr>
          <w:rFonts w:ascii="Cambria" w:hAnsi="Cambria"/>
          <w:sz w:val="24"/>
        </w:rPr>
      </w:pPr>
      <w:r w:rsidRPr="00031089">
        <w:rPr>
          <w:rFonts w:ascii="Cambria" w:hAnsi="Cambria"/>
          <w:sz w:val="24"/>
        </w:rPr>
        <w:t xml:space="preserve">SŁUPSK – </w:t>
      </w:r>
      <w:r>
        <w:rPr>
          <w:rFonts w:ascii="Cambria" w:hAnsi="Cambria"/>
          <w:sz w:val="24"/>
        </w:rPr>
        <w:t>lipiec 2020</w:t>
      </w:r>
    </w:p>
    <w:p w:rsidR="00770F17" w:rsidRDefault="00770F17" w:rsidP="00770F17">
      <w:pPr>
        <w:shd w:val="clear" w:color="auto" w:fill="FFFFFF"/>
        <w:rPr>
          <w:b/>
          <w:color w:val="000000"/>
          <w:spacing w:val="-7"/>
          <w:sz w:val="24"/>
          <w:szCs w:val="24"/>
        </w:rPr>
      </w:pPr>
    </w:p>
    <w:p w:rsidR="00770F17" w:rsidRDefault="00770F17" w:rsidP="00770F17">
      <w:pPr>
        <w:shd w:val="clear" w:color="auto" w:fill="FFFFFF"/>
        <w:rPr>
          <w:b/>
          <w:color w:val="000000"/>
          <w:spacing w:val="-7"/>
          <w:sz w:val="24"/>
          <w:szCs w:val="24"/>
        </w:rPr>
      </w:pPr>
    </w:p>
    <w:p w:rsidR="00770F17" w:rsidRDefault="00770F17" w:rsidP="00770F17">
      <w:pPr>
        <w:shd w:val="clear" w:color="auto" w:fill="FFFFFF"/>
        <w:rPr>
          <w:b/>
          <w:color w:val="000000"/>
          <w:spacing w:val="-7"/>
          <w:sz w:val="24"/>
          <w:szCs w:val="24"/>
        </w:rPr>
      </w:pPr>
    </w:p>
    <w:p w:rsidR="00770F17" w:rsidRDefault="00770F17" w:rsidP="00770F17">
      <w:pPr>
        <w:shd w:val="clear" w:color="auto" w:fill="FFFFFF"/>
        <w:rPr>
          <w:b/>
          <w:color w:val="000000"/>
          <w:spacing w:val="-7"/>
          <w:sz w:val="24"/>
          <w:szCs w:val="24"/>
        </w:rPr>
      </w:pPr>
      <w:r w:rsidRPr="008A227D">
        <w:rPr>
          <w:b/>
          <w:color w:val="000000"/>
          <w:spacing w:val="-7"/>
          <w:sz w:val="24"/>
          <w:szCs w:val="24"/>
        </w:rPr>
        <w:t>SPIS   TREŚCI</w:t>
      </w:r>
      <w:r>
        <w:rPr>
          <w:b/>
          <w:color w:val="000000"/>
          <w:spacing w:val="-7"/>
          <w:sz w:val="24"/>
          <w:szCs w:val="24"/>
        </w:rPr>
        <w:t xml:space="preserve"> :</w:t>
      </w:r>
    </w:p>
    <w:p w:rsidR="00770F17" w:rsidRDefault="00770F17" w:rsidP="00770F17">
      <w:pPr>
        <w:shd w:val="clear" w:color="auto" w:fill="FFFFFF"/>
        <w:jc w:val="both"/>
        <w:rPr>
          <w:b/>
          <w:color w:val="000000"/>
        </w:rPr>
      </w:pPr>
    </w:p>
    <w:p w:rsidR="00770F17" w:rsidRPr="001C4D02" w:rsidRDefault="00770F17" w:rsidP="00770F17">
      <w:pPr>
        <w:shd w:val="clear" w:color="auto" w:fill="FFFFFF"/>
        <w:spacing w:line="360" w:lineRule="auto"/>
        <w:jc w:val="both"/>
      </w:pPr>
      <w:r w:rsidRPr="001C4D02">
        <w:rPr>
          <w:color w:val="000000"/>
        </w:rPr>
        <w:t>DM 00.00.00 Wymagania ogólne</w:t>
      </w:r>
      <w:r>
        <w:rPr>
          <w:color w:val="000000"/>
        </w:rPr>
        <w:t xml:space="preserve"> …………………………………………………………</w:t>
      </w:r>
      <w:r>
        <w:rPr>
          <w:color w:val="000000"/>
        </w:rPr>
        <w:t>…………………………..</w:t>
      </w:r>
      <w:r>
        <w:rPr>
          <w:color w:val="000000"/>
        </w:rPr>
        <w:t>………  3</w:t>
      </w:r>
    </w:p>
    <w:p w:rsidR="00770F17" w:rsidRPr="001C4D02" w:rsidRDefault="00770F17" w:rsidP="00770F17">
      <w:pPr>
        <w:shd w:val="clear" w:color="auto" w:fill="FFFFFF"/>
        <w:spacing w:line="360" w:lineRule="auto"/>
        <w:jc w:val="both"/>
      </w:pPr>
      <w:r w:rsidRPr="001C4D02">
        <w:rPr>
          <w:color w:val="000000"/>
        </w:rPr>
        <w:t>D – 01.01.01 Odtworzenie trasy i punktów wysokościowych</w:t>
      </w:r>
      <w:r>
        <w:rPr>
          <w:color w:val="000000"/>
        </w:rPr>
        <w:t xml:space="preserve"> …………………………………</w:t>
      </w:r>
      <w:r>
        <w:rPr>
          <w:color w:val="000000"/>
        </w:rPr>
        <w:t>……………..</w:t>
      </w:r>
      <w:r>
        <w:rPr>
          <w:color w:val="000000"/>
        </w:rPr>
        <w:t>… 15</w:t>
      </w:r>
    </w:p>
    <w:p w:rsidR="00770F17" w:rsidRPr="001C4D02" w:rsidRDefault="00770F17" w:rsidP="00770F17">
      <w:pPr>
        <w:shd w:val="clear" w:color="auto" w:fill="FFFFFF"/>
        <w:spacing w:line="360" w:lineRule="auto"/>
        <w:jc w:val="both"/>
        <w:rPr>
          <w:color w:val="000000"/>
          <w:spacing w:val="-1"/>
        </w:rPr>
      </w:pPr>
      <w:r w:rsidRPr="001C4D02">
        <w:rPr>
          <w:color w:val="000000"/>
          <w:spacing w:val="-1"/>
        </w:rPr>
        <w:t xml:space="preserve">D – 02.00.01 Roboty ziemne. Wymagania ogólne </w:t>
      </w:r>
      <w:r>
        <w:rPr>
          <w:color w:val="000000"/>
          <w:spacing w:val="-1"/>
        </w:rPr>
        <w:t>………………………………………</w:t>
      </w:r>
      <w:r>
        <w:rPr>
          <w:color w:val="000000"/>
          <w:spacing w:val="-1"/>
        </w:rPr>
        <w:t>………………….</w:t>
      </w:r>
      <w:r>
        <w:rPr>
          <w:color w:val="000000"/>
          <w:spacing w:val="-1"/>
        </w:rPr>
        <w:t>……….   19</w:t>
      </w:r>
    </w:p>
    <w:p w:rsidR="00770F17" w:rsidRPr="001C4D02" w:rsidRDefault="00770F17" w:rsidP="00770F17">
      <w:pPr>
        <w:shd w:val="clear" w:color="auto" w:fill="FFFFFF"/>
        <w:spacing w:line="360" w:lineRule="auto"/>
        <w:jc w:val="both"/>
      </w:pPr>
      <w:r w:rsidRPr="001C4D02">
        <w:rPr>
          <w:color w:val="000000"/>
        </w:rPr>
        <w:t>D – 04.01.01 Koryto wraz z profilowaniem i zagęszczaniem podłoża</w:t>
      </w:r>
      <w:r>
        <w:rPr>
          <w:color w:val="000000"/>
        </w:rPr>
        <w:t xml:space="preserve"> ……………</w:t>
      </w:r>
      <w:r>
        <w:rPr>
          <w:color w:val="000000"/>
        </w:rPr>
        <w:t>…………</w:t>
      </w:r>
      <w:r>
        <w:rPr>
          <w:color w:val="000000"/>
        </w:rPr>
        <w:t>…………….    24</w:t>
      </w:r>
    </w:p>
    <w:p w:rsidR="00770F17" w:rsidRPr="001C4D02" w:rsidRDefault="00770F17" w:rsidP="00770F17">
      <w:pPr>
        <w:shd w:val="clear" w:color="auto" w:fill="FFFFFF"/>
        <w:spacing w:line="360" w:lineRule="auto"/>
        <w:jc w:val="both"/>
      </w:pPr>
      <w:r w:rsidRPr="001C4D02">
        <w:rPr>
          <w:color w:val="000000"/>
          <w:spacing w:val="2"/>
        </w:rPr>
        <w:t>D – 04.04.00 Podbudowa z kruszyw. Wymagania ogólne</w:t>
      </w:r>
      <w:r>
        <w:rPr>
          <w:color w:val="000000"/>
          <w:spacing w:val="2"/>
        </w:rPr>
        <w:t xml:space="preserve"> …………………………</w:t>
      </w:r>
      <w:r>
        <w:rPr>
          <w:color w:val="000000"/>
          <w:spacing w:val="2"/>
        </w:rPr>
        <w:t>……………</w:t>
      </w:r>
      <w:r>
        <w:rPr>
          <w:color w:val="000000"/>
          <w:spacing w:val="2"/>
        </w:rPr>
        <w:t>…………..      28</w:t>
      </w:r>
    </w:p>
    <w:p w:rsidR="00770F17" w:rsidRDefault="00770F17" w:rsidP="00770F17">
      <w:pPr>
        <w:shd w:val="clear" w:color="auto" w:fill="FFFFFF"/>
        <w:spacing w:line="360" w:lineRule="auto"/>
        <w:jc w:val="both"/>
        <w:rPr>
          <w:color w:val="000000"/>
          <w:spacing w:val="2"/>
        </w:rPr>
      </w:pPr>
      <w:r w:rsidRPr="001C4D02">
        <w:rPr>
          <w:color w:val="000000"/>
          <w:spacing w:val="2"/>
        </w:rPr>
        <w:t>D – 04.04 02Podbudowa z kruszywa łamanego stabilizowanego mechanicznie</w:t>
      </w:r>
      <w:r>
        <w:rPr>
          <w:color w:val="000000"/>
          <w:spacing w:val="2"/>
        </w:rPr>
        <w:t xml:space="preserve"> ………</w:t>
      </w:r>
      <w:r>
        <w:rPr>
          <w:color w:val="000000"/>
          <w:spacing w:val="2"/>
        </w:rPr>
        <w:t>…..</w:t>
      </w:r>
      <w:r>
        <w:rPr>
          <w:color w:val="000000"/>
          <w:spacing w:val="2"/>
        </w:rPr>
        <w:t>………     33</w:t>
      </w:r>
    </w:p>
    <w:p w:rsidR="00770F17" w:rsidRDefault="00770F17" w:rsidP="00770F17">
      <w:pPr>
        <w:shd w:val="clear" w:color="auto" w:fill="FFFFFF"/>
        <w:spacing w:line="360" w:lineRule="auto"/>
        <w:jc w:val="both"/>
        <w:rPr>
          <w:color w:val="000000"/>
          <w:spacing w:val="2"/>
        </w:rPr>
      </w:pPr>
      <w:r>
        <w:rPr>
          <w:color w:val="000000"/>
          <w:spacing w:val="2"/>
        </w:rPr>
        <w:t>D- 05.03.04 Nawierzchnie z betonu cementowego ..………………………………………</w:t>
      </w:r>
      <w:r>
        <w:rPr>
          <w:color w:val="000000"/>
          <w:spacing w:val="2"/>
        </w:rPr>
        <w:t>……………….</w:t>
      </w:r>
      <w:r>
        <w:rPr>
          <w:color w:val="000000"/>
          <w:spacing w:val="2"/>
        </w:rPr>
        <w:t>……..  36</w:t>
      </w:r>
    </w:p>
    <w:p w:rsidR="00770F17" w:rsidRPr="001C4D02" w:rsidRDefault="00770F17" w:rsidP="00770F17">
      <w:pPr>
        <w:spacing w:line="360" w:lineRule="auto"/>
      </w:pPr>
    </w:p>
    <w:p w:rsidR="00770F17" w:rsidRPr="001C4D02" w:rsidRDefault="00770F17" w:rsidP="00770F17"/>
    <w:p w:rsidR="00646D32" w:rsidRDefault="00646D32" w:rsidP="00646D32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color w:val="000000"/>
          <w:spacing w:val="-8"/>
          <w:sz w:val="24"/>
          <w:szCs w:val="24"/>
        </w:rPr>
      </w:pPr>
    </w:p>
    <w:p w:rsidR="00770F17" w:rsidRDefault="00770F17" w:rsidP="00646D32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color w:val="000000"/>
          <w:spacing w:val="-8"/>
          <w:sz w:val="24"/>
          <w:szCs w:val="24"/>
        </w:rPr>
      </w:pPr>
    </w:p>
    <w:p w:rsidR="00770F17" w:rsidRDefault="00770F17" w:rsidP="00646D32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color w:val="000000"/>
          <w:spacing w:val="-8"/>
          <w:sz w:val="24"/>
          <w:szCs w:val="24"/>
        </w:rPr>
      </w:pPr>
    </w:p>
    <w:p w:rsidR="00770F17" w:rsidRDefault="00770F17" w:rsidP="00646D32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color w:val="000000"/>
          <w:spacing w:val="-8"/>
          <w:sz w:val="24"/>
          <w:szCs w:val="24"/>
        </w:rPr>
      </w:pPr>
    </w:p>
    <w:p w:rsidR="00770F17" w:rsidRDefault="00770F17" w:rsidP="00646D32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color w:val="000000"/>
          <w:spacing w:val="-8"/>
          <w:sz w:val="24"/>
          <w:szCs w:val="24"/>
        </w:rPr>
      </w:pPr>
    </w:p>
    <w:p w:rsidR="00770F17" w:rsidRDefault="00770F17" w:rsidP="00646D32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color w:val="000000"/>
          <w:spacing w:val="-8"/>
          <w:sz w:val="24"/>
          <w:szCs w:val="24"/>
        </w:rPr>
      </w:pPr>
    </w:p>
    <w:p w:rsidR="00770F17" w:rsidRDefault="00770F17" w:rsidP="00646D32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color w:val="000000"/>
          <w:spacing w:val="-8"/>
          <w:sz w:val="24"/>
          <w:szCs w:val="24"/>
        </w:rPr>
      </w:pPr>
    </w:p>
    <w:p w:rsidR="00770F17" w:rsidRDefault="00770F17" w:rsidP="00646D32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color w:val="000000"/>
          <w:spacing w:val="-8"/>
          <w:sz w:val="24"/>
          <w:szCs w:val="24"/>
        </w:rPr>
      </w:pPr>
    </w:p>
    <w:p w:rsidR="00770F17" w:rsidRDefault="00770F17" w:rsidP="00646D32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color w:val="000000"/>
          <w:spacing w:val="-8"/>
          <w:sz w:val="24"/>
          <w:szCs w:val="24"/>
        </w:rPr>
      </w:pPr>
    </w:p>
    <w:p w:rsidR="00770F17" w:rsidRDefault="00770F17" w:rsidP="00646D32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color w:val="000000"/>
          <w:spacing w:val="-8"/>
          <w:sz w:val="24"/>
          <w:szCs w:val="24"/>
        </w:rPr>
      </w:pPr>
    </w:p>
    <w:p w:rsidR="00770F17" w:rsidRDefault="00770F17" w:rsidP="00646D32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color w:val="000000"/>
          <w:spacing w:val="-8"/>
          <w:sz w:val="24"/>
          <w:szCs w:val="24"/>
        </w:rPr>
      </w:pPr>
    </w:p>
    <w:p w:rsidR="00770F17" w:rsidRDefault="00770F17" w:rsidP="00646D32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color w:val="000000"/>
          <w:spacing w:val="-8"/>
          <w:sz w:val="24"/>
          <w:szCs w:val="24"/>
        </w:rPr>
      </w:pPr>
    </w:p>
    <w:p w:rsidR="00770F17" w:rsidRDefault="00770F17" w:rsidP="00646D32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color w:val="000000"/>
          <w:spacing w:val="-8"/>
          <w:sz w:val="24"/>
          <w:szCs w:val="24"/>
        </w:rPr>
      </w:pPr>
    </w:p>
    <w:p w:rsidR="00770F17" w:rsidRDefault="00770F17" w:rsidP="00646D32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color w:val="000000"/>
          <w:spacing w:val="-8"/>
          <w:sz w:val="24"/>
          <w:szCs w:val="24"/>
        </w:rPr>
      </w:pPr>
    </w:p>
    <w:p w:rsidR="00770F17" w:rsidRDefault="00770F17" w:rsidP="00646D32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color w:val="000000"/>
          <w:spacing w:val="-8"/>
          <w:sz w:val="24"/>
          <w:szCs w:val="24"/>
        </w:rPr>
      </w:pPr>
    </w:p>
    <w:p w:rsidR="00770F17" w:rsidRDefault="00770F17" w:rsidP="00646D32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color w:val="000000"/>
          <w:spacing w:val="-8"/>
          <w:sz w:val="24"/>
          <w:szCs w:val="24"/>
        </w:rPr>
      </w:pPr>
    </w:p>
    <w:p w:rsidR="00770F17" w:rsidRDefault="00770F17" w:rsidP="00646D32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color w:val="000000"/>
          <w:spacing w:val="-8"/>
          <w:sz w:val="24"/>
          <w:szCs w:val="24"/>
        </w:rPr>
      </w:pPr>
    </w:p>
    <w:p w:rsidR="00770F17" w:rsidRDefault="00770F17" w:rsidP="00646D32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color w:val="000000"/>
          <w:spacing w:val="-8"/>
          <w:sz w:val="24"/>
          <w:szCs w:val="24"/>
        </w:rPr>
      </w:pPr>
    </w:p>
    <w:p w:rsidR="00770F17" w:rsidRDefault="00770F17" w:rsidP="00646D32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color w:val="000000"/>
          <w:spacing w:val="-8"/>
          <w:sz w:val="24"/>
          <w:szCs w:val="24"/>
        </w:rPr>
      </w:pPr>
    </w:p>
    <w:p w:rsidR="00770F17" w:rsidRDefault="00770F17" w:rsidP="00646D32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color w:val="000000"/>
          <w:spacing w:val="-8"/>
          <w:sz w:val="24"/>
          <w:szCs w:val="24"/>
        </w:rPr>
      </w:pPr>
    </w:p>
    <w:p w:rsidR="00770F17" w:rsidRDefault="00770F17" w:rsidP="00646D32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color w:val="000000"/>
          <w:spacing w:val="-8"/>
          <w:sz w:val="24"/>
          <w:szCs w:val="24"/>
        </w:rPr>
      </w:pPr>
      <w:bookmarkStart w:id="0" w:name="_GoBack"/>
      <w:bookmarkEnd w:id="0"/>
    </w:p>
    <w:p w:rsidR="00646D32" w:rsidRPr="00BF1B98" w:rsidRDefault="00646D32" w:rsidP="00646D32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color w:val="000000"/>
          <w:spacing w:val="-7"/>
          <w:sz w:val="24"/>
          <w:szCs w:val="24"/>
        </w:rPr>
      </w:pPr>
      <w:r w:rsidRPr="00BF1B98">
        <w:rPr>
          <w:rFonts w:ascii="Times New Roman" w:hAnsi="Times New Roman" w:cs="Times New Roman"/>
          <w:b/>
          <w:color w:val="000000"/>
          <w:spacing w:val="-8"/>
          <w:sz w:val="24"/>
          <w:szCs w:val="24"/>
        </w:rPr>
        <w:t xml:space="preserve">D - M - 00.00.00 </w:t>
      </w:r>
      <w:r w:rsidRPr="00BF1B98">
        <w:rPr>
          <w:rFonts w:ascii="Times New Roman" w:hAnsi="Times New Roman" w:cs="Times New Roman"/>
          <w:b/>
          <w:color w:val="000000"/>
          <w:spacing w:val="-7"/>
          <w:sz w:val="24"/>
          <w:szCs w:val="24"/>
        </w:rPr>
        <w:t>WYMAGANIA OGÓLNE</w:t>
      </w:r>
    </w:p>
    <w:p w:rsidR="00646D32" w:rsidRPr="00BF1B98" w:rsidRDefault="00646D32" w:rsidP="00646D32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46D32" w:rsidRPr="00BF1B98" w:rsidRDefault="00646D32" w:rsidP="00646D32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646D32" w:rsidRPr="00BF1B98" w:rsidRDefault="00646D32" w:rsidP="00646D3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b/>
          <w:color w:val="000000"/>
          <w:spacing w:val="-3"/>
          <w:sz w:val="20"/>
          <w:szCs w:val="20"/>
        </w:rPr>
        <w:t>1. WSTĘP</w:t>
      </w:r>
    </w:p>
    <w:p w:rsidR="00646D32" w:rsidRPr="00BF1B98" w:rsidRDefault="00646D32" w:rsidP="00646D32">
      <w:pPr>
        <w:shd w:val="clear" w:color="auto" w:fill="FFFFFF"/>
        <w:tabs>
          <w:tab w:val="left" w:pos="398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b/>
          <w:color w:val="000000"/>
          <w:spacing w:val="-5"/>
          <w:sz w:val="20"/>
          <w:szCs w:val="20"/>
        </w:rPr>
        <w:t>1.1.</w:t>
      </w:r>
      <w:r w:rsidRPr="00BF1B98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BF1B98">
        <w:rPr>
          <w:rFonts w:ascii="Times New Roman" w:hAnsi="Times New Roman" w:cs="Times New Roman"/>
          <w:b/>
          <w:color w:val="000000"/>
          <w:spacing w:val="-1"/>
          <w:sz w:val="20"/>
          <w:szCs w:val="20"/>
        </w:rPr>
        <w:t>Przedmiot SST</w:t>
      </w:r>
    </w:p>
    <w:p w:rsidR="00646D32" w:rsidRPr="00BF1B98" w:rsidRDefault="00646D32" w:rsidP="00646D3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pacing w:val="-4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 xml:space="preserve">Przedmiotem niniejszej szczegółowej specyfikacji technicznej (SST) są wymagania ogólne dotyczące wykonania i </w:t>
      </w:r>
      <w:r w:rsidRPr="00BF1B98">
        <w:rPr>
          <w:rFonts w:ascii="Times New Roman" w:hAnsi="Times New Roman" w:cs="Times New Roman"/>
          <w:color w:val="000000"/>
          <w:spacing w:val="-4"/>
          <w:sz w:val="20"/>
          <w:szCs w:val="20"/>
        </w:rPr>
        <w:t>odbioru robót drogowych związanych z przebudow</w:t>
      </w:r>
      <w:r>
        <w:rPr>
          <w:rFonts w:ascii="Times New Roman" w:hAnsi="Times New Roman" w:cs="Times New Roman"/>
          <w:color w:val="000000"/>
          <w:spacing w:val="-4"/>
          <w:sz w:val="20"/>
          <w:szCs w:val="20"/>
        </w:rPr>
        <w:t xml:space="preserve">ą drogi gminnej w miejscowości </w:t>
      </w:r>
      <w:r w:rsidR="000D685C">
        <w:rPr>
          <w:rFonts w:ascii="Times New Roman" w:hAnsi="Times New Roman" w:cs="Times New Roman"/>
          <w:color w:val="000000"/>
          <w:spacing w:val="-4"/>
          <w:sz w:val="20"/>
          <w:szCs w:val="20"/>
        </w:rPr>
        <w:t xml:space="preserve">Gostkowo obręb </w:t>
      </w:r>
      <w:r>
        <w:rPr>
          <w:rFonts w:ascii="Times New Roman" w:hAnsi="Times New Roman" w:cs="Times New Roman"/>
          <w:color w:val="000000"/>
          <w:spacing w:val="-4"/>
          <w:sz w:val="20"/>
          <w:szCs w:val="20"/>
        </w:rPr>
        <w:t>Stowięcino</w:t>
      </w:r>
      <w:r w:rsidRPr="00BF1B98">
        <w:rPr>
          <w:rFonts w:ascii="Times New Roman" w:hAnsi="Times New Roman" w:cs="Times New Roman"/>
          <w:color w:val="000000"/>
          <w:spacing w:val="-4"/>
          <w:sz w:val="20"/>
          <w:szCs w:val="20"/>
        </w:rPr>
        <w:t xml:space="preserve">. </w:t>
      </w:r>
      <w:r w:rsidRPr="00BF1B98">
        <w:rPr>
          <w:rFonts w:ascii="Times New Roman" w:hAnsi="Times New Roman" w:cs="Times New Roman"/>
          <w:sz w:val="20"/>
          <w:szCs w:val="20"/>
        </w:rPr>
        <w:t>Długość drogi do przebudowy wynosi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="000D685C">
        <w:rPr>
          <w:rFonts w:ascii="Times New Roman" w:hAnsi="Times New Roman" w:cs="Times New Roman"/>
          <w:sz w:val="20"/>
          <w:szCs w:val="20"/>
        </w:rPr>
        <w:t>690</w:t>
      </w:r>
      <w:r w:rsidRPr="00BF1B98">
        <w:rPr>
          <w:rFonts w:ascii="Times New Roman" w:hAnsi="Times New Roman" w:cs="Times New Roman"/>
          <w:sz w:val="20"/>
          <w:szCs w:val="20"/>
        </w:rPr>
        <w:t xml:space="preserve"> m .  </w:t>
      </w:r>
    </w:p>
    <w:p w:rsidR="00646D32" w:rsidRPr="00BF1B98" w:rsidRDefault="00646D32" w:rsidP="00646D32">
      <w:pPr>
        <w:shd w:val="clear" w:color="auto" w:fill="FFFFFF"/>
        <w:tabs>
          <w:tab w:val="left" w:pos="398"/>
        </w:tabs>
        <w:spacing w:after="0" w:line="240" w:lineRule="auto"/>
        <w:jc w:val="both"/>
        <w:rPr>
          <w:rFonts w:ascii="Times New Roman" w:hAnsi="Times New Roman" w:cs="Times New Roman"/>
          <w:color w:val="000000"/>
          <w:spacing w:val="-9"/>
          <w:sz w:val="20"/>
          <w:szCs w:val="20"/>
        </w:rPr>
      </w:pPr>
    </w:p>
    <w:p w:rsidR="00646D32" w:rsidRPr="00BF1B98" w:rsidRDefault="00646D32" w:rsidP="00646D32">
      <w:pPr>
        <w:shd w:val="clear" w:color="auto" w:fill="FFFFFF"/>
        <w:tabs>
          <w:tab w:val="left" w:pos="398"/>
        </w:tabs>
        <w:spacing w:after="0" w:line="240" w:lineRule="auto"/>
        <w:jc w:val="both"/>
        <w:rPr>
          <w:rFonts w:ascii="Times New Roman" w:hAnsi="Times New Roman" w:cs="Times New Roman"/>
          <w:color w:val="000000"/>
          <w:spacing w:val="-1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-9"/>
          <w:sz w:val="20"/>
          <w:szCs w:val="20"/>
        </w:rPr>
        <w:t>1.2.</w:t>
      </w:r>
      <w:r w:rsidRPr="00BF1B98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 xml:space="preserve">Zakres stosowania SST </w:t>
      </w:r>
    </w:p>
    <w:p w:rsidR="00646D32" w:rsidRPr="00BF1B98" w:rsidRDefault="00646D32" w:rsidP="00646D3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pacing w:val="-1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>Szczegółowa specyfikacja techniczna stosowana jest jako dokument przetargowy i kontraktowy przy zlecaniu i realizacji robót wymienionych w pkt 1.</w:t>
      </w:r>
    </w:p>
    <w:p w:rsidR="00646D32" w:rsidRPr="00BF1B98" w:rsidRDefault="00646D32" w:rsidP="00646D32">
      <w:pPr>
        <w:shd w:val="clear" w:color="auto" w:fill="FFFFFF"/>
        <w:tabs>
          <w:tab w:val="left" w:pos="398"/>
        </w:tabs>
        <w:spacing w:after="0" w:line="240" w:lineRule="auto"/>
        <w:jc w:val="both"/>
        <w:rPr>
          <w:rFonts w:ascii="Times New Roman" w:hAnsi="Times New Roman" w:cs="Times New Roman"/>
          <w:color w:val="000000"/>
          <w:spacing w:val="-5"/>
          <w:sz w:val="20"/>
          <w:szCs w:val="20"/>
        </w:rPr>
      </w:pPr>
    </w:p>
    <w:p w:rsidR="00646D32" w:rsidRPr="00BF1B98" w:rsidRDefault="00646D32" w:rsidP="00646D32">
      <w:pPr>
        <w:shd w:val="clear" w:color="auto" w:fill="FFFFFF"/>
        <w:tabs>
          <w:tab w:val="left" w:pos="398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-5"/>
          <w:sz w:val="20"/>
          <w:szCs w:val="20"/>
        </w:rPr>
        <w:t>1.3.</w:t>
      </w:r>
      <w:r w:rsidRPr="00BF1B98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>Zakres robót objętych SST</w:t>
      </w:r>
    </w:p>
    <w:p w:rsidR="00646D32" w:rsidRPr="00BF1B98" w:rsidRDefault="00646D32" w:rsidP="00646D3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3"/>
          <w:sz w:val="20"/>
          <w:szCs w:val="20"/>
        </w:rPr>
        <w:t xml:space="preserve">Ustalenia zawarte w niniejszej specyfikacji obejmują wymagania ogólne, wspólne dla robót objętych niżej </w:t>
      </w:r>
      <w:r w:rsidRPr="00BF1B98">
        <w:rPr>
          <w:rFonts w:ascii="Times New Roman" w:hAnsi="Times New Roman" w:cs="Times New Roman"/>
          <w:color w:val="000000"/>
          <w:spacing w:val="-2"/>
          <w:sz w:val="20"/>
          <w:szCs w:val="20"/>
        </w:rPr>
        <w:t>wymienionymi specyfikacjami technicznymi:</w:t>
      </w:r>
    </w:p>
    <w:p w:rsidR="00646D32" w:rsidRDefault="00646D32" w:rsidP="00646D32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646D32" w:rsidRPr="00BF1B98" w:rsidRDefault="00646D32" w:rsidP="00646D3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b/>
          <w:color w:val="000000"/>
          <w:sz w:val="20"/>
          <w:szCs w:val="20"/>
        </w:rPr>
        <w:t>DM 00.00.00 Wymagania ogólne</w:t>
      </w:r>
    </w:p>
    <w:p w:rsidR="00646D32" w:rsidRPr="00BF1B98" w:rsidRDefault="00646D32" w:rsidP="00646D3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b/>
          <w:color w:val="000000"/>
          <w:sz w:val="20"/>
          <w:szCs w:val="20"/>
        </w:rPr>
        <w:t>D – 01.01.01 Odtworzenie trasy i punktów wysokościowych</w:t>
      </w:r>
    </w:p>
    <w:p w:rsidR="00646D32" w:rsidRPr="00BF1B98" w:rsidRDefault="00646D32" w:rsidP="00646D3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color w:val="000000"/>
          <w:spacing w:val="-1"/>
          <w:sz w:val="20"/>
          <w:szCs w:val="20"/>
        </w:rPr>
      </w:pPr>
      <w:r w:rsidRPr="00BF1B98">
        <w:rPr>
          <w:rFonts w:ascii="Times New Roman" w:hAnsi="Times New Roman" w:cs="Times New Roman"/>
          <w:b/>
          <w:color w:val="000000"/>
          <w:spacing w:val="-1"/>
          <w:sz w:val="20"/>
          <w:szCs w:val="20"/>
        </w:rPr>
        <w:t xml:space="preserve">D – 02.00.01 Roboty ziemne. Wymagania ogólne </w:t>
      </w:r>
    </w:p>
    <w:p w:rsidR="00646D32" w:rsidRPr="00BF1B98" w:rsidRDefault="00646D32" w:rsidP="00646D3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b/>
          <w:color w:val="000000"/>
          <w:sz w:val="20"/>
          <w:szCs w:val="20"/>
        </w:rPr>
        <w:t>D – 04.01.01 Koryto wraz z profilowaniem i zagęszczaniem podłoża</w:t>
      </w:r>
    </w:p>
    <w:p w:rsidR="00646D32" w:rsidRPr="00BF1B98" w:rsidRDefault="00646D32" w:rsidP="00646D3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b/>
          <w:color w:val="000000"/>
          <w:spacing w:val="2"/>
          <w:sz w:val="20"/>
          <w:szCs w:val="20"/>
        </w:rPr>
        <w:t>D – 04.04.00 Podbudowa z kruszyw. Wymagania ogólne</w:t>
      </w:r>
    </w:p>
    <w:p w:rsidR="00646D32" w:rsidRPr="00BF1B98" w:rsidRDefault="00646D32" w:rsidP="00646D3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color w:val="000000"/>
          <w:spacing w:val="2"/>
          <w:sz w:val="20"/>
          <w:szCs w:val="20"/>
        </w:rPr>
      </w:pPr>
      <w:r w:rsidRPr="00BF1B98">
        <w:rPr>
          <w:rFonts w:ascii="Times New Roman" w:hAnsi="Times New Roman" w:cs="Times New Roman"/>
          <w:b/>
          <w:color w:val="000000"/>
          <w:spacing w:val="2"/>
          <w:sz w:val="20"/>
          <w:szCs w:val="20"/>
        </w:rPr>
        <w:t>D – 04.04 02Podbudowa z kruszywa łamanego stabilizowanego mechanicznie</w:t>
      </w:r>
    </w:p>
    <w:p w:rsidR="00646D32" w:rsidRDefault="00646D32" w:rsidP="00646D32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BF1B98">
        <w:rPr>
          <w:rFonts w:ascii="Times New Roman" w:hAnsi="Times New Roman" w:cs="Times New Roman"/>
          <w:b/>
          <w:sz w:val="20"/>
          <w:szCs w:val="20"/>
        </w:rPr>
        <w:t xml:space="preserve">D - 05.03.04  Nawierzchnia betonowa </w:t>
      </w:r>
    </w:p>
    <w:p w:rsidR="00646D32" w:rsidRPr="00BF1B98" w:rsidRDefault="00646D32" w:rsidP="00646D3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646D32" w:rsidRPr="00BF1B98" w:rsidRDefault="00646D32" w:rsidP="00646D3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b/>
          <w:color w:val="000000"/>
          <w:spacing w:val="-1"/>
          <w:sz w:val="20"/>
          <w:szCs w:val="20"/>
        </w:rPr>
        <w:t>1.4. Określenia podstawowe</w:t>
      </w:r>
    </w:p>
    <w:p w:rsidR="00646D32" w:rsidRPr="00BF1B98" w:rsidRDefault="00646D32" w:rsidP="00646D3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>Użyte w SST wymienione poniżej określenia należy rozumieć w każdym przypadku następująco:</w:t>
      </w:r>
    </w:p>
    <w:p w:rsidR="00646D32" w:rsidRPr="00BF1B98" w:rsidRDefault="00646D32" w:rsidP="00646D32">
      <w:pPr>
        <w:numPr>
          <w:ilvl w:val="0"/>
          <w:numId w:val="1"/>
        </w:numPr>
        <w:shd w:val="clear" w:color="auto" w:fill="FFFFFF"/>
        <w:tabs>
          <w:tab w:val="left" w:pos="523"/>
        </w:tabs>
        <w:spacing w:after="0" w:line="240" w:lineRule="auto"/>
        <w:jc w:val="both"/>
        <w:rPr>
          <w:rFonts w:ascii="Times New Roman" w:hAnsi="Times New Roman" w:cs="Times New Roman"/>
          <w:color w:val="000000"/>
          <w:spacing w:val="-3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1"/>
          <w:sz w:val="20"/>
          <w:szCs w:val="20"/>
        </w:rPr>
        <w:t xml:space="preserve"> Budowla drogowa - obiekt budowlany, nie będący budynkiem, stanowiący całość techniczno-użytkową (drogę) </w:t>
      </w:r>
      <w:r w:rsidRPr="00BF1B98">
        <w:rPr>
          <w:rFonts w:ascii="Times New Roman" w:hAnsi="Times New Roman" w:cs="Times New Roman"/>
          <w:color w:val="000000"/>
          <w:spacing w:val="-2"/>
          <w:sz w:val="20"/>
          <w:szCs w:val="20"/>
        </w:rPr>
        <w:t>albo jego część stanowiącą odrębny element konstrukcyjny lub technologiczny (obiekt mostowy, korpus ziemny, węzeł).</w:t>
      </w:r>
    </w:p>
    <w:p w:rsidR="00646D32" w:rsidRPr="00BF1B98" w:rsidRDefault="00646D32" w:rsidP="00646D32">
      <w:pPr>
        <w:numPr>
          <w:ilvl w:val="0"/>
          <w:numId w:val="1"/>
        </w:numPr>
        <w:shd w:val="clear" w:color="auto" w:fill="FFFFFF"/>
        <w:tabs>
          <w:tab w:val="left" w:pos="523"/>
        </w:tabs>
        <w:spacing w:after="0" w:line="240" w:lineRule="auto"/>
        <w:jc w:val="both"/>
        <w:rPr>
          <w:rFonts w:ascii="Times New Roman" w:hAnsi="Times New Roman" w:cs="Times New Roman"/>
          <w:color w:val="000000"/>
          <w:spacing w:val="-5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6"/>
          <w:sz w:val="20"/>
          <w:szCs w:val="20"/>
        </w:rPr>
        <w:t xml:space="preserve">Chodnik - wyznaczony pas terenu przy jezdni lub odsunięty od jezdni, przeznaczony do ruchu pieszych i </w:t>
      </w:r>
      <w:r w:rsidRPr="00BF1B98">
        <w:rPr>
          <w:rFonts w:ascii="Times New Roman" w:hAnsi="Times New Roman" w:cs="Times New Roman"/>
          <w:color w:val="000000"/>
          <w:spacing w:val="-2"/>
          <w:sz w:val="20"/>
          <w:szCs w:val="20"/>
        </w:rPr>
        <w:t>odpowiednio utwardzony.</w:t>
      </w:r>
    </w:p>
    <w:p w:rsidR="00646D32" w:rsidRPr="00BF1B98" w:rsidRDefault="00646D32" w:rsidP="00646D32">
      <w:pPr>
        <w:numPr>
          <w:ilvl w:val="0"/>
          <w:numId w:val="1"/>
        </w:numPr>
        <w:shd w:val="clear" w:color="auto" w:fill="FFFFFF"/>
        <w:tabs>
          <w:tab w:val="left" w:pos="523"/>
        </w:tabs>
        <w:spacing w:after="0" w:line="240" w:lineRule="auto"/>
        <w:ind w:left="58"/>
        <w:jc w:val="both"/>
        <w:rPr>
          <w:rFonts w:ascii="Times New Roman" w:hAnsi="Times New Roman" w:cs="Times New Roman"/>
          <w:color w:val="000000"/>
          <w:spacing w:val="-5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6"/>
          <w:sz w:val="20"/>
          <w:szCs w:val="20"/>
        </w:rPr>
        <w:t xml:space="preserve">Droga - wydzielony pas terenu przeznaczony do ruchu lub postoju pojazdów oraz ruchu pieszych wraz z </w:t>
      </w: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>wszelkimi urządzeniami technicznymi związanymi z prowadzeniem i zabezpieczeniem ruchu.</w:t>
      </w:r>
    </w:p>
    <w:p w:rsidR="00646D32" w:rsidRPr="00BF1B98" w:rsidRDefault="00646D32" w:rsidP="00646D32">
      <w:pPr>
        <w:numPr>
          <w:ilvl w:val="0"/>
          <w:numId w:val="2"/>
        </w:numPr>
        <w:shd w:val="clear" w:color="auto" w:fill="FFFFFF"/>
        <w:tabs>
          <w:tab w:val="left" w:pos="653"/>
        </w:tabs>
        <w:spacing w:after="0" w:line="240" w:lineRule="auto"/>
        <w:jc w:val="both"/>
        <w:rPr>
          <w:rFonts w:ascii="Times New Roman" w:hAnsi="Times New Roman" w:cs="Times New Roman"/>
          <w:b/>
          <w:color w:val="000000"/>
          <w:spacing w:val="-5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4"/>
          <w:sz w:val="20"/>
          <w:szCs w:val="20"/>
        </w:rPr>
        <w:t xml:space="preserve">Droga  tymczasowa  (montażowa)  -  droga  specjalnie  przygotowana,  przeznaczona  do  ruchu pojazdów </w:t>
      </w: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>obsługujących zadanie budowlane na czas jego wykonania, przewidziana do usunięcia po jego zakończeniu.</w:t>
      </w:r>
    </w:p>
    <w:p w:rsidR="00646D32" w:rsidRPr="00BF1B98" w:rsidRDefault="00646D32" w:rsidP="00646D32">
      <w:pPr>
        <w:numPr>
          <w:ilvl w:val="0"/>
          <w:numId w:val="2"/>
        </w:numPr>
        <w:shd w:val="clear" w:color="auto" w:fill="FFFFFF"/>
        <w:tabs>
          <w:tab w:val="left" w:pos="552"/>
        </w:tabs>
        <w:spacing w:after="0" w:line="240" w:lineRule="auto"/>
        <w:jc w:val="both"/>
        <w:rPr>
          <w:rFonts w:ascii="Times New Roman" w:hAnsi="Times New Roman" w:cs="Times New Roman"/>
          <w:b/>
          <w:color w:val="000000"/>
          <w:spacing w:val="-3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2"/>
          <w:sz w:val="20"/>
          <w:szCs w:val="20"/>
        </w:rPr>
        <w:t xml:space="preserve">Dziennik budowy - dziennik, wydany zgodnie z obowiązującymi przepisami, stanowiący urzędowy dokument </w:t>
      </w:r>
      <w:r w:rsidRPr="00BF1B98">
        <w:rPr>
          <w:rFonts w:ascii="Times New Roman" w:hAnsi="Times New Roman" w:cs="Times New Roman"/>
          <w:color w:val="000000"/>
          <w:sz w:val="20"/>
          <w:szCs w:val="20"/>
        </w:rPr>
        <w:t>przebiegu robót budowlanych oraz zdarzeń i okoliczności zachodzących w toku wykonywania robót.</w:t>
      </w:r>
    </w:p>
    <w:p w:rsidR="00646D32" w:rsidRPr="00BF1B98" w:rsidRDefault="00646D32" w:rsidP="00646D32">
      <w:pPr>
        <w:numPr>
          <w:ilvl w:val="0"/>
          <w:numId w:val="2"/>
        </w:numPr>
        <w:shd w:val="clear" w:color="auto" w:fill="FFFFFF"/>
        <w:tabs>
          <w:tab w:val="left" w:pos="552"/>
        </w:tabs>
        <w:spacing w:after="0" w:line="240" w:lineRule="auto"/>
        <w:jc w:val="both"/>
        <w:rPr>
          <w:rFonts w:ascii="Times New Roman" w:hAnsi="Times New Roman" w:cs="Times New Roman"/>
          <w:color w:val="000000"/>
          <w:spacing w:val="-3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z w:val="20"/>
          <w:szCs w:val="20"/>
        </w:rPr>
        <w:t>Estakada - obiekt zbudowany nad przeszkodą terenową dla zapewnienia komunikacji drogowej i ruchu pieszego.</w:t>
      </w:r>
    </w:p>
    <w:p w:rsidR="00646D32" w:rsidRPr="00BF1B98" w:rsidRDefault="00646D32" w:rsidP="00646D32">
      <w:pPr>
        <w:numPr>
          <w:ilvl w:val="0"/>
          <w:numId w:val="2"/>
        </w:numPr>
        <w:shd w:val="clear" w:color="auto" w:fill="FFFFFF"/>
        <w:tabs>
          <w:tab w:val="left" w:pos="552"/>
        </w:tabs>
        <w:spacing w:after="0" w:line="240" w:lineRule="auto"/>
        <w:jc w:val="both"/>
        <w:rPr>
          <w:rFonts w:ascii="Times New Roman" w:hAnsi="Times New Roman" w:cs="Times New Roman"/>
          <w:b/>
          <w:color w:val="000000"/>
          <w:spacing w:val="-4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z w:val="20"/>
          <w:szCs w:val="20"/>
        </w:rPr>
        <w:t>Jezdnia - część korony drogi przeznaczona do ruchu pojazdów.</w:t>
      </w:r>
    </w:p>
    <w:p w:rsidR="00646D32" w:rsidRPr="00BF1B98" w:rsidRDefault="00646D32" w:rsidP="00646D32">
      <w:pPr>
        <w:numPr>
          <w:ilvl w:val="0"/>
          <w:numId w:val="2"/>
        </w:numPr>
        <w:shd w:val="clear" w:color="auto" w:fill="FFFFFF"/>
        <w:tabs>
          <w:tab w:val="left" w:pos="619"/>
        </w:tabs>
        <w:spacing w:after="0" w:line="240" w:lineRule="auto"/>
        <w:jc w:val="both"/>
        <w:rPr>
          <w:rFonts w:ascii="Times New Roman" w:hAnsi="Times New Roman" w:cs="Times New Roman"/>
          <w:b/>
          <w:color w:val="000000"/>
          <w:spacing w:val="-2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8"/>
          <w:sz w:val="20"/>
          <w:szCs w:val="20"/>
        </w:rPr>
        <w:t xml:space="preserve">Kierownik budowy - osoba wyznaczona przez Wykonawcę, upoważniona do kierowania robotami i do </w:t>
      </w: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>występowania w jego imieniu w sprawach realizacji kontraktu.</w:t>
      </w:r>
    </w:p>
    <w:p w:rsidR="00646D32" w:rsidRPr="00BF1B98" w:rsidRDefault="00646D32" w:rsidP="00646D3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z w:val="20"/>
          <w:szCs w:val="20"/>
        </w:rPr>
        <w:t>Inżynier - osoba pełniąca nadzór nad budową (Inspektor Nadzoru)</w:t>
      </w:r>
    </w:p>
    <w:p w:rsidR="00646D32" w:rsidRPr="00BF1B98" w:rsidRDefault="00646D32" w:rsidP="00646D32">
      <w:pPr>
        <w:numPr>
          <w:ilvl w:val="0"/>
          <w:numId w:val="3"/>
        </w:numPr>
        <w:shd w:val="clear" w:color="auto" w:fill="FFFFFF"/>
        <w:tabs>
          <w:tab w:val="left" w:pos="619"/>
        </w:tabs>
        <w:spacing w:after="0" w:line="240" w:lineRule="auto"/>
        <w:jc w:val="both"/>
        <w:rPr>
          <w:rFonts w:ascii="Times New Roman" w:hAnsi="Times New Roman" w:cs="Times New Roman"/>
          <w:b/>
          <w:color w:val="000000"/>
          <w:spacing w:val="-3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z w:val="20"/>
          <w:szCs w:val="20"/>
        </w:rPr>
        <w:t>Korona drogi - jezdnia z poboczami lub chodnikami, zatokami, pasami awaryjnego postoju i pasami dzielącymi jezdnie.</w:t>
      </w:r>
    </w:p>
    <w:p w:rsidR="00646D32" w:rsidRPr="00BF1B98" w:rsidRDefault="00646D32" w:rsidP="00646D32">
      <w:pPr>
        <w:numPr>
          <w:ilvl w:val="0"/>
          <w:numId w:val="3"/>
        </w:numPr>
        <w:shd w:val="clear" w:color="auto" w:fill="FFFFFF"/>
        <w:tabs>
          <w:tab w:val="left" w:pos="619"/>
        </w:tabs>
        <w:spacing w:after="0" w:line="240" w:lineRule="auto"/>
        <w:jc w:val="both"/>
        <w:rPr>
          <w:rFonts w:ascii="Times New Roman" w:hAnsi="Times New Roman" w:cs="Times New Roman"/>
          <w:b/>
          <w:color w:val="000000"/>
          <w:spacing w:val="-2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>Konstrukcja nawierzchni - układ warstw nawierzchni wraz ze sposobem ich połączenia.</w:t>
      </w:r>
    </w:p>
    <w:p w:rsidR="00646D32" w:rsidRPr="00BF1B98" w:rsidRDefault="00646D32" w:rsidP="00646D32">
      <w:pPr>
        <w:numPr>
          <w:ilvl w:val="0"/>
          <w:numId w:val="4"/>
        </w:numPr>
        <w:shd w:val="clear" w:color="auto" w:fill="FFFFFF"/>
        <w:tabs>
          <w:tab w:val="left" w:pos="638"/>
        </w:tabs>
        <w:spacing w:after="0" w:line="240" w:lineRule="auto"/>
        <w:jc w:val="both"/>
        <w:rPr>
          <w:rFonts w:ascii="Times New Roman" w:hAnsi="Times New Roman" w:cs="Times New Roman"/>
          <w:b/>
          <w:color w:val="000000"/>
          <w:spacing w:val="-3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z w:val="20"/>
          <w:szCs w:val="20"/>
        </w:rPr>
        <w:t>Korpus drogowy - nasyp lub ta część wykopu, która jest ograniczona koroną drogi i skarpami rowów.</w:t>
      </w:r>
    </w:p>
    <w:p w:rsidR="00646D32" w:rsidRPr="00BF1B98" w:rsidRDefault="00646D32" w:rsidP="00646D32">
      <w:pPr>
        <w:numPr>
          <w:ilvl w:val="0"/>
          <w:numId w:val="4"/>
        </w:numPr>
        <w:shd w:val="clear" w:color="auto" w:fill="FFFFFF"/>
        <w:tabs>
          <w:tab w:val="left" w:pos="638"/>
        </w:tabs>
        <w:spacing w:after="0" w:line="240" w:lineRule="auto"/>
        <w:jc w:val="both"/>
        <w:rPr>
          <w:rFonts w:ascii="Times New Roman" w:hAnsi="Times New Roman" w:cs="Times New Roman"/>
          <w:b/>
          <w:color w:val="000000"/>
          <w:spacing w:val="-2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>Koryto - element uformowany w korpusie drogowym w celu ułożenia w nim konstrukcji nawierzchni.</w:t>
      </w:r>
    </w:p>
    <w:p w:rsidR="00646D32" w:rsidRPr="00FD782A" w:rsidRDefault="00646D32" w:rsidP="00646D32">
      <w:pPr>
        <w:numPr>
          <w:ilvl w:val="0"/>
          <w:numId w:val="4"/>
        </w:numPr>
        <w:shd w:val="clear" w:color="auto" w:fill="FFFFFF"/>
        <w:tabs>
          <w:tab w:val="left" w:pos="638"/>
        </w:tabs>
        <w:spacing w:after="0" w:line="240" w:lineRule="auto"/>
        <w:jc w:val="both"/>
        <w:rPr>
          <w:rFonts w:ascii="Times New Roman" w:hAnsi="Times New Roman" w:cs="Times New Roman"/>
          <w:b/>
          <w:color w:val="000000"/>
          <w:spacing w:val="-4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1"/>
          <w:sz w:val="20"/>
          <w:szCs w:val="20"/>
        </w:rPr>
        <w:t xml:space="preserve">Rejestr obmiarów - akceptowany przez Inżyniera zeszyt z ponumerowanymi stronami, służący do wpisywania </w:t>
      </w: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>przez Wykonawcę obmiaru dokonywanych robót w formie wyliczeń, szkiców i ew. dodatkowych załączników. Wpisy w rejestrze obmiarów podlegają potwierdzeniu przez Inżyniera.</w:t>
      </w:r>
    </w:p>
    <w:p w:rsidR="00646D32" w:rsidRDefault="00646D32" w:rsidP="00646D32">
      <w:pPr>
        <w:shd w:val="clear" w:color="auto" w:fill="FFFFFF"/>
        <w:tabs>
          <w:tab w:val="left" w:pos="638"/>
        </w:tabs>
        <w:spacing w:after="0" w:line="240" w:lineRule="auto"/>
        <w:jc w:val="both"/>
        <w:rPr>
          <w:rFonts w:ascii="Times New Roman" w:hAnsi="Times New Roman" w:cs="Times New Roman"/>
          <w:color w:val="000000"/>
          <w:spacing w:val="-1"/>
          <w:sz w:val="20"/>
          <w:szCs w:val="20"/>
        </w:rPr>
      </w:pPr>
    </w:p>
    <w:p w:rsidR="00646D32" w:rsidRDefault="00646D32" w:rsidP="00646D32">
      <w:pPr>
        <w:shd w:val="clear" w:color="auto" w:fill="FFFFFF"/>
        <w:tabs>
          <w:tab w:val="left" w:pos="638"/>
        </w:tabs>
        <w:spacing w:after="0" w:line="240" w:lineRule="auto"/>
        <w:jc w:val="both"/>
        <w:rPr>
          <w:rFonts w:ascii="Times New Roman" w:hAnsi="Times New Roman" w:cs="Times New Roman"/>
          <w:b/>
          <w:color w:val="000000"/>
          <w:spacing w:val="-4"/>
          <w:sz w:val="20"/>
          <w:szCs w:val="20"/>
        </w:rPr>
      </w:pPr>
    </w:p>
    <w:p w:rsidR="00646D32" w:rsidRDefault="00646D32" w:rsidP="00646D32">
      <w:pPr>
        <w:shd w:val="clear" w:color="auto" w:fill="FFFFFF"/>
        <w:tabs>
          <w:tab w:val="left" w:pos="638"/>
        </w:tabs>
        <w:spacing w:after="0" w:line="240" w:lineRule="auto"/>
        <w:jc w:val="both"/>
        <w:rPr>
          <w:rFonts w:ascii="Times New Roman" w:hAnsi="Times New Roman" w:cs="Times New Roman"/>
          <w:b/>
          <w:color w:val="000000"/>
          <w:spacing w:val="-4"/>
          <w:sz w:val="20"/>
          <w:szCs w:val="20"/>
        </w:rPr>
      </w:pPr>
    </w:p>
    <w:p w:rsidR="00646D32" w:rsidRPr="00BF1B98" w:rsidRDefault="00646D32" w:rsidP="00646D32">
      <w:pPr>
        <w:shd w:val="clear" w:color="auto" w:fill="FFFFFF"/>
        <w:tabs>
          <w:tab w:val="left" w:pos="638"/>
        </w:tabs>
        <w:spacing w:after="0" w:line="240" w:lineRule="auto"/>
        <w:jc w:val="both"/>
        <w:rPr>
          <w:rFonts w:ascii="Times New Roman" w:hAnsi="Times New Roman" w:cs="Times New Roman"/>
          <w:b/>
          <w:color w:val="000000"/>
          <w:spacing w:val="-4"/>
          <w:sz w:val="20"/>
          <w:szCs w:val="20"/>
        </w:rPr>
      </w:pPr>
    </w:p>
    <w:p w:rsidR="00646D32" w:rsidRPr="00BF1B98" w:rsidRDefault="00646D32" w:rsidP="00646D32">
      <w:pPr>
        <w:numPr>
          <w:ilvl w:val="0"/>
          <w:numId w:val="4"/>
        </w:numPr>
        <w:shd w:val="clear" w:color="auto" w:fill="FFFFFF"/>
        <w:tabs>
          <w:tab w:val="left" w:pos="638"/>
        </w:tabs>
        <w:spacing w:after="0" w:line="240" w:lineRule="auto"/>
        <w:jc w:val="both"/>
        <w:rPr>
          <w:rFonts w:ascii="Times New Roman" w:hAnsi="Times New Roman" w:cs="Times New Roman"/>
          <w:b/>
          <w:color w:val="000000"/>
          <w:spacing w:val="-3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z w:val="20"/>
          <w:szCs w:val="20"/>
        </w:rPr>
        <w:t>Laboratorium - drogowe lub inne laboratorium badawcze, zaakceptowane przez Zamawiającego, niezbędne do przeprowadzenia wszelkich badań i prób związanych z oceną jakości materiałów oraz robót.</w:t>
      </w:r>
    </w:p>
    <w:p w:rsidR="00646D32" w:rsidRPr="00BF1B98" w:rsidRDefault="00646D32" w:rsidP="00646D32">
      <w:pPr>
        <w:numPr>
          <w:ilvl w:val="0"/>
          <w:numId w:val="4"/>
        </w:numPr>
        <w:shd w:val="clear" w:color="auto" w:fill="FFFFFF"/>
        <w:tabs>
          <w:tab w:val="left" w:pos="710"/>
        </w:tabs>
        <w:spacing w:after="0" w:line="240" w:lineRule="auto"/>
        <w:jc w:val="both"/>
        <w:rPr>
          <w:rFonts w:ascii="Times New Roman" w:hAnsi="Times New Roman" w:cs="Times New Roman"/>
          <w:b/>
          <w:color w:val="000000"/>
          <w:spacing w:val="-4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7"/>
          <w:sz w:val="20"/>
          <w:szCs w:val="20"/>
        </w:rPr>
        <w:t xml:space="preserve">Materiały -  wszelkie tworzywa niezbędne do wykonania robót,  zgodne z dokumentacją projektową i </w:t>
      </w: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>specyfikacjami technicznymi, zaakceptowane przez Inżyniera.</w:t>
      </w:r>
    </w:p>
    <w:p w:rsidR="00646D32" w:rsidRPr="00BF1B98" w:rsidRDefault="00646D32" w:rsidP="00646D32">
      <w:pPr>
        <w:numPr>
          <w:ilvl w:val="0"/>
          <w:numId w:val="4"/>
        </w:numPr>
        <w:shd w:val="clear" w:color="auto" w:fill="FFFFFF"/>
        <w:tabs>
          <w:tab w:val="left" w:pos="734"/>
        </w:tabs>
        <w:spacing w:after="0" w:line="240" w:lineRule="auto"/>
        <w:ind w:left="734" w:hanging="691"/>
        <w:jc w:val="both"/>
        <w:rPr>
          <w:rFonts w:ascii="Times New Roman" w:hAnsi="Times New Roman" w:cs="Times New Roman"/>
          <w:b/>
          <w:color w:val="000000"/>
          <w:spacing w:val="-4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3"/>
          <w:sz w:val="20"/>
          <w:szCs w:val="20"/>
        </w:rPr>
        <w:t xml:space="preserve">Warstwa odcinająca - warstwa stosowana w celu uniemożliwienia przenikania cząstek drobnych gruntu do </w:t>
      </w: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>warstwy nawierzchni leżącej powyżej.</w:t>
      </w:r>
    </w:p>
    <w:p w:rsidR="00646D32" w:rsidRPr="00BF1B98" w:rsidRDefault="00646D32" w:rsidP="00646D32">
      <w:pPr>
        <w:numPr>
          <w:ilvl w:val="0"/>
          <w:numId w:val="4"/>
        </w:numPr>
        <w:shd w:val="clear" w:color="auto" w:fill="FFFFFF"/>
        <w:tabs>
          <w:tab w:val="left" w:pos="734"/>
        </w:tabs>
        <w:spacing w:after="0" w:line="240" w:lineRule="auto"/>
        <w:jc w:val="both"/>
        <w:rPr>
          <w:rFonts w:ascii="Times New Roman" w:hAnsi="Times New Roman" w:cs="Times New Roman"/>
          <w:color w:val="000000"/>
          <w:spacing w:val="-6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z w:val="20"/>
          <w:szCs w:val="20"/>
        </w:rPr>
        <w:t>Warstwa odsączająca - warstwa służąca do odprowadzenia wody przedostającej się do nawierzchni.</w:t>
      </w:r>
    </w:p>
    <w:p w:rsidR="00646D32" w:rsidRPr="00BF1B98" w:rsidRDefault="00646D32" w:rsidP="00646D32">
      <w:pPr>
        <w:numPr>
          <w:ilvl w:val="0"/>
          <w:numId w:val="4"/>
        </w:numPr>
        <w:shd w:val="clear" w:color="auto" w:fill="FFFFFF"/>
        <w:tabs>
          <w:tab w:val="left" w:pos="643"/>
        </w:tabs>
        <w:spacing w:after="0" w:line="240" w:lineRule="auto"/>
        <w:jc w:val="both"/>
        <w:rPr>
          <w:rFonts w:ascii="Times New Roman" w:hAnsi="Times New Roman" w:cs="Times New Roman"/>
          <w:b/>
          <w:color w:val="000000"/>
          <w:spacing w:val="-3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3"/>
          <w:sz w:val="20"/>
          <w:szCs w:val="20"/>
        </w:rPr>
        <w:t xml:space="preserve">Niweleta - wysokościowe i geometryczne rozwinięcie na płaszczyźnie pionowego przekroju w osi drogi lub </w:t>
      </w:r>
      <w:r w:rsidRPr="00BF1B98">
        <w:rPr>
          <w:rFonts w:ascii="Times New Roman" w:hAnsi="Times New Roman" w:cs="Times New Roman"/>
          <w:color w:val="000000"/>
          <w:spacing w:val="-2"/>
          <w:sz w:val="20"/>
          <w:szCs w:val="20"/>
        </w:rPr>
        <w:t>obiektu mostowego.</w:t>
      </w:r>
    </w:p>
    <w:p w:rsidR="00646D32" w:rsidRPr="00BF1B98" w:rsidRDefault="00646D32" w:rsidP="00646D32">
      <w:pPr>
        <w:numPr>
          <w:ilvl w:val="0"/>
          <w:numId w:val="4"/>
        </w:numPr>
        <w:shd w:val="clear" w:color="auto" w:fill="FFFFFF"/>
        <w:tabs>
          <w:tab w:val="left" w:pos="643"/>
        </w:tabs>
        <w:spacing w:after="0" w:line="240" w:lineRule="auto"/>
        <w:jc w:val="both"/>
        <w:rPr>
          <w:rFonts w:ascii="Times New Roman" w:hAnsi="Times New Roman" w:cs="Times New Roman"/>
          <w:b/>
          <w:color w:val="000000"/>
          <w:spacing w:val="-3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4"/>
          <w:sz w:val="20"/>
          <w:szCs w:val="20"/>
        </w:rPr>
        <w:t xml:space="preserve">Objazd tymczasowy - droga specjalnie przygotowana i odpowiednio utrzymana do przeprowadzenia ruchu </w:t>
      </w: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>publicznego na okres budowy.</w:t>
      </w:r>
    </w:p>
    <w:p w:rsidR="00646D32" w:rsidRPr="00BF1B98" w:rsidRDefault="00646D32" w:rsidP="00646D32">
      <w:pPr>
        <w:numPr>
          <w:ilvl w:val="0"/>
          <w:numId w:val="4"/>
        </w:numPr>
        <w:shd w:val="clear" w:color="auto" w:fill="FFFFFF"/>
        <w:tabs>
          <w:tab w:val="left" w:pos="643"/>
        </w:tabs>
        <w:spacing w:after="0" w:line="240" w:lineRule="auto"/>
        <w:jc w:val="both"/>
        <w:rPr>
          <w:rFonts w:ascii="Times New Roman" w:hAnsi="Times New Roman" w:cs="Times New Roman"/>
          <w:b/>
          <w:color w:val="000000"/>
          <w:spacing w:val="-3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6"/>
          <w:sz w:val="20"/>
          <w:szCs w:val="20"/>
        </w:rPr>
        <w:t xml:space="preserve">Odpowiednia (bliska) zgodność - zgodność wykonywanych robót z dopuszczonymi tolerancjami, a jeśli </w:t>
      </w: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 xml:space="preserve">przedział tolerancji nie został określony - z przeciętnymi tolerancjami, przyjmowanymi zwyczajowo dla danego rodzaju </w:t>
      </w:r>
      <w:r w:rsidRPr="00BF1B98">
        <w:rPr>
          <w:rFonts w:ascii="Times New Roman" w:hAnsi="Times New Roman" w:cs="Times New Roman"/>
          <w:color w:val="000000"/>
          <w:spacing w:val="-2"/>
          <w:sz w:val="20"/>
          <w:szCs w:val="20"/>
        </w:rPr>
        <w:t>robót budowlanych.</w:t>
      </w:r>
    </w:p>
    <w:p w:rsidR="00646D32" w:rsidRPr="00BF1B98" w:rsidRDefault="00646D32" w:rsidP="00646D32">
      <w:pPr>
        <w:numPr>
          <w:ilvl w:val="0"/>
          <w:numId w:val="4"/>
        </w:numPr>
        <w:shd w:val="clear" w:color="auto" w:fill="FFFFFF"/>
        <w:tabs>
          <w:tab w:val="left" w:pos="643"/>
        </w:tabs>
        <w:spacing w:after="0" w:line="240" w:lineRule="auto"/>
        <w:jc w:val="both"/>
        <w:rPr>
          <w:rFonts w:ascii="Times New Roman" w:hAnsi="Times New Roman" w:cs="Times New Roman"/>
          <w:b/>
          <w:color w:val="000000"/>
          <w:spacing w:val="-3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2"/>
          <w:sz w:val="20"/>
          <w:szCs w:val="20"/>
        </w:rPr>
        <w:t xml:space="preserve">Pas drogowy - wydzielony liniami rozgraniczającymi pas terenu przeznaczony do umieszczania w nim drogi </w:t>
      </w:r>
      <w:r w:rsidRPr="00BF1B98">
        <w:rPr>
          <w:rFonts w:ascii="Times New Roman" w:hAnsi="Times New Roman" w:cs="Times New Roman"/>
          <w:color w:val="000000"/>
          <w:spacing w:val="4"/>
          <w:sz w:val="20"/>
          <w:szCs w:val="20"/>
        </w:rPr>
        <w:t xml:space="preserve">oraz drzew i krzewów. Pas drogowy może również obejmować teren przewidziany do rozbudowy drogi i budowy </w:t>
      </w:r>
      <w:r w:rsidRPr="00BF1B98">
        <w:rPr>
          <w:rFonts w:ascii="Times New Roman" w:hAnsi="Times New Roman" w:cs="Times New Roman"/>
          <w:color w:val="000000"/>
          <w:sz w:val="20"/>
          <w:szCs w:val="20"/>
        </w:rPr>
        <w:t>urządzeń chroniących ludzi i środowisko przed uciążliwościami powodowanymi przez ruch na drodze.</w:t>
      </w:r>
    </w:p>
    <w:p w:rsidR="00646D32" w:rsidRPr="00BF1B98" w:rsidRDefault="00646D32" w:rsidP="00646D32">
      <w:pPr>
        <w:numPr>
          <w:ilvl w:val="0"/>
          <w:numId w:val="5"/>
        </w:numPr>
        <w:shd w:val="clear" w:color="auto" w:fill="FFFFFF"/>
        <w:tabs>
          <w:tab w:val="left" w:pos="610"/>
        </w:tabs>
        <w:spacing w:after="0" w:line="240" w:lineRule="auto"/>
        <w:jc w:val="both"/>
        <w:rPr>
          <w:rFonts w:ascii="Times New Roman" w:hAnsi="Times New Roman" w:cs="Times New Roman"/>
          <w:b/>
          <w:color w:val="000000"/>
          <w:spacing w:val="-2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6"/>
          <w:sz w:val="20"/>
          <w:szCs w:val="20"/>
        </w:rPr>
        <w:t xml:space="preserve">Pobocze - część korony drogi przeznaczona do chwilowego zatrzymywania się pojazdów, umieszczenia </w:t>
      </w:r>
      <w:r w:rsidRPr="00BF1B98">
        <w:rPr>
          <w:rFonts w:ascii="Times New Roman" w:hAnsi="Times New Roman" w:cs="Times New Roman"/>
          <w:color w:val="000000"/>
          <w:spacing w:val="5"/>
          <w:sz w:val="20"/>
          <w:szCs w:val="20"/>
        </w:rPr>
        <w:t xml:space="preserve">urządzeń bezpieczeństwa ruchu i wykorzystywana do ruchu pieszych, służąca jednocześnie do bocznego oparcia </w:t>
      </w:r>
      <w:r w:rsidRPr="00BF1B98">
        <w:rPr>
          <w:rFonts w:ascii="Times New Roman" w:hAnsi="Times New Roman" w:cs="Times New Roman"/>
          <w:color w:val="000000"/>
          <w:spacing w:val="-2"/>
          <w:sz w:val="20"/>
          <w:szCs w:val="20"/>
        </w:rPr>
        <w:t>konstrukcji nawierzchni.</w:t>
      </w:r>
    </w:p>
    <w:p w:rsidR="00646D32" w:rsidRPr="00BF1B98" w:rsidRDefault="00646D32" w:rsidP="00646D32">
      <w:pPr>
        <w:numPr>
          <w:ilvl w:val="0"/>
          <w:numId w:val="5"/>
        </w:numPr>
        <w:shd w:val="clear" w:color="auto" w:fill="FFFFFF"/>
        <w:tabs>
          <w:tab w:val="left" w:pos="610"/>
        </w:tabs>
        <w:spacing w:after="0" w:line="240" w:lineRule="auto"/>
        <w:jc w:val="both"/>
        <w:rPr>
          <w:rFonts w:ascii="Times New Roman" w:hAnsi="Times New Roman" w:cs="Times New Roman"/>
          <w:b/>
          <w:color w:val="000000"/>
          <w:spacing w:val="-3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z w:val="20"/>
          <w:szCs w:val="20"/>
        </w:rPr>
        <w:t>Podłoże - grunt rodzimy lub nasypowy, leżący pod nawierzchnią do głębokości przemarzania.</w:t>
      </w:r>
    </w:p>
    <w:p w:rsidR="00646D32" w:rsidRPr="00BF1B98" w:rsidRDefault="00646D32" w:rsidP="00646D32">
      <w:pPr>
        <w:numPr>
          <w:ilvl w:val="0"/>
          <w:numId w:val="5"/>
        </w:numPr>
        <w:shd w:val="clear" w:color="auto" w:fill="FFFFFF"/>
        <w:tabs>
          <w:tab w:val="left" w:pos="677"/>
        </w:tabs>
        <w:spacing w:after="0" w:line="240" w:lineRule="auto"/>
        <w:jc w:val="both"/>
        <w:rPr>
          <w:rFonts w:ascii="Times New Roman" w:hAnsi="Times New Roman" w:cs="Times New Roman"/>
          <w:b/>
          <w:color w:val="000000"/>
          <w:spacing w:val="-2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7"/>
          <w:sz w:val="20"/>
          <w:szCs w:val="20"/>
        </w:rPr>
        <w:t xml:space="preserve">Podłoże ulepszone - górna warstwa podłoża, leżąca bezpośrednio pod nawierzchnią, ulepszona w celu </w:t>
      </w: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>umożliwienia przejęcia ruchu budowlanego i właściwego wykonania nawierzchni.</w:t>
      </w:r>
    </w:p>
    <w:p w:rsidR="00646D32" w:rsidRPr="00BF1B98" w:rsidRDefault="00646D32" w:rsidP="00646D32">
      <w:pPr>
        <w:numPr>
          <w:ilvl w:val="0"/>
          <w:numId w:val="5"/>
        </w:numPr>
        <w:shd w:val="clear" w:color="auto" w:fill="FFFFFF"/>
        <w:tabs>
          <w:tab w:val="left" w:pos="605"/>
        </w:tabs>
        <w:spacing w:after="0" w:line="240" w:lineRule="auto"/>
        <w:jc w:val="both"/>
        <w:rPr>
          <w:rFonts w:ascii="Times New Roman" w:hAnsi="Times New Roman" w:cs="Times New Roman"/>
          <w:b/>
          <w:color w:val="000000"/>
          <w:spacing w:val="-3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>Polecenie Inżyniera - wszelkie polecenia przekazane Wykonawcy przez Inżyniera, w formie pisemnej, dotyczące sposobu realizacji robót lub innych spraw związanych z prowadzeniem budowy.</w:t>
      </w:r>
    </w:p>
    <w:p w:rsidR="00646D32" w:rsidRPr="00BF1B98" w:rsidRDefault="00646D32" w:rsidP="00646D32">
      <w:pPr>
        <w:numPr>
          <w:ilvl w:val="0"/>
          <w:numId w:val="5"/>
        </w:numPr>
        <w:shd w:val="clear" w:color="auto" w:fill="FFFFFF"/>
        <w:tabs>
          <w:tab w:val="left" w:pos="605"/>
        </w:tabs>
        <w:spacing w:after="0" w:line="240" w:lineRule="auto"/>
        <w:jc w:val="both"/>
        <w:rPr>
          <w:rFonts w:ascii="Times New Roman" w:hAnsi="Times New Roman" w:cs="Times New Roman"/>
          <w:color w:val="000000"/>
          <w:spacing w:val="-3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z w:val="20"/>
          <w:szCs w:val="20"/>
        </w:rPr>
        <w:t>Projektant - uprawniona osoba prawna lub fizyczna będąca autorem dokumentacji projektowej.</w:t>
      </w:r>
    </w:p>
    <w:p w:rsidR="00646D32" w:rsidRPr="00BF1B98" w:rsidRDefault="00646D32" w:rsidP="00646D32">
      <w:pPr>
        <w:numPr>
          <w:ilvl w:val="0"/>
          <w:numId w:val="5"/>
        </w:numPr>
        <w:shd w:val="clear" w:color="auto" w:fill="FFFFFF"/>
        <w:tabs>
          <w:tab w:val="left" w:pos="710"/>
        </w:tabs>
        <w:spacing w:after="0" w:line="240" w:lineRule="auto"/>
        <w:jc w:val="both"/>
        <w:rPr>
          <w:rFonts w:ascii="Times New Roman" w:hAnsi="Times New Roman" w:cs="Times New Roman"/>
          <w:b/>
          <w:color w:val="000000"/>
          <w:spacing w:val="-2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2"/>
          <w:sz w:val="20"/>
          <w:szCs w:val="20"/>
        </w:rPr>
        <w:t xml:space="preserve">Przedsięwzięcie   budowlane   -  kompleksowa  realizacja  nowego  połączenia  drogowego   lub  całkowita </w:t>
      </w: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>modernizacja (zmiana parametrów geometrycznych trasy w planie i przekroju podłużnym) istniejącego połączenia.</w:t>
      </w:r>
    </w:p>
    <w:p w:rsidR="00646D32" w:rsidRPr="00BF1B98" w:rsidRDefault="00646D32" w:rsidP="00646D32">
      <w:pPr>
        <w:numPr>
          <w:ilvl w:val="0"/>
          <w:numId w:val="5"/>
        </w:numPr>
        <w:shd w:val="clear" w:color="auto" w:fill="FFFFFF"/>
        <w:tabs>
          <w:tab w:val="left" w:pos="686"/>
        </w:tabs>
        <w:spacing w:after="0" w:line="240" w:lineRule="auto"/>
        <w:jc w:val="both"/>
        <w:rPr>
          <w:rFonts w:ascii="Times New Roman" w:hAnsi="Times New Roman" w:cs="Times New Roman"/>
          <w:b/>
          <w:color w:val="000000"/>
          <w:spacing w:val="-2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2"/>
          <w:sz w:val="20"/>
          <w:szCs w:val="20"/>
        </w:rPr>
        <w:t xml:space="preserve">Przeszkoda sztuczna - dzieło ludzkie, stanowiące utrudnienie w realizacji zadania budowlanego, na przykład </w:t>
      </w: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>droga, kolej, rurociąg itp.</w:t>
      </w:r>
    </w:p>
    <w:p w:rsidR="00646D32" w:rsidRPr="00BF1B98" w:rsidRDefault="00646D32" w:rsidP="00646D32">
      <w:pPr>
        <w:numPr>
          <w:ilvl w:val="0"/>
          <w:numId w:val="5"/>
        </w:numPr>
        <w:shd w:val="clear" w:color="auto" w:fill="FFFFFF"/>
        <w:tabs>
          <w:tab w:val="left" w:pos="686"/>
        </w:tabs>
        <w:spacing w:after="0" w:line="240" w:lineRule="auto"/>
        <w:jc w:val="both"/>
        <w:rPr>
          <w:rFonts w:ascii="Times New Roman" w:hAnsi="Times New Roman" w:cs="Times New Roman"/>
          <w:b/>
          <w:color w:val="000000"/>
          <w:spacing w:val="-2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3"/>
          <w:sz w:val="20"/>
          <w:szCs w:val="20"/>
        </w:rPr>
        <w:t xml:space="preserve">Przetargowa  dokumentacja projektowa  -  część  dokumentacji  projektowej,  która wskazuje  lokalizację, </w:t>
      </w: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>charakterystykę i wymiary obiektu będącego przedmiotem robót.</w:t>
      </w:r>
    </w:p>
    <w:p w:rsidR="00646D32" w:rsidRPr="00BF1B98" w:rsidRDefault="00646D32" w:rsidP="00646D32">
      <w:pPr>
        <w:numPr>
          <w:ilvl w:val="0"/>
          <w:numId w:val="5"/>
        </w:numPr>
        <w:shd w:val="clear" w:color="auto" w:fill="FFFFFF"/>
        <w:tabs>
          <w:tab w:val="left" w:pos="686"/>
        </w:tabs>
        <w:spacing w:after="0" w:line="240" w:lineRule="auto"/>
        <w:jc w:val="both"/>
        <w:rPr>
          <w:rFonts w:ascii="Times New Roman" w:hAnsi="Times New Roman" w:cs="Times New Roman"/>
          <w:b/>
          <w:color w:val="000000"/>
          <w:spacing w:val="-2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>Rekultywacja - roboty mające na celu uporządkowanie i przywrócenie pierwotnych funkcji terenom naruszonym w czasie realizacji zadania budowlanego.</w:t>
      </w:r>
    </w:p>
    <w:p w:rsidR="00646D32" w:rsidRPr="00BF1B98" w:rsidRDefault="00646D32" w:rsidP="00646D32">
      <w:pPr>
        <w:numPr>
          <w:ilvl w:val="0"/>
          <w:numId w:val="5"/>
        </w:numPr>
        <w:shd w:val="clear" w:color="auto" w:fill="FFFFFF"/>
        <w:tabs>
          <w:tab w:val="left" w:pos="686"/>
        </w:tabs>
        <w:spacing w:after="0" w:line="240" w:lineRule="auto"/>
        <w:jc w:val="both"/>
        <w:rPr>
          <w:rFonts w:ascii="Times New Roman" w:hAnsi="Times New Roman" w:cs="Times New Roman"/>
          <w:b/>
          <w:color w:val="000000"/>
          <w:spacing w:val="-2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-2"/>
          <w:sz w:val="20"/>
          <w:szCs w:val="20"/>
        </w:rPr>
        <w:t>Ślepy kosztorys - wykaz robót z podaniem ich ilości (przedmiarem) w kolejności technologicznej ich wykonania.</w:t>
      </w:r>
    </w:p>
    <w:p w:rsidR="00646D32" w:rsidRPr="00BF1B98" w:rsidRDefault="00646D32" w:rsidP="00646D32">
      <w:pPr>
        <w:numPr>
          <w:ilvl w:val="0"/>
          <w:numId w:val="5"/>
        </w:numPr>
        <w:shd w:val="clear" w:color="auto" w:fill="FFFFFF"/>
        <w:tabs>
          <w:tab w:val="left" w:pos="686"/>
        </w:tabs>
        <w:spacing w:after="0" w:line="240" w:lineRule="auto"/>
        <w:jc w:val="both"/>
        <w:rPr>
          <w:rFonts w:ascii="Times New Roman" w:hAnsi="Times New Roman" w:cs="Times New Roman"/>
          <w:b/>
          <w:color w:val="000000"/>
          <w:spacing w:val="-2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1"/>
          <w:sz w:val="20"/>
          <w:szCs w:val="20"/>
        </w:rPr>
        <w:t xml:space="preserve">Zadanie budowlane - część przedsięwzięcia budowlanego, stanowiąca odrębną całość konstrukcyjną lub </w:t>
      </w:r>
      <w:r w:rsidRPr="00BF1B98">
        <w:rPr>
          <w:rFonts w:ascii="Times New Roman" w:hAnsi="Times New Roman" w:cs="Times New Roman"/>
          <w:color w:val="000000"/>
          <w:sz w:val="20"/>
          <w:szCs w:val="20"/>
        </w:rPr>
        <w:t xml:space="preserve">technologiczną, zdolną do samodzielnego spełnienia przewidywanych funkcji techniczno-użytkowych. Zadanie może polegać na wykonywaniu robót związanych z budową, modernizacją, utrzymaniem oraz ochroną budowli drogowej lub </w:t>
      </w: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>jej elementu.</w:t>
      </w:r>
    </w:p>
    <w:p w:rsidR="00646D32" w:rsidRPr="00BF1B98" w:rsidRDefault="00646D32" w:rsidP="00646D3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b/>
          <w:color w:val="000000"/>
          <w:sz w:val="20"/>
          <w:szCs w:val="20"/>
        </w:rPr>
        <w:t xml:space="preserve">1.5. </w:t>
      </w:r>
      <w:r w:rsidRPr="00BF1B98">
        <w:rPr>
          <w:rFonts w:ascii="Times New Roman" w:hAnsi="Times New Roman" w:cs="Times New Roman"/>
          <w:color w:val="000000"/>
          <w:sz w:val="20"/>
          <w:szCs w:val="20"/>
        </w:rPr>
        <w:t>Ogólne wymagania dotyczące robót</w:t>
      </w:r>
    </w:p>
    <w:p w:rsidR="00646D32" w:rsidRPr="00BF1B98" w:rsidRDefault="00646D32" w:rsidP="00646D3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3"/>
          <w:sz w:val="20"/>
          <w:szCs w:val="20"/>
        </w:rPr>
        <w:t xml:space="preserve">Wykonawca robót jest odpowiedzialny za jakość ich wykonania oraz za ich zgodność z dokumentacją </w:t>
      </w: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>projektową, SST i poleceniami Inżyniera.</w:t>
      </w:r>
    </w:p>
    <w:p w:rsidR="00646D32" w:rsidRPr="00BF1B98" w:rsidRDefault="00646D32" w:rsidP="00646D32">
      <w:pPr>
        <w:shd w:val="clear" w:color="auto" w:fill="FFFFFF"/>
        <w:tabs>
          <w:tab w:val="left" w:pos="514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b/>
          <w:color w:val="000000"/>
          <w:spacing w:val="-3"/>
          <w:sz w:val="20"/>
          <w:szCs w:val="20"/>
        </w:rPr>
        <w:t>1.5.1.</w:t>
      </w:r>
      <w:r w:rsidRPr="00BF1B98">
        <w:rPr>
          <w:rFonts w:ascii="Times New Roman" w:hAnsi="Times New Roman" w:cs="Times New Roman"/>
          <w:color w:val="000000"/>
          <w:sz w:val="20"/>
          <w:szCs w:val="20"/>
        </w:rPr>
        <w:tab/>
        <w:t>Przekazanie terenu budowy</w:t>
      </w:r>
    </w:p>
    <w:p w:rsidR="00646D32" w:rsidRPr="00BF1B98" w:rsidRDefault="00646D32" w:rsidP="00646D3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 xml:space="preserve">Zamawiający w terminie określonym w dokumentach umowy przekaże Wykonawcy teren budowy wraz ze wszystkimi wymaganymi uzgodnieniami prawnymi i administracyjnymi, lokalizację i współrzędne punktów głównych </w:t>
      </w:r>
      <w:r w:rsidRPr="00BF1B98">
        <w:rPr>
          <w:rFonts w:ascii="Times New Roman" w:hAnsi="Times New Roman" w:cs="Times New Roman"/>
          <w:color w:val="000000"/>
          <w:sz w:val="20"/>
          <w:szCs w:val="20"/>
        </w:rPr>
        <w:t>trasy oraz reperów, dziennik budowy oraz dwa egzemplarze dokumentacji projektowej i dwa komplety SST.</w:t>
      </w:r>
    </w:p>
    <w:p w:rsidR="00646D32" w:rsidRDefault="00646D32" w:rsidP="00646D3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pacing w:val="-3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z w:val="20"/>
          <w:szCs w:val="20"/>
        </w:rPr>
        <w:t xml:space="preserve">Na Wykonawcy spoczywa odpowiedzialność za ochronę przekazanych mu punktów pomiarowych do chwili </w:t>
      </w:r>
      <w:r w:rsidRPr="00BF1B98">
        <w:rPr>
          <w:rFonts w:ascii="Times New Roman" w:hAnsi="Times New Roman" w:cs="Times New Roman"/>
          <w:color w:val="000000"/>
          <w:spacing w:val="1"/>
          <w:sz w:val="20"/>
          <w:szCs w:val="20"/>
        </w:rPr>
        <w:t xml:space="preserve">odbioru końcowego robót. Uszkodzone lub zniszczone znaki geodezyjne Wykonawca odtworzy i utrwali na własny </w:t>
      </w:r>
      <w:r w:rsidRPr="00BF1B98">
        <w:rPr>
          <w:rFonts w:ascii="Times New Roman" w:hAnsi="Times New Roman" w:cs="Times New Roman"/>
          <w:color w:val="000000"/>
          <w:spacing w:val="-3"/>
          <w:sz w:val="20"/>
          <w:szCs w:val="20"/>
        </w:rPr>
        <w:t>koszt.</w:t>
      </w:r>
    </w:p>
    <w:p w:rsidR="00646D32" w:rsidRDefault="00646D32" w:rsidP="00646D32">
      <w:pPr>
        <w:shd w:val="clear" w:color="auto" w:fill="FFFFFF"/>
        <w:tabs>
          <w:tab w:val="left" w:pos="514"/>
        </w:tabs>
        <w:spacing w:after="0" w:line="240" w:lineRule="auto"/>
        <w:jc w:val="both"/>
        <w:rPr>
          <w:rFonts w:ascii="Times New Roman" w:hAnsi="Times New Roman" w:cs="Times New Roman"/>
          <w:b/>
          <w:color w:val="000000"/>
          <w:spacing w:val="-3"/>
          <w:sz w:val="20"/>
          <w:szCs w:val="20"/>
        </w:rPr>
      </w:pPr>
    </w:p>
    <w:p w:rsidR="00646D32" w:rsidRDefault="00646D32" w:rsidP="00646D32">
      <w:pPr>
        <w:shd w:val="clear" w:color="auto" w:fill="FFFFFF"/>
        <w:tabs>
          <w:tab w:val="left" w:pos="514"/>
        </w:tabs>
        <w:spacing w:after="0" w:line="240" w:lineRule="auto"/>
        <w:jc w:val="both"/>
        <w:rPr>
          <w:rFonts w:ascii="Times New Roman" w:hAnsi="Times New Roman" w:cs="Times New Roman"/>
          <w:b/>
          <w:color w:val="000000"/>
          <w:spacing w:val="-3"/>
          <w:sz w:val="20"/>
          <w:szCs w:val="20"/>
        </w:rPr>
      </w:pPr>
    </w:p>
    <w:p w:rsidR="00646D32" w:rsidRDefault="00646D32" w:rsidP="00646D32">
      <w:pPr>
        <w:shd w:val="clear" w:color="auto" w:fill="FFFFFF"/>
        <w:tabs>
          <w:tab w:val="left" w:pos="514"/>
        </w:tabs>
        <w:spacing w:after="0" w:line="240" w:lineRule="auto"/>
        <w:jc w:val="both"/>
        <w:rPr>
          <w:rFonts w:ascii="Times New Roman" w:hAnsi="Times New Roman" w:cs="Times New Roman"/>
          <w:b/>
          <w:color w:val="000000"/>
          <w:spacing w:val="-3"/>
          <w:sz w:val="20"/>
          <w:szCs w:val="20"/>
        </w:rPr>
      </w:pPr>
    </w:p>
    <w:p w:rsidR="00646D32" w:rsidRDefault="00646D32" w:rsidP="00646D32">
      <w:pPr>
        <w:shd w:val="clear" w:color="auto" w:fill="FFFFFF"/>
        <w:tabs>
          <w:tab w:val="left" w:pos="514"/>
        </w:tabs>
        <w:spacing w:after="0" w:line="240" w:lineRule="auto"/>
        <w:jc w:val="both"/>
        <w:rPr>
          <w:rFonts w:ascii="Times New Roman" w:hAnsi="Times New Roman" w:cs="Times New Roman"/>
          <w:b/>
          <w:color w:val="000000"/>
          <w:spacing w:val="-3"/>
          <w:sz w:val="20"/>
          <w:szCs w:val="20"/>
        </w:rPr>
      </w:pPr>
    </w:p>
    <w:p w:rsidR="00646D32" w:rsidRPr="00BF1B98" w:rsidRDefault="00646D32" w:rsidP="00646D32">
      <w:pPr>
        <w:shd w:val="clear" w:color="auto" w:fill="FFFFFF"/>
        <w:tabs>
          <w:tab w:val="left" w:pos="514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b/>
          <w:color w:val="000000"/>
          <w:spacing w:val="-3"/>
          <w:sz w:val="20"/>
          <w:szCs w:val="20"/>
        </w:rPr>
        <w:t>1.5.2.</w:t>
      </w:r>
      <w:r w:rsidRPr="00BF1B98">
        <w:rPr>
          <w:rFonts w:ascii="Times New Roman" w:hAnsi="Times New Roman" w:cs="Times New Roman"/>
          <w:color w:val="000000"/>
          <w:sz w:val="20"/>
          <w:szCs w:val="20"/>
        </w:rPr>
        <w:tab/>
        <w:t>Dokumentacja projektowa</w:t>
      </w:r>
    </w:p>
    <w:p w:rsidR="00646D32" w:rsidRPr="00BF1B98" w:rsidRDefault="00646D32" w:rsidP="00646D3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z w:val="20"/>
          <w:szCs w:val="20"/>
        </w:rPr>
        <w:t xml:space="preserve">Dokumentacja projektowa będzie zawierać rysunki, obliczenia i dokumenty, zgodne z wykazem podanym w </w:t>
      </w: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 xml:space="preserve">szczegółowych warunkach umowy, uwzględniającym podział na dokumentację projektową: </w:t>
      </w:r>
      <w:r w:rsidRPr="00BF1B98">
        <w:rPr>
          <w:rFonts w:ascii="Times New Roman" w:hAnsi="Times New Roman" w:cs="Times New Roman"/>
          <w:color w:val="000000"/>
          <w:spacing w:val="-2"/>
          <w:sz w:val="20"/>
          <w:szCs w:val="20"/>
        </w:rPr>
        <w:t xml:space="preserve">Zamawiającego, </w:t>
      </w: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>sporządzoną przez Wykonawcę.</w:t>
      </w:r>
    </w:p>
    <w:p w:rsidR="00646D32" w:rsidRPr="00BF1B98" w:rsidRDefault="00646D32" w:rsidP="00646D32">
      <w:pPr>
        <w:shd w:val="clear" w:color="auto" w:fill="FFFFFF"/>
        <w:tabs>
          <w:tab w:val="left" w:pos="514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b/>
          <w:color w:val="000000"/>
          <w:spacing w:val="-3"/>
          <w:sz w:val="20"/>
          <w:szCs w:val="20"/>
        </w:rPr>
        <w:t>1.5.3.</w:t>
      </w:r>
      <w:r w:rsidRPr="00BF1B98">
        <w:rPr>
          <w:rFonts w:ascii="Times New Roman" w:hAnsi="Times New Roman" w:cs="Times New Roman"/>
          <w:color w:val="000000"/>
          <w:sz w:val="20"/>
          <w:szCs w:val="20"/>
        </w:rPr>
        <w:tab/>
        <w:t>Zgodność robót z dokumentacją projektową i SST</w:t>
      </w:r>
    </w:p>
    <w:p w:rsidR="00646D32" w:rsidRPr="00BF1B98" w:rsidRDefault="00646D32" w:rsidP="00646D3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 xml:space="preserve">Dokumentacja projektowa, SST oraz dodatkowe dokumenty przekazane przez Inżyniera Wykonawcy stanowią </w:t>
      </w:r>
      <w:r w:rsidRPr="00BF1B98">
        <w:rPr>
          <w:rFonts w:ascii="Times New Roman" w:hAnsi="Times New Roman" w:cs="Times New Roman"/>
          <w:color w:val="000000"/>
          <w:spacing w:val="1"/>
          <w:sz w:val="20"/>
          <w:szCs w:val="20"/>
        </w:rPr>
        <w:t xml:space="preserve">część umowy, a wymagania wyszczególnione w choćby jednym z nich są obowiązujące dla Wykonawcy tak jakby </w:t>
      </w: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>zawarte były w całej dokumentacji.</w:t>
      </w:r>
    </w:p>
    <w:p w:rsidR="00646D32" w:rsidRPr="00BF1B98" w:rsidRDefault="00646D32" w:rsidP="00646D3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 xml:space="preserve">W przypadku rozbieżności w ustaleniach poszczególnych dokumentów obowiązuje kolejność ich ważności </w:t>
      </w:r>
      <w:r w:rsidRPr="00BF1B98">
        <w:rPr>
          <w:rFonts w:ascii="Times New Roman" w:hAnsi="Times New Roman" w:cs="Times New Roman"/>
          <w:color w:val="000000"/>
          <w:spacing w:val="-2"/>
          <w:sz w:val="20"/>
          <w:szCs w:val="20"/>
        </w:rPr>
        <w:t>wymieniona w „Ogólnych warunkach umowy".</w:t>
      </w:r>
    </w:p>
    <w:p w:rsidR="00646D32" w:rsidRPr="00BF1B98" w:rsidRDefault="00646D32" w:rsidP="00646D3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 xml:space="preserve">Wykonawca nie może wykorzystywać błędów lub </w:t>
      </w:r>
      <w:proofErr w:type="spellStart"/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>opuszczeń</w:t>
      </w:r>
      <w:proofErr w:type="spellEnd"/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 xml:space="preserve"> w dokumentach kontraktowych, a o ich wykryciu winien natychmiast powiadomić Inżyniera, który dokona odpowiednich zmian i poprawek.</w:t>
      </w:r>
    </w:p>
    <w:p w:rsidR="00646D32" w:rsidRPr="00BF1B98" w:rsidRDefault="00646D32" w:rsidP="00646D3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>W przypadku rozbieżności opis wymiarów ważniejszy jest od odczytu ze skali rysunków.</w:t>
      </w:r>
    </w:p>
    <w:p w:rsidR="00646D32" w:rsidRPr="00BF1B98" w:rsidRDefault="00646D32" w:rsidP="00646D3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z w:val="20"/>
          <w:szCs w:val="20"/>
        </w:rPr>
        <w:t>Wszystkie wykonane roboty i dostarczone materiały będą zgodne z dokumentacją projektową i SST.</w:t>
      </w:r>
    </w:p>
    <w:p w:rsidR="00646D32" w:rsidRPr="00BF1B98" w:rsidRDefault="00646D32" w:rsidP="00646D3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2"/>
          <w:sz w:val="20"/>
          <w:szCs w:val="20"/>
        </w:rPr>
        <w:t xml:space="preserve">Dane określone w dokumentacji projektowej i w SST będą uważane za wartości docelowe, od których </w:t>
      </w: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 xml:space="preserve">dopuszczalne są odchylenia w ramach określonego przedziału tolerancji. Cechy materiałów i elementów budowli muszą </w:t>
      </w:r>
      <w:r w:rsidRPr="00BF1B98">
        <w:rPr>
          <w:rFonts w:ascii="Times New Roman" w:hAnsi="Times New Roman" w:cs="Times New Roman"/>
          <w:color w:val="000000"/>
          <w:sz w:val="20"/>
          <w:szCs w:val="20"/>
        </w:rPr>
        <w:t xml:space="preserve">być jednorodne i wykazywać zgodność z określonymi wymaganiami, a rozrzuty tych cech nie mogą przekraczać </w:t>
      </w: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>dopuszczalnego przedziału tolerancji.</w:t>
      </w:r>
    </w:p>
    <w:p w:rsidR="00646D32" w:rsidRPr="00BF1B98" w:rsidRDefault="00646D32" w:rsidP="00646D3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pacing w:val="-1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 xml:space="preserve">W przypadku, gdy materiały lub roboty nie będą w pełni zgodne z dokumentacją projektową lub SST i wpłynie </w:t>
      </w:r>
      <w:r w:rsidRPr="00BF1B98">
        <w:rPr>
          <w:rFonts w:ascii="Times New Roman" w:hAnsi="Times New Roman" w:cs="Times New Roman"/>
          <w:color w:val="000000"/>
          <w:sz w:val="20"/>
          <w:szCs w:val="20"/>
        </w:rPr>
        <w:t xml:space="preserve">to na niezadowalającą jakość elementu budowli, to takie materiały zostaną zastąpione innymi, a roboty rozebrane i </w:t>
      </w: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>wykonane ponownie na koszt Wykonawcy.</w:t>
      </w:r>
    </w:p>
    <w:p w:rsidR="00646D32" w:rsidRPr="00BF1B98" w:rsidRDefault="00646D32" w:rsidP="00646D32">
      <w:pPr>
        <w:shd w:val="clear" w:color="auto" w:fill="FFFFFF"/>
        <w:tabs>
          <w:tab w:val="left" w:pos="514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b/>
          <w:color w:val="000000"/>
          <w:spacing w:val="-4"/>
          <w:sz w:val="20"/>
          <w:szCs w:val="20"/>
        </w:rPr>
        <w:t>1.5.4.</w:t>
      </w:r>
      <w:r w:rsidRPr="00BF1B98">
        <w:rPr>
          <w:rFonts w:ascii="Times New Roman" w:hAnsi="Times New Roman" w:cs="Times New Roman"/>
          <w:color w:val="000000"/>
          <w:sz w:val="20"/>
          <w:szCs w:val="20"/>
        </w:rPr>
        <w:tab/>
        <w:t>Zabezpieczenie terenu budowy</w:t>
      </w:r>
    </w:p>
    <w:p w:rsidR="00646D32" w:rsidRPr="00BF1B98" w:rsidRDefault="00646D32" w:rsidP="00646D3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1"/>
          <w:sz w:val="20"/>
          <w:szCs w:val="20"/>
        </w:rPr>
        <w:t>a) Zabezpieczenie terenu budowy w robotach modernizacyjnych i remontowych („pod  ruchem")</w:t>
      </w:r>
    </w:p>
    <w:p w:rsidR="00646D32" w:rsidRPr="00BF1B98" w:rsidRDefault="00646D32" w:rsidP="00646D3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z w:val="20"/>
          <w:szCs w:val="20"/>
        </w:rPr>
        <w:t>Wykonawca jest zobowiązany do utrzymania ruchu publicznego na terenie budowy, w sposób określony w D-M-00.00.00, w okresie trwania realizacji kontraktu, aż do zakończenia i odbioru ostatecznego robót.</w:t>
      </w:r>
    </w:p>
    <w:p w:rsidR="00646D32" w:rsidRPr="00BF1B98" w:rsidRDefault="00646D32" w:rsidP="00646D3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5"/>
          <w:sz w:val="20"/>
          <w:szCs w:val="20"/>
        </w:rPr>
        <w:t xml:space="preserve">Przed przystąpieniem do  robót  Wykonawca przedstawi  Inżynierowi  do  zatwierdzenia  uzgodniony  z </w:t>
      </w:r>
      <w:r w:rsidRPr="00BF1B98">
        <w:rPr>
          <w:rFonts w:ascii="Times New Roman" w:hAnsi="Times New Roman" w:cs="Times New Roman"/>
          <w:color w:val="000000"/>
          <w:spacing w:val="3"/>
          <w:sz w:val="20"/>
          <w:szCs w:val="20"/>
        </w:rPr>
        <w:t xml:space="preserve">odpowiednim zarządem drogi i organem zarządzającym ruchem projekt organizacji ruchu i zabezpieczenia robót w </w:t>
      </w: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>okresie trwania budowy. W zależności od potrzeb i postępu robót projekt organizacji ruchu powinien być aktualizowany przez Wykonawcę na bieżąco.</w:t>
      </w:r>
    </w:p>
    <w:p w:rsidR="00646D32" w:rsidRPr="00BF1B98" w:rsidRDefault="00646D32" w:rsidP="00646D3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z w:val="20"/>
          <w:szCs w:val="20"/>
        </w:rPr>
        <w:t xml:space="preserve">W czasie wykonywania robót Wykonawca dostarczy, zainstaluje i będzie obsługiwał wszystkie tymczasowe </w:t>
      </w:r>
      <w:r w:rsidRPr="00BF1B98">
        <w:rPr>
          <w:rFonts w:ascii="Times New Roman" w:hAnsi="Times New Roman" w:cs="Times New Roman"/>
          <w:color w:val="000000"/>
          <w:spacing w:val="3"/>
          <w:sz w:val="20"/>
          <w:szCs w:val="20"/>
        </w:rPr>
        <w:t xml:space="preserve">urządzenia zabezpieczające takie jak: zapory, światła ostrzegawcze, sygnały, itp., zapewniając w ten sposób </w:t>
      </w: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>bezpieczeństwo pojazdów i pieszych.</w:t>
      </w:r>
    </w:p>
    <w:p w:rsidR="00646D32" w:rsidRPr="00BF1B98" w:rsidRDefault="00646D32" w:rsidP="00646D3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z w:val="20"/>
          <w:szCs w:val="20"/>
        </w:rPr>
        <w:t xml:space="preserve">Wykonawca zapewni stałe warunki widoczności w dzień i w nocy tych zapór i znaków, dla których jest to </w:t>
      </w: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>nieodzowne ze względów bezpieczeństwa.</w:t>
      </w:r>
    </w:p>
    <w:p w:rsidR="00646D32" w:rsidRPr="00BF1B98" w:rsidRDefault="00646D32" w:rsidP="00646D3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z w:val="20"/>
          <w:szCs w:val="20"/>
        </w:rPr>
        <w:t>Wszystkie znaki, zapory i inne urządzenia zabezpieczające będą akceptowane przez Inżyniera.</w:t>
      </w:r>
    </w:p>
    <w:p w:rsidR="00646D32" w:rsidRPr="00BF1B98" w:rsidRDefault="00646D32" w:rsidP="00646D3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z w:val="20"/>
          <w:szCs w:val="20"/>
        </w:rPr>
        <w:t xml:space="preserve">Fakt przystąpienia do robót Wykonawca obwieści publicznie przed ich rozpoczęciem w sposób uzgodniony z </w:t>
      </w:r>
      <w:r w:rsidRPr="00BF1B98">
        <w:rPr>
          <w:rFonts w:ascii="Times New Roman" w:hAnsi="Times New Roman" w:cs="Times New Roman"/>
          <w:color w:val="000000"/>
          <w:spacing w:val="2"/>
          <w:sz w:val="20"/>
          <w:szCs w:val="20"/>
        </w:rPr>
        <w:t xml:space="preserve">Inżynierem oraz przez umieszczenie, w miejscach i ilościach określonych przez Inżyniera, tablic informacyjnych, których treść będzie zatwierdzona przez Inżyniera. Tablice informacyjne będą utrzymywane przez Wykonawcę w </w:t>
      </w:r>
      <w:r w:rsidRPr="00BF1B98">
        <w:rPr>
          <w:rFonts w:ascii="Times New Roman" w:hAnsi="Times New Roman" w:cs="Times New Roman"/>
          <w:color w:val="000000"/>
          <w:sz w:val="20"/>
          <w:szCs w:val="20"/>
        </w:rPr>
        <w:t>dobrym stanie przez cały okres realizacji robót.</w:t>
      </w:r>
    </w:p>
    <w:p w:rsidR="00646D32" w:rsidRPr="00BF1B98" w:rsidRDefault="00646D32" w:rsidP="00646D3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1"/>
          <w:sz w:val="20"/>
          <w:szCs w:val="20"/>
        </w:rPr>
        <w:t xml:space="preserve">Koszt zabezpieczenia terenu budowy nie podlega odrębnej zapłacie i przyjmuje się, że jest włączony w cenę </w:t>
      </w:r>
      <w:r w:rsidRPr="00BF1B98">
        <w:rPr>
          <w:rFonts w:ascii="Times New Roman" w:hAnsi="Times New Roman" w:cs="Times New Roman"/>
          <w:color w:val="000000"/>
          <w:spacing w:val="-5"/>
          <w:sz w:val="20"/>
          <w:szCs w:val="20"/>
        </w:rPr>
        <w:t>umowną.</w:t>
      </w:r>
    </w:p>
    <w:p w:rsidR="00646D32" w:rsidRPr="00BF1B98" w:rsidRDefault="00646D32" w:rsidP="00646D3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z w:val="20"/>
          <w:szCs w:val="20"/>
        </w:rPr>
        <w:t>b) Zabezpieczenie terenu budowy w robotach o charakterze inwestycyjnym</w:t>
      </w:r>
    </w:p>
    <w:p w:rsidR="00646D32" w:rsidRPr="00BF1B98" w:rsidRDefault="00646D32" w:rsidP="00646D3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z w:val="20"/>
          <w:szCs w:val="20"/>
        </w:rPr>
        <w:t>Wykonawca jest zobowiązany do zabezpieczenia terenu budowy w okresie trwania realizacji kontraktu aż do zakończenia i odbioru ostatecznego robót.</w:t>
      </w:r>
    </w:p>
    <w:p w:rsidR="00646D32" w:rsidRPr="00BF1B98" w:rsidRDefault="00646D32" w:rsidP="00646D3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z w:val="20"/>
          <w:szCs w:val="20"/>
        </w:rPr>
        <w:t xml:space="preserve">Wykonawca dostarczy, zainstaluje i będzie utrzymywać tymczasowe urządzenia zabezpieczające, w tym: ogrodzenia, poręcze, oświetlenie, sygnały i znaki ostrzegawcze, dozorców, wszelkie inne środki niezbędne do ochrony </w:t>
      </w: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>robót, wygody społeczności i innych.</w:t>
      </w:r>
    </w:p>
    <w:p w:rsidR="00646D32" w:rsidRPr="00BF1B98" w:rsidRDefault="00646D32" w:rsidP="00646D3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z w:val="20"/>
          <w:szCs w:val="20"/>
        </w:rPr>
        <w:t xml:space="preserve">Fakt przystąpienia do robót Wykonawca obwieści publicznie przed ich rozpoczęciem w sposób uzgodniony z </w:t>
      </w:r>
      <w:r w:rsidRPr="00BF1B98">
        <w:rPr>
          <w:rFonts w:ascii="Times New Roman" w:hAnsi="Times New Roman" w:cs="Times New Roman"/>
          <w:color w:val="000000"/>
          <w:spacing w:val="2"/>
          <w:sz w:val="20"/>
          <w:szCs w:val="20"/>
        </w:rPr>
        <w:t xml:space="preserve">Inżynierem oraz przez umieszczenie, w miejscach i ilościach określonych przez Inżyniera, tablic informacyjnych, których treść będzie zatwierdzona przez Inżyniera. Tablice informacyjne będą utrzymywane przez Wykonawcę w </w:t>
      </w: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>dobrym stanie przez cały okres realizacji robót.</w:t>
      </w:r>
    </w:p>
    <w:p w:rsidR="00646D32" w:rsidRPr="00BF1B98" w:rsidRDefault="00646D32" w:rsidP="00646D3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1"/>
          <w:sz w:val="20"/>
          <w:szCs w:val="20"/>
        </w:rPr>
        <w:t xml:space="preserve">Koszt zabezpieczenia terenu budowy nie podlega odrębnej zapłacie i przyjmuje się, że jest włączony w cenę </w:t>
      </w:r>
      <w:r w:rsidRPr="00BF1B98">
        <w:rPr>
          <w:rFonts w:ascii="Times New Roman" w:hAnsi="Times New Roman" w:cs="Times New Roman"/>
          <w:color w:val="000000"/>
          <w:spacing w:val="-5"/>
          <w:sz w:val="20"/>
          <w:szCs w:val="20"/>
        </w:rPr>
        <w:t>umowną.</w:t>
      </w:r>
    </w:p>
    <w:p w:rsidR="00646D32" w:rsidRDefault="00646D32" w:rsidP="00646D32">
      <w:pPr>
        <w:shd w:val="clear" w:color="auto" w:fill="FFFFFF"/>
        <w:tabs>
          <w:tab w:val="left" w:pos="518"/>
        </w:tabs>
        <w:spacing w:after="0" w:line="240" w:lineRule="auto"/>
        <w:jc w:val="both"/>
        <w:rPr>
          <w:rFonts w:ascii="Times New Roman" w:hAnsi="Times New Roman" w:cs="Times New Roman"/>
          <w:b/>
          <w:color w:val="000000"/>
          <w:spacing w:val="-4"/>
          <w:sz w:val="20"/>
          <w:szCs w:val="20"/>
        </w:rPr>
      </w:pPr>
    </w:p>
    <w:p w:rsidR="00646D32" w:rsidRDefault="00646D32" w:rsidP="00646D32">
      <w:pPr>
        <w:shd w:val="clear" w:color="auto" w:fill="FFFFFF"/>
        <w:tabs>
          <w:tab w:val="left" w:pos="518"/>
        </w:tabs>
        <w:spacing w:after="0" w:line="240" w:lineRule="auto"/>
        <w:jc w:val="both"/>
        <w:rPr>
          <w:rFonts w:ascii="Times New Roman" w:hAnsi="Times New Roman" w:cs="Times New Roman"/>
          <w:b/>
          <w:color w:val="000000"/>
          <w:spacing w:val="-4"/>
          <w:sz w:val="20"/>
          <w:szCs w:val="20"/>
        </w:rPr>
      </w:pPr>
    </w:p>
    <w:p w:rsidR="00646D32" w:rsidRPr="00BF1B98" w:rsidRDefault="00646D32" w:rsidP="00646D32">
      <w:pPr>
        <w:shd w:val="clear" w:color="auto" w:fill="FFFFFF"/>
        <w:tabs>
          <w:tab w:val="left" w:pos="518"/>
        </w:tabs>
        <w:spacing w:after="0" w:line="240" w:lineRule="auto"/>
        <w:jc w:val="both"/>
        <w:rPr>
          <w:rFonts w:ascii="Times New Roman" w:hAnsi="Times New Roman" w:cs="Times New Roman"/>
          <w:b/>
          <w:color w:val="000000"/>
          <w:spacing w:val="-4"/>
          <w:sz w:val="20"/>
          <w:szCs w:val="20"/>
        </w:rPr>
      </w:pPr>
    </w:p>
    <w:p w:rsidR="00646D32" w:rsidRPr="00BF1B98" w:rsidRDefault="00646D32" w:rsidP="00646D32">
      <w:pPr>
        <w:shd w:val="clear" w:color="auto" w:fill="FFFFFF"/>
        <w:tabs>
          <w:tab w:val="left" w:pos="518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b/>
          <w:color w:val="000000"/>
          <w:spacing w:val="-4"/>
          <w:sz w:val="20"/>
          <w:szCs w:val="20"/>
        </w:rPr>
        <w:t>1.5.5</w:t>
      </w:r>
      <w:r w:rsidRPr="00BF1B98">
        <w:rPr>
          <w:rFonts w:ascii="Times New Roman" w:hAnsi="Times New Roman" w:cs="Times New Roman"/>
          <w:color w:val="000000"/>
          <w:spacing w:val="-4"/>
          <w:sz w:val="20"/>
          <w:szCs w:val="20"/>
        </w:rPr>
        <w:t>.</w:t>
      </w:r>
      <w:r w:rsidRPr="00BF1B98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>Ochrona środowiska w czasie wykonywania robót</w:t>
      </w:r>
    </w:p>
    <w:p w:rsidR="00646D32" w:rsidRPr="00BF1B98" w:rsidRDefault="00646D32" w:rsidP="00646D3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z w:val="20"/>
          <w:szCs w:val="20"/>
        </w:rPr>
        <w:t xml:space="preserve">Wykonawca ma obowiązek znać i stosować w czasie prowadzenia robót wszelkie przepisy dotyczące ochrony </w:t>
      </w:r>
      <w:r w:rsidRPr="00BF1B98">
        <w:rPr>
          <w:rFonts w:ascii="Times New Roman" w:hAnsi="Times New Roman" w:cs="Times New Roman"/>
          <w:color w:val="000000"/>
          <w:spacing w:val="-2"/>
          <w:sz w:val="20"/>
          <w:szCs w:val="20"/>
        </w:rPr>
        <w:t>środowiska naturalnego.</w:t>
      </w:r>
    </w:p>
    <w:p w:rsidR="00646D32" w:rsidRPr="00BF1B98" w:rsidRDefault="00646D32" w:rsidP="00646D3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>W okresie trwania budowy i wykańczania robót Wykonawca będzie:</w:t>
      </w:r>
    </w:p>
    <w:p w:rsidR="00646D32" w:rsidRPr="00BF1B98" w:rsidRDefault="00646D32" w:rsidP="00646D32">
      <w:pPr>
        <w:widowControl w:val="0"/>
        <w:numPr>
          <w:ilvl w:val="0"/>
          <w:numId w:val="15"/>
        </w:numPr>
        <w:shd w:val="clear" w:color="auto" w:fill="FFFFFF"/>
        <w:tabs>
          <w:tab w:val="left" w:pos="30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pacing w:val="-6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>utrzymywać teren budowy i wykopy w stanie bez wody stojącej,</w:t>
      </w:r>
    </w:p>
    <w:p w:rsidR="00646D32" w:rsidRPr="00BF1B98" w:rsidRDefault="00646D32" w:rsidP="00646D32">
      <w:pPr>
        <w:widowControl w:val="0"/>
        <w:numPr>
          <w:ilvl w:val="0"/>
          <w:numId w:val="15"/>
        </w:numPr>
        <w:shd w:val="clear" w:color="auto" w:fill="FFFFFF"/>
        <w:tabs>
          <w:tab w:val="left" w:pos="30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pacing w:val="-3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1"/>
          <w:sz w:val="20"/>
          <w:szCs w:val="20"/>
        </w:rPr>
        <w:t xml:space="preserve">podejmować wszelkie uzasadnione kroki mające na celu stosowanie się do przepisów i norm dotyczących ochrony </w:t>
      </w: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 xml:space="preserve">środowiska na terenie i wokół terenu budowy oraz będzie unikać uszkodzeń lub uciążliwości dla osób lub własności społecznej i innych, a wynikających ze skażenia, hałasu lub innych przyczyn powstałych w następstwie jego sposobu </w:t>
      </w:r>
      <w:r w:rsidRPr="00BF1B98">
        <w:rPr>
          <w:rFonts w:ascii="Times New Roman" w:hAnsi="Times New Roman" w:cs="Times New Roman"/>
          <w:color w:val="000000"/>
          <w:spacing w:val="-3"/>
          <w:sz w:val="20"/>
          <w:szCs w:val="20"/>
        </w:rPr>
        <w:t>działania.</w:t>
      </w:r>
    </w:p>
    <w:p w:rsidR="00646D32" w:rsidRPr="00BF1B98" w:rsidRDefault="00646D32" w:rsidP="00646D3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pacing w:val="-1"/>
          <w:sz w:val="20"/>
          <w:szCs w:val="20"/>
        </w:rPr>
      </w:pPr>
    </w:p>
    <w:p w:rsidR="00646D32" w:rsidRPr="00BF1B98" w:rsidRDefault="00646D32" w:rsidP="00646D3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>Stosując się do tych wymagań będzie miał szczególny wzgląd na:</w:t>
      </w:r>
    </w:p>
    <w:p w:rsidR="00646D32" w:rsidRPr="00BF1B98" w:rsidRDefault="00646D32" w:rsidP="00646D32">
      <w:pPr>
        <w:widowControl w:val="0"/>
        <w:numPr>
          <w:ilvl w:val="0"/>
          <w:numId w:val="16"/>
        </w:numPr>
        <w:shd w:val="clear" w:color="auto" w:fill="FFFFFF"/>
        <w:tabs>
          <w:tab w:val="left" w:pos="307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pacing w:val="-14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>lokalizację baz, warsztatów, magazynów, składowisk, ukopów i dróg dojazdowych,</w:t>
      </w:r>
    </w:p>
    <w:p w:rsidR="00646D32" w:rsidRPr="00BF1B98" w:rsidRDefault="00646D32" w:rsidP="00646D32">
      <w:pPr>
        <w:widowControl w:val="0"/>
        <w:numPr>
          <w:ilvl w:val="0"/>
          <w:numId w:val="16"/>
        </w:numPr>
        <w:shd w:val="clear" w:color="auto" w:fill="FFFFFF"/>
        <w:tabs>
          <w:tab w:val="left" w:pos="307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pacing w:val="-7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z w:val="20"/>
          <w:szCs w:val="20"/>
        </w:rPr>
        <w:t>środki ostrożności i zabezpieczenia przed:</w:t>
      </w:r>
    </w:p>
    <w:p w:rsidR="00646D32" w:rsidRPr="00BF1B98" w:rsidRDefault="00646D32" w:rsidP="00646D32">
      <w:pPr>
        <w:widowControl w:val="0"/>
        <w:numPr>
          <w:ilvl w:val="0"/>
          <w:numId w:val="17"/>
        </w:numPr>
        <w:shd w:val="clear" w:color="auto" w:fill="FFFFFF"/>
        <w:tabs>
          <w:tab w:val="left" w:pos="57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pacing w:val="-6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>zanieczyszczeniem zbiorników i cieków wodnych pyłami lub substancjami toksycznymi,</w:t>
      </w:r>
    </w:p>
    <w:p w:rsidR="00646D32" w:rsidRPr="00BF1B98" w:rsidRDefault="00646D32" w:rsidP="00646D32">
      <w:pPr>
        <w:widowControl w:val="0"/>
        <w:numPr>
          <w:ilvl w:val="0"/>
          <w:numId w:val="17"/>
        </w:numPr>
        <w:shd w:val="clear" w:color="auto" w:fill="FFFFFF"/>
        <w:tabs>
          <w:tab w:val="left" w:pos="57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pacing w:val="-3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>zanieczyszczeniem powietrza pyłami i gazami,</w:t>
      </w:r>
    </w:p>
    <w:p w:rsidR="00646D32" w:rsidRPr="00BF1B98" w:rsidRDefault="00646D32" w:rsidP="00646D32">
      <w:pPr>
        <w:widowControl w:val="0"/>
        <w:numPr>
          <w:ilvl w:val="0"/>
          <w:numId w:val="17"/>
        </w:numPr>
        <w:shd w:val="clear" w:color="auto" w:fill="FFFFFF"/>
        <w:tabs>
          <w:tab w:val="left" w:pos="57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pacing w:val="-3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>możliwością powstania pożaru.</w:t>
      </w:r>
    </w:p>
    <w:p w:rsidR="00646D32" w:rsidRPr="00BF1B98" w:rsidRDefault="00646D32" w:rsidP="00646D32">
      <w:pPr>
        <w:shd w:val="clear" w:color="auto" w:fill="FFFFFF"/>
        <w:tabs>
          <w:tab w:val="left" w:pos="518"/>
        </w:tabs>
        <w:spacing w:after="0" w:line="240" w:lineRule="auto"/>
        <w:jc w:val="both"/>
        <w:rPr>
          <w:rFonts w:ascii="Times New Roman" w:hAnsi="Times New Roman" w:cs="Times New Roman"/>
          <w:color w:val="000000"/>
          <w:spacing w:val="-5"/>
          <w:sz w:val="20"/>
          <w:szCs w:val="20"/>
        </w:rPr>
      </w:pPr>
    </w:p>
    <w:p w:rsidR="00646D32" w:rsidRPr="00BF1B98" w:rsidRDefault="00646D32" w:rsidP="00646D32">
      <w:pPr>
        <w:shd w:val="clear" w:color="auto" w:fill="FFFFFF"/>
        <w:tabs>
          <w:tab w:val="left" w:pos="518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b/>
          <w:color w:val="000000"/>
          <w:spacing w:val="-5"/>
          <w:sz w:val="20"/>
          <w:szCs w:val="20"/>
        </w:rPr>
        <w:t>1.5.6</w:t>
      </w:r>
      <w:r w:rsidRPr="00BF1B98">
        <w:rPr>
          <w:rFonts w:ascii="Times New Roman" w:hAnsi="Times New Roman" w:cs="Times New Roman"/>
          <w:color w:val="000000"/>
          <w:spacing w:val="-5"/>
          <w:sz w:val="20"/>
          <w:szCs w:val="20"/>
        </w:rPr>
        <w:t>.</w:t>
      </w:r>
      <w:r w:rsidRPr="00BF1B98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>Ochrona przeciwpożarowa</w:t>
      </w:r>
    </w:p>
    <w:p w:rsidR="00646D32" w:rsidRPr="00BF1B98" w:rsidRDefault="00646D32" w:rsidP="00646D3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>Wykonawca będzie przestrzegać przepisy ochrony przeciwpożarowej.</w:t>
      </w:r>
    </w:p>
    <w:p w:rsidR="00646D32" w:rsidRPr="00BF1B98" w:rsidRDefault="00646D32" w:rsidP="00646D3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z w:val="20"/>
          <w:szCs w:val="20"/>
        </w:rPr>
        <w:t xml:space="preserve">Wykonawca będzie utrzymywać sprawny sprzęt przeciwpożarowy, wymagany przez odpowiednie przepisy, na terenie </w:t>
      </w: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>baz produkcyjnych, w pomieszczeniach biurowych, mieszkalnych i magazynach oraz w maszynach i pojazdach.</w:t>
      </w:r>
    </w:p>
    <w:p w:rsidR="00646D32" w:rsidRPr="00BF1B98" w:rsidRDefault="00646D32" w:rsidP="00646D3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1"/>
          <w:sz w:val="20"/>
          <w:szCs w:val="20"/>
        </w:rPr>
        <w:t xml:space="preserve">Materiały łatwopalne będą składowane w sposób zgodny z odpowiednimi przepisami i zabezpieczone przed </w:t>
      </w: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>dostępem osób trzecich.</w:t>
      </w:r>
    </w:p>
    <w:p w:rsidR="00646D32" w:rsidRPr="00BF1B98" w:rsidRDefault="00646D32" w:rsidP="00646D3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2"/>
          <w:sz w:val="20"/>
          <w:szCs w:val="20"/>
        </w:rPr>
        <w:t xml:space="preserve">Wykonawca będzie odpowiedzialny za wszelkie straty spowodowane pożarem wywołanym jako rezultat </w:t>
      </w:r>
      <w:r w:rsidRPr="00BF1B98">
        <w:rPr>
          <w:rFonts w:ascii="Times New Roman" w:hAnsi="Times New Roman" w:cs="Times New Roman"/>
          <w:color w:val="000000"/>
          <w:sz w:val="20"/>
          <w:szCs w:val="20"/>
        </w:rPr>
        <w:t>realizacji robót albo przez personel Wykonawcy.</w:t>
      </w:r>
    </w:p>
    <w:p w:rsidR="00646D32" w:rsidRPr="00BF1B98" w:rsidRDefault="00646D32" w:rsidP="00646D3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646D32" w:rsidRPr="00BF1B98" w:rsidRDefault="00646D32" w:rsidP="00646D32">
      <w:pPr>
        <w:shd w:val="clear" w:color="auto" w:fill="FFFFFF"/>
        <w:tabs>
          <w:tab w:val="left" w:pos="518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b/>
          <w:color w:val="000000"/>
          <w:spacing w:val="-4"/>
          <w:sz w:val="20"/>
          <w:szCs w:val="20"/>
        </w:rPr>
        <w:t>1.5.7</w:t>
      </w:r>
      <w:r w:rsidRPr="00BF1B98">
        <w:rPr>
          <w:rFonts w:ascii="Times New Roman" w:hAnsi="Times New Roman" w:cs="Times New Roman"/>
          <w:color w:val="000000"/>
          <w:spacing w:val="-4"/>
          <w:sz w:val="20"/>
          <w:szCs w:val="20"/>
        </w:rPr>
        <w:t>.</w:t>
      </w:r>
      <w:r w:rsidRPr="00BF1B98">
        <w:rPr>
          <w:rFonts w:ascii="Times New Roman" w:hAnsi="Times New Roman" w:cs="Times New Roman"/>
          <w:color w:val="000000"/>
          <w:sz w:val="20"/>
          <w:szCs w:val="20"/>
        </w:rPr>
        <w:tab/>
        <w:t>Materiały szkodliwe dla otoczenia</w:t>
      </w:r>
    </w:p>
    <w:p w:rsidR="00646D32" w:rsidRPr="00BF1B98" w:rsidRDefault="00646D32" w:rsidP="00646D3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z w:val="20"/>
          <w:szCs w:val="20"/>
        </w:rPr>
        <w:t>Materiały, które w sposób trwały są szkodliwe dla otoczenia, nie będą dopuszczone do użycia.</w:t>
      </w:r>
    </w:p>
    <w:p w:rsidR="00646D32" w:rsidRPr="00BF1B98" w:rsidRDefault="00646D32" w:rsidP="00646D3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z w:val="20"/>
          <w:szCs w:val="20"/>
        </w:rPr>
        <w:t xml:space="preserve">Nie dopuszcza się użycia materiałów wywołujących szkodliwe promieniowanie o stężeniu większym od </w:t>
      </w: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>dopuszczalnego, określonego odpowiednimi przepisami.</w:t>
      </w:r>
    </w:p>
    <w:p w:rsidR="00646D32" w:rsidRPr="00BF1B98" w:rsidRDefault="00646D32" w:rsidP="00646D3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2"/>
          <w:sz w:val="20"/>
          <w:szCs w:val="20"/>
        </w:rPr>
        <w:t xml:space="preserve">Wszelkie materiały odpadowe użyte do robót będą miały aprobatę techniczną wydaną przez uprawnioną </w:t>
      </w:r>
      <w:r w:rsidRPr="00BF1B98">
        <w:rPr>
          <w:rFonts w:ascii="Times New Roman" w:hAnsi="Times New Roman" w:cs="Times New Roman"/>
          <w:color w:val="000000"/>
          <w:sz w:val="20"/>
          <w:szCs w:val="20"/>
        </w:rPr>
        <w:t>jednostkę, jednoznacznie określającą brak szkodliwego oddziaływania tych materiałów na środowisko.</w:t>
      </w:r>
    </w:p>
    <w:p w:rsidR="00646D32" w:rsidRPr="00BF1B98" w:rsidRDefault="00646D32" w:rsidP="00646D3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2"/>
          <w:sz w:val="20"/>
          <w:szCs w:val="20"/>
        </w:rPr>
        <w:t xml:space="preserve">Materiały, które są szkodliwe dla otoczenia tylko w czasie robót, a po zakończeniu robót ich szkodliwość </w:t>
      </w: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>zanika (np. materiały pylaste) mogą być użyte pod warunkiem przestrzegania wymagań technologicznych wbudowania.</w:t>
      </w:r>
    </w:p>
    <w:p w:rsidR="00646D32" w:rsidRPr="00BF1B98" w:rsidRDefault="00646D32" w:rsidP="00646D3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3"/>
          <w:sz w:val="20"/>
          <w:szCs w:val="20"/>
        </w:rPr>
        <w:t xml:space="preserve">Jeżeli wymagają tego odpowiednie przepisy Zamawiający powinien otrzymać zgodę na użycie tych materiałów od </w:t>
      </w: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>właściwych organów administracji państwowej.</w:t>
      </w:r>
    </w:p>
    <w:p w:rsidR="00646D32" w:rsidRPr="00BF1B98" w:rsidRDefault="00646D32" w:rsidP="00646D3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1"/>
          <w:sz w:val="20"/>
          <w:szCs w:val="20"/>
        </w:rPr>
        <w:t xml:space="preserve">Jeżeli Wykonawca użył materiałów szkodliwych dla otoczenia zgodnie ze specyfikacjami, a ich użycie </w:t>
      </w: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>spowodowało jakiekolwiek zagrożenie środowiska, to konsekwencje tego poniesie Zamawiający.</w:t>
      </w:r>
    </w:p>
    <w:p w:rsidR="00646D32" w:rsidRPr="00BF1B98" w:rsidRDefault="00646D32" w:rsidP="00646D32">
      <w:pPr>
        <w:shd w:val="clear" w:color="auto" w:fill="FFFFFF"/>
        <w:tabs>
          <w:tab w:val="left" w:pos="547"/>
        </w:tabs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pacing w:val="-5"/>
          <w:sz w:val="20"/>
          <w:szCs w:val="20"/>
        </w:rPr>
      </w:pPr>
    </w:p>
    <w:p w:rsidR="00646D32" w:rsidRPr="00BF1B98" w:rsidRDefault="00646D32" w:rsidP="00646D32">
      <w:pPr>
        <w:shd w:val="clear" w:color="auto" w:fill="FFFFFF"/>
        <w:tabs>
          <w:tab w:val="left" w:pos="547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b/>
          <w:bCs/>
          <w:color w:val="000000"/>
          <w:spacing w:val="-5"/>
          <w:sz w:val="20"/>
          <w:szCs w:val="20"/>
        </w:rPr>
        <w:t>1.5.8.</w:t>
      </w:r>
      <w:r w:rsidRPr="00BF1B98">
        <w:rPr>
          <w:rFonts w:ascii="Times New Roman" w:hAnsi="Times New Roman" w:cs="Times New Roman"/>
          <w:b/>
          <w:bCs/>
          <w:color w:val="000000"/>
          <w:sz w:val="20"/>
          <w:szCs w:val="20"/>
        </w:rPr>
        <w:tab/>
      </w: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>Ochrona własności publicznej i prywatnej</w:t>
      </w:r>
    </w:p>
    <w:p w:rsidR="00646D32" w:rsidRPr="00BF1B98" w:rsidRDefault="00646D32" w:rsidP="00646D3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2"/>
          <w:sz w:val="20"/>
          <w:szCs w:val="20"/>
        </w:rPr>
        <w:t xml:space="preserve">Wykonawca odpowiada za ochroną instalacji na powierzchni ziemi i za urządzenia podziemne, takie jak </w:t>
      </w:r>
      <w:r w:rsidRPr="00BF1B98">
        <w:rPr>
          <w:rFonts w:ascii="Times New Roman" w:hAnsi="Times New Roman" w:cs="Times New Roman"/>
          <w:color w:val="000000"/>
          <w:spacing w:val="4"/>
          <w:sz w:val="20"/>
          <w:szCs w:val="20"/>
        </w:rPr>
        <w:t xml:space="preserve">rurociągi, kable itp. oraz uzyska od odpowiednich władz będących właścicielami tych urządzeń potwierdzenie </w:t>
      </w: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>informacji dostarczonych mu przez Zamawiającego w ramach planu ich lokalizacji. Wykonawca zapewni właściwe oznaczenie i zabezpieczenie przed uszkodzeniem tych instalacji i urządzeń w czasie trwania budowy.</w:t>
      </w:r>
    </w:p>
    <w:p w:rsidR="00646D32" w:rsidRDefault="00646D32" w:rsidP="00646D3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pacing w:val="-1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1"/>
          <w:sz w:val="20"/>
          <w:szCs w:val="20"/>
        </w:rPr>
        <w:t xml:space="preserve">Wykonawca zobowiązany jest umieścić w swoim harmonogramie rezerwę czasową dla wszelkiego rodzaju </w:t>
      </w:r>
      <w:r w:rsidRPr="00BF1B98">
        <w:rPr>
          <w:rFonts w:ascii="Times New Roman" w:hAnsi="Times New Roman" w:cs="Times New Roman"/>
          <w:color w:val="000000"/>
          <w:spacing w:val="2"/>
          <w:sz w:val="20"/>
          <w:szCs w:val="20"/>
        </w:rPr>
        <w:t xml:space="preserve">robót, które mają być wykonane w zakresie przełożenia instalacji i urządzeń podziemnych na terenie budowy i powiadomić Inżyniera i władze lokalne o zamiarze rozpoczęcia robót. O fakcie przypadkowego uszkodzenia tych </w:t>
      </w:r>
      <w:r w:rsidRPr="00BF1B98">
        <w:rPr>
          <w:rFonts w:ascii="Times New Roman" w:hAnsi="Times New Roman" w:cs="Times New Roman"/>
          <w:color w:val="000000"/>
          <w:sz w:val="20"/>
          <w:szCs w:val="20"/>
        </w:rPr>
        <w:t xml:space="preserve">instalacji Wykonawca bezzwłocznie powiadomi Inżyniera i zainteresowane władze oraz będzie z nimi współpracował dostarczając wszelkiej pomocy potrzebnej przy dokonywaniu napraw. Wykonawca będzie odpowiadać za wszelkie </w:t>
      </w: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>spowodowane przez jego działania uszkodzenia instalacji na powierzchni ziemi i urządzeń podziemnych wykazanych w dokumentach dostarczonych mu przez Zamawiającego.</w:t>
      </w:r>
    </w:p>
    <w:p w:rsidR="00646D32" w:rsidRDefault="00646D32" w:rsidP="00646D3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pacing w:val="-1"/>
          <w:sz w:val="20"/>
          <w:szCs w:val="20"/>
        </w:rPr>
      </w:pPr>
    </w:p>
    <w:p w:rsidR="00646D32" w:rsidRDefault="00646D32" w:rsidP="00646D3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pacing w:val="-1"/>
          <w:sz w:val="20"/>
          <w:szCs w:val="20"/>
        </w:rPr>
      </w:pPr>
    </w:p>
    <w:p w:rsidR="00646D32" w:rsidRPr="00BF1B98" w:rsidRDefault="00646D32" w:rsidP="00646D3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646D32" w:rsidRPr="00BF1B98" w:rsidRDefault="00646D32" w:rsidP="00646D32">
      <w:pPr>
        <w:shd w:val="clear" w:color="auto" w:fill="FFFFFF"/>
        <w:tabs>
          <w:tab w:val="left" w:pos="547"/>
        </w:tabs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pacing w:val="-4"/>
          <w:sz w:val="20"/>
          <w:szCs w:val="20"/>
        </w:rPr>
      </w:pPr>
    </w:p>
    <w:p w:rsidR="00646D32" w:rsidRPr="00BF1B98" w:rsidRDefault="00646D32" w:rsidP="00646D32">
      <w:pPr>
        <w:shd w:val="clear" w:color="auto" w:fill="FFFFFF"/>
        <w:tabs>
          <w:tab w:val="left" w:pos="547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b/>
          <w:bCs/>
          <w:color w:val="000000"/>
          <w:spacing w:val="-4"/>
          <w:sz w:val="20"/>
          <w:szCs w:val="20"/>
        </w:rPr>
        <w:t>1.5.9.</w:t>
      </w:r>
      <w:r w:rsidRPr="00BF1B98">
        <w:rPr>
          <w:rFonts w:ascii="Times New Roman" w:hAnsi="Times New Roman" w:cs="Times New Roman"/>
          <w:b/>
          <w:bCs/>
          <w:color w:val="000000"/>
          <w:sz w:val="20"/>
          <w:szCs w:val="20"/>
        </w:rPr>
        <w:tab/>
      </w:r>
      <w:r w:rsidRPr="00BF1B98">
        <w:rPr>
          <w:rFonts w:ascii="Times New Roman" w:hAnsi="Times New Roman" w:cs="Times New Roman"/>
          <w:color w:val="000000"/>
          <w:sz w:val="20"/>
          <w:szCs w:val="20"/>
        </w:rPr>
        <w:t>Ograniczenie obciążeń osi pojazdów</w:t>
      </w:r>
    </w:p>
    <w:p w:rsidR="00646D32" w:rsidRPr="00BF1B98" w:rsidRDefault="00646D32" w:rsidP="00646D3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 xml:space="preserve">Wykonawca stosować się będzie do ustawowych ograniczeń obciążenia na oś przy transporcie materiałów i </w:t>
      </w:r>
      <w:r w:rsidRPr="00BF1B98">
        <w:rPr>
          <w:rFonts w:ascii="Times New Roman" w:hAnsi="Times New Roman" w:cs="Times New Roman"/>
          <w:color w:val="000000"/>
          <w:spacing w:val="1"/>
          <w:sz w:val="20"/>
          <w:szCs w:val="20"/>
        </w:rPr>
        <w:t xml:space="preserve">wyposażenia na i z terenu robót. Uzyska on wszelkie niezbędne zezwolenia od władz co do przewozu nietypowych </w:t>
      </w:r>
      <w:r w:rsidRPr="00BF1B98">
        <w:rPr>
          <w:rFonts w:ascii="Times New Roman" w:hAnsi="Times New Roman" w:cs="Times New Roman"/>
          <w:color w:val="000000"/>
          <w:sz w:val="20"/>
          <w:szCs w:val="20"/>
        </w:rPr>
        <w:t xml:space="preserve">wagowo ładunków i w sposób ciągły będzie o każdym takim przewozie powiadamiał Inżyniera. Pojazdy i ładunki </w:t>
      </w:r>
      <w:r w:rsidRPr="00BF1B98">
        <w:rPr>
          <w:rFonts w:ascii="Times New Roman" w:hAnsi="Times New Roman" w:cs="Times New Roman"/>
          <w:color w:val="000000"/>
          <w:spacing w:val="1"/>
          <w:sz w:val="20"/>
          <w:szCs w:val="20"/>
        </w:rPr>
        <w:t xml:space="preserve">powodujące nadmierne obciążenie osiowe nie będą dopuszczone na świeżo ukończony fragment budowy w obrębie </w:t>
      </w:r>
      <w:r w:rsidRPr="00BF1B98">
        <w:rPr>
          <w:rFonts w:ascii="Times New Roman" w:hAnsi="Times New Roman" w:cs="Times New Roman"/>
          <w:color w:val="000000"/>
          <w:sz w:val="20"/>
          <w:szCs w:val="20"/>
        </w:rPr>
        <w:t xml:space="preserve">terenu budowy i Wykonawca będzie odpowiadał za naprawę wszelkich robót w ten sposób uszkodzonych, zgodnie z </w:t>
      </w:r>
      <w:r w:rsidRPr="00BF1B98">
        <w:rPr>
          <w:rFonts w:ascii="Times New Roman" w:hAnsi="Times New Roman" w:cs="Times New Roman"/>
          <w:color w:val="000000"/>
          <w:spacing w:val="-2"/>
          <w:sz w:val="20"/>
          <w:szCs w:val="20"/>
        </w:rPr>
        <w:t>poleceniami Inżyniera.</w:t>
      </w:r>
    </w:p>
    <w:p w:rsidR="00646D32" w:rsidRPr="00BF1B98" w:rsidRDefault="00646D32" w:rsidP="00646D32">
      <w:pPr>
        <w:shd w:val="clear" w:color="auto" w:fill="FFFFFF"/>
        <w:tabs>
          <w:tab w:val="left" w:pos="614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b/>
          <w:bCs/>
          <w:color w:val="000000"/>
          <w:spacing w:val="-2"/>
          <w:sz w:val="20"/>
          <w:szCs w:val="20"/>
        </w:rPr>
        <w:t>1.5.10.</w:t>
      </w:r>
      <w:r w:rsidRPr="00BF1B98">
        <w:rPr>
          <w:rFonts w:ascii="Times New Roman" w:hAnsi="Times New Roman" w:cs="Times New Roman"/>
          <w:b/>
          <w:bCs/>
          <w:color w:val="000000"/>
          <w:sz w:val="20"/>
          <w:szCs w:val="20"/>
        </w:rPr>
        <w:tab/>
      </w:r>
      <w:r w:rsidRPr="00BF1B98">
        <w:rPr>
          <w:rFonts w:ascii="Times New Roman" w:hAnsi="Times New Roman" w:cs="Times New Roman"/>
          <w:color w:val="000000"/>
          <w:sz w:val="20"/>
          <w:szCs w:val="20"/>
        </w:rPr>
        <w:t>Bezpieczeństwo i higiena pracy</w:t>
      </w:r>
    </w:p>
    <w:p w:rsidR="00646D32" w:rsidRPr="00BF1B98" w:rsidRDefault="00646D32" w:rsidP="00646D3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1"/>
          <w:sz w:val="20"/>
          <w:szCs w:val="20"/>
        </w:rPr>
        <w:t xml:space="preserve">Podczas realizacji robót Wykonawca będzie przestrzegać przepisów dotyczących bezpieczeństwa i higieny </w:t>
      </w:r>
      <w:r w:rsidRPr="00BF1B98">
        <w:rPr>
          <w:rFonts w:ascii="Times New Roman" w:hAnsi="Times New Roman" w:cs="Times New Roman"/>
          <w:color w:val="000000"/>
          <w:spacing w:val="-2"/>
          <w:sz w:val="20"/>
          <w:szCs w:val="20"/>
        </w:rPr>
        <w:t>pracy.</w:t>
      </w:r>
    </w:p>
    <w:p w:rsidR="00646D32" w:rsidRPr="00BF1B98" w:rsidRDefault="00646D32" w:rsidP="00646D3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z w:val="20"/>
          <w:szCs w:val="20"/>
        </w:rPr>
        <w:t xml:space="preserve">W szczególności Wykonawca ma obowiązek zadbać, aby personel nie wykonywał pracy w warunkach </w:t>
      </w: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>niebezpiecznych, szkodliwych dla zdrowia oraz nie spełniających odpowiednich wymagań sanitarnych.</w:t>
      </w:r>
    </w:p>
    <w:p w:rsidR="00646D32" w:rsidRPr="00BF1B98" w:rsidRDefault="00646D32" w:rsidP="00646D3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2"/>
          <w:sz w:val="20"/>
          <w:szCs w:val="20"/>
        </w:rPr>
        <w:t xml:space="preserve">Wykonawca zapewni i będzie utrzymywał wszelkie urządzenia zabezpieczające, socjalne oraz sprzęt i </w:t>
      </w:r>
      <w:r w:rsidRPr="00BF1B98">
        <w:rPr>
          <w:rFonts w:ascii="Times New Roman" w:hAnsi="Times New Roman" w:cs="Times New Roman"/>
          <w:color w:val="000000"/>
          <w:sz w:val="20"/>
          <w:szCs w:val="20"/>
        </w:rPr>
        <w:t xml:space="preserve">odpowiednią odzież dla ochrony życia i zdrowia osób zatrudnionych na budowie oraz dla zapewnienia bezpieczeństwa </w:t>
      </w:r>
      <w:r w:rsidRPr="00BF1B98">
        <w:rPr>
          <w:rFonts w:ascii="Times New Roman" w:hAnsi="Times New Roman" w:cs="Times New Roman"/>
          <w:color w:val="000000"/>
          <w:spacing w:val="-2"/>
          <w:sz w:val="20"/>
          <w:szCs w:val="20"/>
        </w:rPr>
        <w:t>publicznego.</w:t>
      </w:r>
    </w:p>
    <w:p w:rsidR="00646D32" w:rsidRPr="00BF1B98" w:rsidRDefault="00646D32" w:rsidP="00646D3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3"/>
          <w:sz w:val="20"/>
          <w:szCs w:val="20"/>
        </w:rPr>
        <w:t xml:space="preserve">Uznaje się, że wszelkie koszty związane z wypełnieniem wymagań określonych powyżej nie podlegają </w:t>
      </w: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>odrębnej zapłacie i są uwzględnione w cenie umownej.</w:t>
      </w:r>
    </w:p>
    <w:p w:rsidR="00646D32" w:rsidRPr="00BF1B98" w:rsidRDefault="00646D32" w:rsidP="00646D32">
      <w:pPr>
        <w:shd w:val="clear" w:color="auto" w:fill="FFFFFF"/>
        <w:tabs>
          <w:tab w:val="left" w:pos="614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b/>
          <w:bCs/>
          <w:color w:val="000000"/>
          <w:spacing w:val="-4"/>
          <w:sz w:val="20"/>
          <w:szCs w:val="20"/>
        </w:rPr>
        <w:t>1.5.11.</w:t>
      </w:r>
      <w:r w:rsidRPr="00BF1B98">
        <w:rPr>
          <w:rFonts w:ascii="Times New Roman" w:hAnsi="Times New Roman" w:cs="Times New Roman"/>
          <w:b/>
          <w:bCs/>
          <w:color w:val="000000"/>
          <w:sz w:val="20"/>
          <w:szCs w:val="20"/>
        </w:rPr>
        <w:tab/>
      </w: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>Ochrona i utrzymanie robót</w:t>
      </w:r>
    </w:p>
    <w:p w:rsidR="00646D32" w:rsidRPr="00BF1B98" w:rsidRDefault="00646D32" w:rsidP="00646D3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 xml:space="preserve">Wykonawca będzie odpowiedzialny za ochronę robót i za wszelkie materiały i urządzenia używane do robót od </w:t>
      </w:r>
      <w:r w:rsidRPr="00BF1B98">
        <w:rPr>
          <w:rFonts w:ascii="Times New Roman" w:hAnsi="Times New Roman" w:cs="Times New Roman"/>
          <w:color w:val="000000"/>
          <w:sz w:val="20"/>
          <w:szCs w:val="20"/>
        </w:rPr>
        <w:t>daty rozpoczęcia do daty zakończenia robót (do wydania potwierdzenia zakończenia przez Inżyniera).</w:t>
      </w:r>
    </w:p>
    <w:p w:rsidR="00646D32" w:rsidRPr="00BF1B98" w:rsidRDefault="00646D32" w:rsidP="00646D3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z w:val="20"/>
          <w:szCs w:val="20"/>
        </w:rPr>
        <w:t xml:space="preserve">Wykonawca będzie utrzymywać roboty do czasu odbioru ostatecznego. Utrzymanie powinno być prowadzone </w:t>
      </w:r>
      <w:r w:rsidRPr="00BF1B98">
        <w:rPr>
          <w:rFonts w:ascii="Times New Roman" w:hAnsi="Times New Roman" w:cs="Times New Roman"/>
          <w:color w:val="000000"/>
          <w:spacing w:val="2"/>
          <w:sz w:val="20"/>
          <w:szCs w:val="20"/>
        </w:rPr>
        <w:t xml:space="preserve">w taki sposób, aby budowla drogowa lub jej elementy były w zadowalającym stanie przez cały czas, do momentu </w:t>
      </w:r>
      <w:r w:rsidRPr="00BF1B98">
        <w:rPr>
          <w:rFonts w:ascii="Times New Roman" w:hAnsi="Times New Roman" w:cs="Times New Roman"/>
          <w:color w:val="000000"/>
          <w:spacing w:val="-2"/>
          <w:sz w:val="20"/>
          <w:szCs w:val="20"/>
        </w:rPr>
        <w:t>odbioru ostatecznego.</w:t>
      </w:r>
    </w:p>
    <w:p w:rsidR="00646D32" w:rsidRPr="00BF1B98" w:rsidRDefault="00646D32" w:rsidP="00646D3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pacing w:val="-1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z w:val="20"/>
          <w:szCs w:val="20"/>
        </w:rPr>
        <w:t xml:space="preserve">Jeśli Wykonawca w jakimkolwiek czasie zaniedba utrzymanie, to na polecenie Inżyniera powinien rozpocząć </w:t>
      </w: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>roboty utrzymaniowe nie później niż w 24 godziny po otrzymaniu tego polecenia.</w:t>
      </w:r>
    </w:p>
    <w:p w:rsidR="00646D32" w:rsidRPr="00BF1B98" w:rsidRDefault="00646D32" w:rsidP="00646D3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646D32" w:rsidRPr="00BF1B98" w:rsidRDefault="00646D32" w:rsidP="00646D32">
      <w:pPr>
        <w:shd w:val="clear" w:color="auto" w:fill="FFFFFF"/>
        <w:tabs>
          <w:tab w:val="left" w:pos="614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b/>
          <w:bCs/>
          <w:color w:val="000000"/>
          <w:spacing w:val="-4"/>
          <w:sz w:val="20"/>
          <w:szCs w:val="20"/>
        </w:rPr>
        <w:t>1.5.12.</w:t>
      </w:r>
      <w:r w:rsidRPr="00BF1B98">
        <w:rPr>
          <w:rFonts w:ascii="Times New Roman" w:hAnsi="Times New Roman" w:cs="Times New Roman"/>
          <w:b/>
          <w:bCs/>
          <w:color w:val="000000"/>
          <w:sz w:val="20"/>
          <w:szCs w:val="20"/>
        </w:rPr>
        <w:tab/>
      </w: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>Stosowanie się do prawa i innych przepisów</w:t>
      </w:r>
    </w:p>
    <w:p w:rsidR="00646D32" w:rsidRPr="00BF1B98" w:rsidRDefault="00646D32" w:rsidP="00646D3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z w:val="20"/>
          <w:szCs w:val="20"/>
        </w:rPr>
        <w:t xml:space="preserve">Wykonawca zobowiązany jest znać wszystkie przepisy wydane przez władze centralne i miejscowe oraz inne </w:t>
      </w:r>
      <w:r w:rsidRPr="00BF1B98">
        <w:rPr>
          <w:rFonts w:ascii="Times New Roman" w:hAnsi="Times New Roman" w:cs="Times New Roman"/>
          <w:color w:val="000000"/>
          <w:spacing w:val="3"/>
          <w:sz w:val="20"/>
          <w:szCs w:val="20"/>
        </w:rPr>
        <w:t xml:space="preserve">przepisy i wytyczne, które są w jakikolwiek sposób związane z robotami i będzie w pełni odpowiedzialny za </w:t>
      </w: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>przestrzeganie tych praw, przepisów i wytycznych podczas prowadzenia robót.</w:t>
      </w:r>
    </w:p>
    <w:p w:rsidR="00646D32" w:rsidRPr="00BF1B98" w:rsidRDefault="00646D32" w:rsidP="00646D3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>Wykonawca będzie przestrzegać praw patentowych i będzie w pełni odpowiedzialny za wypełnienie wszelkich wymagań prawnych odnośnie wykorzystania opatentowanych urządzeń lub metod i w sposób ciągły będzie informować Inżyniera o swoich działaniach, przedstawiając kopie zezwoleń i inne odnośne dokumenty.</w:t>
      </w:r>
    </w:p>
    <w:p w:rsidR="00646D32" w:rsidRPr="00BF1B98" w:rsidRDefault="00646D32" w:rsidP="00646D3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pacing w:val="-2"/>
          <w:sz w:val="20"/>
          <w:szCs w:val="20"/>
        </w:rPr>
      </w:pPr>
    </w:p>
    <w:p w:rsidR="00646D32" w:rsidRPr="00BF1B98" w:rsidRDefault="00646D32" w:rsidP="00646D3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b/>
          <w:bCs/>
          <w:color w:val="000000"/>
          <w:spacing w:val="-2"/>
          <w:sz w:val="20"/>
          <w:szCs w:val="20"/>
        </w:rPr>
        <w:t>2. MATERIAŁY</w:t>
      </w:r>
    </w:p>
    <w:p w:rsidR="00646D32" w:rsidRPr="00BF1B98" w:rsidRDefault="00646D32" w:rsidP="00646D3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b/>
          <w:bCs/>
          <w:color w:val="000000"/>
          <w:spacing w:val="-1"/>
          <w:sz w:val="20"/>
          <w:szCs w:val="20"/>
        </w:rPr>
        <w:t>2.1. Źródła uzyskania materiałów</w:t>
      </w:r>
    </w:p>
    <w:p w:rsidR="00646D32" w:rsidRPr="00BF1B98" w:rsidRDefault="00646D32" w:rsidP="00646D3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 xml:space="preserve">Co najmniej na trzy tygodnie przed zaplanowanym wykorzystaniem jakichkolwiek materiałów przeznaczonych </w:t>
      </w:r>
      <w:r w:rsidRPr="00BF1B98">
        <w:rPr>
          <w:rFonts w:ascii="Times New Roman" w:hAnsi="Times New Roman" w:cs="Times New Roman"/>
          <w:color w:val="000000"/>
          <w:sz w:val="20"/>
          <w:szCs w:val="20"/>
        </w:rPr>
        <w:t>do robót Wykonawca przedstawi szczegółowe informacje dotyczące proponowanego źródła wytwarzania, zamawiania</w:t>
      </w:r>
      <w:r w:rsidRPr="00BF1B98">
        <w:rPr>
          <w:rFonts w:ascii="Times New Roman" w:hAnsi="Times New Roman" w:cs="Times New Roman"/>
          <w:sz w:val="20"/>
          <w:szCs w:val="20"/>
        </w:rPr>
        <w:t xml:space="preserve"> </w:t>
      </w:r>
      <w:r w:rsidRPr="00BF1B98">
        <w:rPr>
          <w:rFonts w:ascii="Times New Roman" w:hAnsi="Times New Roman" w:cs="Times New Roman"/>
          <w:bCs/>
          <w:iCs/>
          <w:color w:val="000000"/>
          <w:w w:val="126"/>
          <w:sz w:val="20"/>
          <w:szCs w:val="20"/>
        </w:rPr>
        <w:t xml:space="preserve">i  </w:t>
      </w:r>
      <w:r w:rsidRPr="00BF1B98">
        <w:rPr>
          <w:rFonts w:ascii="Times New Roman" w:hAnsi="Times New Roman" w:cs="Times New Roman"/>
          <w:bCs/>
          <w:iCs/>
          <w:color w:val="000000"/>
          <w:sz w:val="20"/>
          <w:szCs w:val="20"/>
        </w:rPr>
        <w:t>pozyskiwania materiałów</w:t>
      </w:r>
      <w:r w:rsidRPr="00BF1B98">
        <w:rPr>
          <w:rFonts w:ascii="Times New Roman" w:hAnsi="Times New Roman" w:cs="Times New Roman"/>
          <w:bCs/>
          <w:iCs/>
          <w:color w:val="000000"/>
          <w:w w:val="126"/>
          <w:sz w:val="20"/>
          <w:szCs w:val="20"/>
        </w:rPr>
        <w:t>.</w:t>
      </w:r>
    </w:p>
    <w:p w:rsidR="00646D32" w:rsidRPr="00BF1B98" w:rsidRDefault="00646D32" w:rsidP="00646D3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>Wykonawca odpowiada za uzyskanie pozwoleń od właścicieli i odnośnych władz na pozyskanie materiałów z jakichkolwiek źródeł miejscowych włączając w to źródła wskazane przez Zamawiającego i jest zobowiązany dostarczyć Inżynierowi wymagane dokumenty przed rozpoczęciem eksploatacji źródła.</w:t>
      </w:r>
    </w:p>
    <w:p w:rsidR="00646D32" w:rsidRPr="00BF1B98" w:rsidRDefault="00646D32" w:rsidP="00646D3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2"/>
          <w:sz w:val="20"/>
          <w:szCs w:val="20"/>
        </w:rPr>
        <w:t xml:space="preserve">Wykonawca przedstawi dokumentację zawierającą raporty z badań terenowych i laboratoryjnych oraz </w:t>
      </w: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>proponowaną przez siebie metodę wydobycia i selekcji do zatwierdzenia Inżynierowi.</w:t>
      </w:r>
    </w:p>
    <w:p w:rsidR="00646D32" w:rsidRPr="00BF1B98" w:rsidRDefault="00646D32" w:rsidP="00646D3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z w:val="20"/>
          <w:szCs w:val="20"/>
        </w:rPr>
        <w:t xml:space="preserve">Wykonawca ponosi odpowiedzialność za spełnienie wymagań ilościowych i jakościowych materiałów z </w:t>
      </w: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>jakiegokolwiek źródła.</w:t>
      </w:r>
    </w:p>
    <w:p w:rsidR="00646D32" w:rsidRPr="00BF1B98" w:rsidRDefault="00646D32" w:rsidP="00646D3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>Wykonawca poniesie wszystkie koszty, a w tym: opłaty, wynagrodzenia i jakiekolwiek inne koszty związane z dostarczeniem materiałów do robót.</w:t>
      </w:r>
    </w:p>
    <w:p w:rsidR="00646D32" w:rsidRPr="00BF1B98" w:rsidRDefault="00646D32" w:rsidP="00646D3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4"/>
          <w:sz w:val="20"/>
          <w:szCs w:val="20"/>
        </w:rPr>
        <w:t xml:space="preserve">Humus i nadkład czasowo zdjęte z terenu wykopów, ukopów i miejsc pozyskania piasku i żwiru będą </w:t>
      </w: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>formowane w hałdy i wykorzystane przy zasypce i rekultywacji terenu po ukończeniu robót.</w:t>
      </w:r>
    </w:p>
    <w:p w:rsidR="00646D32" w:rsidRPr="00BF1B98" w:rsidRDefault="00646D32" w:rsidP="00646D3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 xml:space="preserve">Wszystkie odpowiednie materiały pozyskane z wykopów na terenie budowy lub z innych miejsc wskazanych w </w:t>
      </w:r>
      <w:r w:rsidRPr="00BF1B98">
        <w:rPr>
          <w:rFonts w:ascii="Times New Roman" w:hAnsi="Times New Roman" w:cs="Times New Roman"/>
          <w:color w:val="000000"/>
          <w:sz w:val="20"/>
          <w:szCs w:val="20"/>
        </w:rPr>
        <w:t xml:space="preserve">dokumentach umowy będą wykorzystane do robót lub odwiezione na odkład odpowiednio do wymagań umowy lub </w:t>
      </w:r>
      <w:r w:rsidRPr="00BF1B98">
        <w:rPr>
          <w:rFonts w:ascii="Times New Roman" w:hAnsi="Times New Roman" w:cs="Times New Roman"/>
          <w:color w:val="000000"/>
          <w:spacing w:val="-3"/>
          <w:sz w:val="20"/>
          <w:szCs w:val="20"/>
        </w:rPr>
        <w:t>wskazań Inżyniera.</w:t>
      </w:r>
    </w:p>
    <w:p w:rsidR="00646D32" w:rsidRDefault="00646D32" w:rsidP="00646D3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0"/>
          <w:szCs w:val="20"/>
        </w:rPr>
      </w:pPr>
    </w:p>
    <w:p w:rsidR="00646D32" w:rsidRDefault="00646D32" w:rsidP="00646D3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0"/>
          <w:szCs w:val="20"/>
        </w:rPr>
      </w:pPr>
    </w:p>
    <w:p w:rsidR="00646D32" w:rsidRDefault="00646D32" w:rsidP="00646D3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0"/>
          <w:szCs w:val="20"/>
        </w:rPr>
      </w:pPr>
    </w:p>
    <w:p w:rsidR="00646D32" w:rsidRDefault="00646D32" w:rsidP="00646D3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0"/>
          <w:szCs w:val="20"/>
        </w:rPr>
      </w:pPr>
    </w:p>
    <w:p w:rsidR="00646D32" w:rsidRPr="00BF1B98" w:rsidRDefault="00646D32" w:rsidP="00646D3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z w:val="20"/>
          <w:szCs w:val="20"/>
        </w:rPr>
        <w:t xml:space="preserve">Z wyjątkiem uzyskania na to pisemnej zgody Inżyniera, Wykonawca nie będzie prowadzić żadnych wykopów </w:t>
      </w: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>w obrębie terenu budowy poza tymi, które zostały wyszczególnione w dokumentach umowy.</w:t>
      </w:r>
    </w:p>
    <w:p w:rsidR="00646D32" w:rsidRPr="00BF1B98" w:rsidRDefault="00646D32" w:rsidP="00646D3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pacing w:val="-3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z w:val="20"/>
          <w:szCs w:val="20"/>
        </w:rPr>
        <w:t xml:space="preserve">Eksploatacja źródeł materiałów będzie zgodna z wszelkimi regulacjami prawnymi obowiązującymi na danym </w:t>
      </w:r>
      <w:r w:rsidRPr="00BF1B98">
        <w:rPr>
          <w:rFonts w:ascii="Times New Roman" w:hAnsi="Times New Roman" w:cs="Times New Roman"/>
          <w:color w:val="000000"/>
          <w:spacing w:val="-3"/>
          <w:sz w:val="20"/>
          <w:szCs w:val="20"/>
        </w:rPr>
        <w:t>obszarze.</w:t>
      </w:r>
    </w:p>
    <w:p w:rsidR="00646D32" w:rsidRPr="00BF1B98" w:rsidRDefault="00646D32" w:rsidP="00646D3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pacing w:val="-3"/>
          <w:sz w:val="20"/>
          <w:szCs w:val="20"/>
        </w:rPr>
      </w:pPr>
    </w:p>
    <w:p w:rsidR="00646D32" w:rsidRPr="00BF1B98" w:rsidRDefault="00646D32" w:rsidP="00646D32">
      <w:pPr>
        <w:shd w:val="clear" w:color="auto" w:fill="FFFFFF"/>
        <w:tabs>
          <w:tab w:val="left" w:pos="355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b/>
          <w:bCs/>
          <w:color w:val="000000"/>
          <w:spacing w:val="-4"/>
          <w:sz w:val="20"/>
          <w:szCs w:val="20"/>
        </w:rPr>
        <w:t>2.3.</w:t>
      </w:r>
      <w:r w:rsidRPr="00BF1B98">
        <w:rPr>
          <w:rFonts w:ascii="Times New Roman" w:hAnsi="Times New Roman" w:cs="Times New Roman"/>
          <w:b/>
          <w:bCs/>
          <w:color w:val="000000"/>
          <w:sz w:val="20"/>
          <w:szCs w:val="20"/>
        </w:rPr>
        <w:tab/>
        <w:t>Inspekcja wytwórni materiałów</w:t>
      </w:r>
    </w:p>
    <w:p w:rsidR="00646D32" w:rsidRPr="00BF1B98" w:rsidRDefault="00646D32" w:rsidP="00646D3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z w:val="20"/>
          <w:szCs w:val="20"/>
        </w:rPr>
        <w:t xml:space="preserve">Wytwórnie materiałów mogą być okresowo kontrolowane przez Inżyniera w celu sprawdzenia zgodności stosowanych metod produkcyjnych z wymaganiami. Próbki materiałów mogą być pobierane w celu sprawdzenia ich </w:t>
      </w: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>właściwości. Wynik tych kontroli będzie podstawą akceptacji określonej partii materiałów pod względem jakości.</w:t>
      </w:r>
    </w:p>
    <w:p w:rsidR="00646D32" w:rsidRPr="00BF1B98" w:rsidRDefault="00646D32" w:rsidP="00646D3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>W przypadku, gdy Inżynier będzie przeprowadzał inspekcję wytwórni, będą zachowane następujące warunki:</w:t>
      </w:r>
    </w:p>
    <w:p w:rsidR="00646D32" w:rsidRPr="00BF1B98" w:rsidRDefault="00646D32" w:rsidP="00646D32">
      <w:pPr>
        <w:widowControl w:val="0"/>
        <w:numPr>
          <w:ilvl w:val="0"/>
          <w:numId w:val="18"/>
        </w:numPr>
        <w:shd w:val="clear" w:color="auto" w:fill="FFFFFF"/>
        <w:tabs>
          <w:tab w:val="left" w:pos="298"/>
        </w:tabs>
        <w:autoSpaceDE w:val="0"/>
        <w:autoSpaceDN w:val="0"/>
        <w:adjustRightInd w:val="0"/>
        <w:spacing w:after="0" w:line="240" w:lineRule="auto"/>
        <w:ind w:hanging="278"/>
        <w:jc w:val="both"/>
        <w:rPr>
          <w:rFonts w:ascii="Times New Roman" w:hAnsi="Times New Roman" w:cs="Times New Roman"/>
          <w:color w:val="000000"/>
          <w:spacing w:val="-6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8"/>
          <w:sz w:val="20"/>
          <w:szCs w:val="20"/>
        </w:rPr>
        <w:t xml:space="preserve">Inżynier będzie  miał zapewnioną współpracę i pomoc Wykonawcy oraz producenta materiałów w czasie </w:t>
      </w: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>przeprowadzania inspekcji,</w:t>
      </w:r>
    </w:p>
    <w:p w:rsidR="00646D32" w:rsidRPr="00BF1B98" w:rsidRDefault="00646D32" w:rsidP="00646D32">
      <w:pPr>
        <w:widowControl w:val="0"/>
        <w:numPr>
          <w:ilvl w:val="0"/>
          <w:numId w:val="18"/>
        </w:numPr>
        <w:shd w:val="clear" w:color="auto" w:fill="FFFFFF"/>
        <w:tabs>
          <w:tab w:val="left" w:pos="298"/>
        </w:tabs>
        <w:autoSpaceDE w:val="0"/>
        <w:autoSpaceDN w:val="0"/>
        <w:adjustRightInd w:val="0"/>
        <w:spacing w:after="0" w:line="240" w:lineRule="auto"/>
        <w:ind w:hanging="278"/>
        <w:jc w:val="both"/>
        <w:rPr>
          <w:rFonts w:ascii="Times New Roman" w:hAnsi="Times New Roman" w:cs="Times New Roman"/>
          <w:color w:val="000000"/>
          <w:spacing w:val="-3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4"/>
          <w:sz w:val="20"/>
          <w:szCs w:val="20"/>
        </w:rPr>
        <w:t xml:space="preserve">Inżynier będzie miał wolny dostęp, w dowolnym czasie, do tych części wytwórni, gdzie odbywa się produkcja </w:t>
      </w: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>materiałów przeznaczonych do realizacji umowy.</w:t>
      </w:r>
    </w:p>
    <w:p w:rsidR="00646D32" w:rsidRPr="00BF1B98" w:rsidRDefault="00646D32" w:rsidP="00646D32">
      <w:pPr>
        <w:shd w:val="clear" w:color="auto" w:fill="FFFFFF"/>
        <w:tabs>
          <w:tab w:val="left" w:pos="355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b/>
          <w:bCs/>
          <w:color w:val="000000"/>
          <w:spacing w:val="-3"/>
          <w:sz w:val="20"/>
          <w:szCs w:val="20"/>
        </w:rPr>
        <w:t>2.4.</w:t>
      </w:r>
      <w:r w:rsidRPr="00BF1B98">
        <w:rPr>
          <w:rFonts w:ascii="Times New Roman" w:hAnsi="Times New Roman" w:cs="Times New Roman"/>
          <w:b/>
          <w:bCs/>
          <w:color w:val="000000"/>
          <w:sz w:val="20"/>
          <w:szCs w:val="20"/>
        </w:rPr>
        <w:tab/>
        <w:t>Materiały nie odpowiadające wymaganiom</w:t>
      </w:r>
    </w:p>
    <w:p w:rsidR="00646D32" w:rsidRPr="00BF1B98" w:rsidRDefault="00646D32" w:rsidP="00646D3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1"/>
          <w:sz w:val="20"/>
          <w:szCs w:val="20"/>
        </w:rPr>
        <w:t xml:space="preserve">Materiały nie odpowiadające wymaganiom zostaną przez Wykonawcę wywiezione z terenu budowy, bądź </w:t>
      </w:r>
      <w:r w:rsidRPr="00BF1B98">
        <w:rPr>
          <w:rFonts w:ascii="Times New Roman" w:hAnsi="Times New Roman" w:cs="Times New Roman"/>
          <w:color w:val="000000"/>
          <w:spacing w:val="-2"/>
          <w:sz w:val="20"/>
          <w:szCs w:val="20"/>
        </w:rPr>
        <w:t xml:space="preserve">złożone w miejscu wskazanym przez Inżyniera. Jeśli Inżynier zezwoli Wykonawcy na użycie tych materiałów do innych </w:t>
      </w: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>robót, niż te dla których zostały zakupione, to koszt tych materiałów zostanie przewartościowany przez Inżyniera.</w:t>
      </w:r>
    </w:p>
    <w:p w:rsidR="00646D32" w:rsidRPr="00BF1B98" w:rsidRDefault="00646D32" w:rsidP="00646D3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pacing w:val="-1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z w:val="20"/>
          <w:szCs w:val="20"/>
        </w:rPr>
        <w:t xml:space="preserve">Każdy rodzaj robót, w którym znajdują się nie zbadane i nie zaakceptowane materiały, Wykonawca wykonuje </w:t>
      </w: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>na własne ryzyko, licząc się z jego nieprzyjęciem i niezapłaceniem.</w:t>
      </w:r>
    </w:p>
    <w:p w:rsidR="00646D32" w:rsidRPr="00BF1B98" w:rsidRDefault="00646D32" w:rsidP="00646D32">
      <w:pPr>
        <w:shd w:val="clear" w:color="auto" w:fill="FFFFFF"/>
        <w:tabs>
          <w:tab w:val="left" w:pos="355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b/>
          <w:bCs/>
          <w:color w:val="000000"/>
          <w:spacing w:val="-4"/>
          <w:sz w:val="20"/>
          <w:szCs w:val="20"/>
        </w:rPr>
        <w:t>2.5.</w:t>
      </w:r>
      <w:r w:rsidRPr="00BF1B98">
        <w:rPr>
          <w:rFonts w:ascii="Times New Roman" w:hAnsi="Times New Roman" w:cs="Times New Roman"/>
          <w:b/>
          <w:bCs/>
          <w:color w:val="000000"/>
          <w:sz w:val="20"/>
          <w:szCs w:val="20"/>
        </w:rPr>
        <w:tab/>
        <w:t>Przechowywanie i składowanie materiałów</w:t>
      </w:r>
    </w:p>
    <w:p w:rsidR="00646D32" w:rsidRPr="00BF1B98" w:rsidRDefault="00646D32" w:rsidP="00646D3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 xml:space="preserve">Wykonawca zapewni, aby tymczasowo składowane materiały, do czasu gdy będą one potrzebne do robót, były </w:t>
      </w:r>
      <w:r w:rsidRPr="00BF1B98">
        <w:rPr>
          <w:rFonts w:ascii="Times New Roman" w:hAnsi="Times New Roman" w:cs="Times New Roman"/>
          <w:color w:val="000000"/>
          <w:spacing w:val="1"/>
          <w:sz w:val="20"/>
          <w:szCs w:val="20"/>
        </w:rPr>
        <w:t xml:space="preserve">zabezpieczone przed zanieczyszczeniem, zachowały swoją jakość i właściwość do robót i były dostępne do kontroli </w:t>
      </w:r>
      <w:r w:rsidRPr="00BF1B98">
        <w:rPr>
          <w:rFonts w:ascii="Times New Roman" w:hAnsi="Times New Roman" w:cs="Times New Roman"/>
          <w:color w:val="000000"/>
          <w:spacing w:val="-2"/>
          <w:sz w:val="20"/>
          <w:szCs w:val="20"/>
        </w:rPr>
        <w:t>przez Inżyniera.</w:t>
      </w:r>
    </w:p>
    <w:p w:rsidR="00646D32" w:rsidRPr="00BF1B98" w:rsidRDefault="00646D32" w:rsidP="00646D3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1"/>
          <w:sz w:val="20"/>
          <w:szCs w:val="20"/>
        </w:rPr>
        <w:t xml:space="preserve">Miejsca czasowego składowania materiałów będą zlokalizowane w obrębie terenu budowy w miejscach </w:t>
      </w: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>uzgodnionych z Inżynierem lub poza terenem budowy w miejscach zorganizowanych przez Wykonawcę.</w:t>
      </w:r>
    </w:p>
    <w:p w:rsidR="00646D32" w:rsidRPr="00BF1B98" w:rsidRDefault="00646D32" w:rsidP="00646D32">
      <w:pPr>
        <w:shd w:val="clear" w:color="auto" w:fill="FFFFFF"/>
        <w:tabs>
          <w:tab w:val="left" w:pos="355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b/>
          <w:bCs/>
          <w:color w:val="000000"/>
          <w:spacing w:val="-4"/>
          <w:sz w:val="20"/>
          <w:szCs w:val="20"/>
        </w:rPr>
        <w:t>2.6.</w:t>
      </w:r>
      <w:r w:rsidRPr="00BF1B98">
        <w:rPr>
          <w:rFonts w:ascii="Times New Roman" w:hAnsi="Times New Roman" w:cs="Times New Roman"/>
          <w:b/>
          <w:bCs/>
          <w:color w:val="000000"/>
          <w:sz w:val="20"/>
          <w:szCs w:val="20"/>
        </w:rPr>
        <w:tab/>
        <w:t>Wariantowe stosowanie materiałów</w:t>
      </w:r>
    </w:p>
    <w:p w:rsidR="00646D32" w:rsidRPr="00BF1B98" w:rsidRDefault="00646D32" w:rsidP="00646D3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pacing w:val="-1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1"/>
          <w:sz w:val="20"/>
          <w:szCs w:val="20"/>
        </w:rPr>
        <w:t xml:space="preserve">Jeśli dokumentacja projektowa lub SST przewidują możliwość wariantowego zastosowania rodzaju materiału </w:t>
      </w:r>
      <w:r w:rsidRPr="00BF1B98">
        <w:rPr>
          <w:rFonts w:ascii="Times New Roman" w:hAnsi="Times New Roman" w:cs="Times New Roman"/>
          <w:color w:val="000000"/>
          <w:spacing w:val="-2"/>
          <w:sz w:val="20"/>
          <w:szCs w:val="20"/>
        </w:rPr>
        <w:t xml:space="preserve">w wykonywanych robotach, Wykonawca powiadomi Inżyniera o swoim zamiarze co najmniej 3 tygodnie przed użyciem </w:t>
      </w:r>
      <w:r w:rsidRPr="00BF1B98">
        <w:rPr>
          <w:rFonts w:ascii="Times New Roman" w:hAnsi="Times New Roman" w:cs="Times New Roman"/>
          <w:color w:val="000000"/>
          <w:sz w:val="20"/>
          <w:szCs w:val="20"/>
        </w:rPr>
        <w:t xml:space="preserve">materiału, albo w okresie dłuższym, jeśli będzie to wymagane dla badań prowadzonych przez Inżyniera. Wybrany i </w:t>
      </w: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>zaakceptowany rodzaj materiału nie może być później zmieniany bez zgody Inżyniera.</w:t>
      </w:r>
    </w:p>
    <w:p w:rsidR="00646D32" w:rsidRPr="00BF1B98" w:rsidRDefault="00646D32" w:rsidP="00646D3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646D32" w:rsidRPr="00BF1B98" w:rsidRDefault="00646D32" w:rsidP="00646D3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b/>
          <w:bCs/>
          <w:color w:val="000000"/>
          <w:spacing w:val="-3"/>
          <w:sz w:val="20"/>
          <w:szCs w:val="20"/>
        </w:rPr>
        <w:t>3. SPRZĘT</w:t>
      </w:r>
    </w:p>
    <w:p w:rsidR="00646D32" w:rsidRPr="00BF1B98" w:rsidRDefault="00646D32" w:rsidP="00646D3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4"/>
          <w:sz w:val="20"/>
          <w:szCs w:val="20"/>
        </w:rPr>
        <w:t xml:space="preserve">Wykonawca jest zobowiązany do używania jedynie takiego sprzętu, który nie spowoduje niekorzystnego </w:t>
      </w:r>
      <w:r w:rsidRPr="00BF1B98">
        <w:rPr>
          <w:rFonts w:ascii="Times New Roman" w:hAnsi="Times New Roman" w:cs="Times New Roman"/>
          <w:color w:val="000000"/>
          <w:spacing w:val="-2"/>
          <w:sz w:val="20"/>
          <w:szCs w:val="20"/>
        </w:rPr>
        <w:t>wpływu na jakość wykonywanych robót. Sprzęt używany do robót powinien być zgodny z ofertą Wykonawcy i powinien</w:t>
      </w:r>
      <w:r w:rsidRPr="00BF1B98">
        <w:rPr>
          <w:rFonts w:ascii="Times New Roman" w:hAnsi="Times New Roman" w:cs="Times New Roman"/>
          <w:sz w:val="20"/>
          <w:szCs w:val="20"/>
        </w:rPr>
        <w:t xml:space="preserve"> </w:t>
      </w:r>
      <w:r w:rsidRPr="00BF1B98">
        <w:rPr>
          <w:rFonts w:ascii="Times New Roman" w:hAnsi="Times New Roman" w:cs="Times New Roman"/>
          <w:color w:val="000000"/>
          <w:spacing w:val="1"/>
          <w:sz w:val="20"/>
          <w:szCs w:val="20"/>
        </w:rPr>
        <w:t xml:space="preserve">odpowiadać pod względem typów i ilości wskazaniom zawartym w SST, PZJ lub projekcie organizacji robót, </w:t>
      </w: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>zaakceptowanym przez Inżyniera; w przypadku braku ustaleń w takich dokumentach sprzęt powinien być uzgodniony i zaakceptowany przez Inżyniera.</w:t>
      </w:r>
    </w:p>
    <w:p w:rsidR="00646D32" w:rsidRPr="00BF1B98" w:rsidRDefault="00646D32" w:rsidP="00646D3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z w:val="20"/>
          <w:szCs w:val="20"/>
        </w:rPr>
        <w:t xml:space="preserve">Liczba i wydajność sprzętu będzie gwarantować przeprowadzenie robót, zgodnie z zasadami określonymi w </w:t>
      </w: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>dokumentacji projektowej, SST i wskazaniach Inżyniera w terminie przewidzianym umową.</w:t>
      </w:r>
    </w:p>
    <w:p w:rsidR="00646D32" w:rsidRPr="00BF1B98" w:rsidRDefault="00646D32" w:rsidP="00646D3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>Sprzęt będący własnością Wykonawcy lub wynajęty do wykonania robót ma być utrzymywany w dobrym stanie i gotowości do pracy. Będzie on zgodny z normami ochrony środowiska i przepisami dotyczącymi jego użytkowania.</w:t>
      </w:r>
    </w:p>
    <w:p w:rsidR="00646D32" w:rsidRPr="00BF1B98" w:rsidRDefault="00646D32" w:rsidP="00646D3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6"/>
          <w:sz w:val="20"/>
          <w:szCs w:val="20"/>
        </w:rPr>
        <w:t xml:space="preserve">Wykonawca dostarczy Inżynierowi kopie dokumentów potwierdzających dopuszczenie sprzętu do </w:t>
      </w: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>użytkowania, tam gdzie jest to wymagane przepisami.</w:t>
      </w:r>
    </w:p>
    <w:p w:rsidR="00646D32" w:rsidRPr="00BF1B98" w:rsidRDefault="00646D32" w:rsidP="00646D3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4"/>
          <w:sz w:val="20"/>
          <w:szCs w:val="20"/>
        </w:rPr>
        <w:t xml:space="preserve">Jeżeli dokumentacja projektowa lub SST przewidują możliwość wariantowego użycia sprzętu przy </w:t>
      </w: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>wykonywanych robotach, Wykonawca powiadomi Inżyniera o swoim zamiarze wyboru i uzyska jego akceptację przed użyciem sprzętu. Wybrany sprzęt, po akceptacji Inżyniera, nie może być później zmieniany bez jego zgody.</w:t>
      </w:r>
    </w:p>
    <w:p w:rsidR="00646D32" w:rsidRPr="00BF1B98" w:rsidRDefault="00646D32" w:rsidP="00646D3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>Jakikolwiek sprzęt, maszyny, urządzenia i narzędzia nie gwarantujące zachowania warunków umowy, zostaną przez Inżyniera zdyskwalifikowane i nie dopuszczone do robót.</w:t>
      </w:r>
    </w:p>
    <w:p w:rsidR="00646D32" w:rsidRDefault="00646D32" w:rsidP="00646D32">
      <w:pPr>
        <w:shd w:val="clear" w:color="auto" w:fill="FFFFFF"/>
        <w:tabs>
          <w:tab w:val="left" w:pos="211"/>
        </w:tabs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pacing w:val="-5"/>
          <w:sz w:val="20"/>
          <w:szCs w:val="20"/>
        </w:rPr>
      </w:pPr>
    </w:p>
    <w:p w:rsidR="00646D32" w:rsidRDefault="00646D32" w:rsidP="00646D32">
      <w:pPr>
        <w:shd w:val="clear" w:color="auto" w:fill="FFFFFF"/>
        <w:tabs>
          <w:tab w:val="left" w:pos="211"/>
        </w:tabs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pacing w:val="-5"/>
          <w:sz w:val="20"/>
          <w:szCs w:val="20"/>
        </w:rPr>
      </w:pPr>
    </w:p>
    <w:p w:rsidR="00646D32" w:rsidRDefault="00646D32" w:rsidP="00646D32">
      <w:pPr>
        <w:shd w:val="clear" w:color="auto" w:fill="FFFFFF"/>
        <w:tabs>
          <w:tab w:val="left" w:pos="211"/>
        </w:tabs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pacing w:val="-5"/>
          <w:sz w:val="20"/>
          <w:szCs w:val="20"/>
        </w:rPr>
      </w:pPr>
    </w:p>
    <w:p w:rsidR="00646D32" w:rsidRDefault="00646D32" w:rsidP="00646D32">
      <w:pPr>
        <w:shd w:val="clear" w:color="auto" w:fill="FFFFFF"/>
        <w:tabs>
          <w:tab w:val="left" w:pos="211"/>
        </w:tabs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pacing w:val="-5"/>
          <w:sz w:val="20"/>
          <w:szCs w:val="20"/>
        </w:rPr>
      </w:pPr>
    </w:p>
    <w:p w:rsidR="00646D32" w:rsidRPr="00BF1B98" w:rsidRDefault="00646D32" w:rsidP="00646D32">
      <w:pPr>
        <w:shd w:val="clear" w:color="auto" w:fill="FFFFFF"/>
        <w:tabs>
          <w:tab w:val="left" w:pos="211"/>
        </w:tabs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pacing w:val="-5"/>
          <w:sz w:val="20"/>
          <w:szCs w:val="20"/>
        </w:rPr>
      </w:pPr>
    </w:p>
    <w:p w:rsidR="00646D32" w:rsidRPr="00BF1B98" w:rsidRDefault="00646D32" w:rsidP="00646D32">
      <w:pPr>
        <w:shd w:val="clear" w:color="auto" w:fill="FFFFFF"/>
        <w:tabs>
          <w:tab w:val="left" w:pos="211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b/>
          <w:bCs/>
          <w:color w:val="000000"/>
          <w:spacing w:val="-5"/>
          <w:sz w:val="20"/>
          <w:szCs w:val="20"/>
        </w:rPr>
        <w:t>4.</w:t>
      </w:r>
      <w:r w:rsidRPr="00BF1B98">
        <w:rPr>
          <w:rFonts w:ascii="Times New Roman" w:hAnsi="Times New Roman" w:cs="Times New Roman"/>
          <w:b/>
          <w:bCs/>
          <w:color w:val="000000"/>
          <w:sz w:val="20"/>
          <w:szCs w:val="20"/>
        </w:rPr>
        <w:tab/>
      </w:r>
      <w:r w:rsidRPr="00BF1B98">
        <w:rPr>
          <w:rFonts w:ascii="Times New Roman" w:hAnsi="Times New Roman" w:cs="Times New Roman"/>
          <w:b/>
          <w:bCs/>
          <w:color w:val="000000"/>
          <w:spacing w:val="-3"/>
          <w:sz w:val="20"/>
          <w:szCs w:val="20"/>
        </w:rPr>
        <w:t>TRANSPORT</w:t>
      </w:r>
    </w:p>
    <w:p w:rsidR="00646D32" w:rsidRPr="00BF1B98" w:rsidRDefault="00646D32" w:rsidP="00646D3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>Wykonawca jest zobowiązany do stosowania jedynie takich środków transportu, które nie wpłyną niekorzystnie na jakość wykonywanych robót i właściwości przewożonych materiałów.</w:t>
      </w:r>
    </w:p>
    <w:p w:rsidR="00646D32" w:rsidRPr="00BF1B98" w:rsidRDefault="00646D32" w:rsidP="00646D3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4"/>
          <w:sz w:val="20"/>
          <w:szCs w:val="20"/>
        </w:rPr>
        <w:t xml:space="preserve">Liczba środków transportu będzie zapewniać prowadzenie robót zgodnie z zasadami określonymi w </w:t>
      </w: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>dokumentacji projektowej, SST i wskazaniach Inżyniera, w terminie przewidzianym umową.</w:t>
      </w:r>
    </w:p>
    <w:p w:rsidR="00646D32" w:rsidRPr="00BF1B98" w:rsidRDefault="00646D32" w:rsidP="00646D3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z w:val="20"/>
          <w:szCs w:val="20"/>
        </w:rPr>
        <w:t xml:space="preserve">Przy ruchu na drogach publicznych pojazdy będą spełniać wymagania dotyczące przepisów ruchu drogowego </w:t>
      </w:r>
      <w:r w:rsidRPr="00BF1B98">
        <w:rPr>
          <w:rFonts w:ascii="Times New Roman" w:hAnsi="Times New Roman" w:cs="Times New Roman"/>
          <w:color w:val="000000"/>
          <w:spacing w:val="3"/>
          <w:sz w:val="20"/>
          <w:szCs w:val="20"/>
        </w:rPr>
        <w:t xml:space="preserve">w odniesieniu do dopuszczalnych obciążeń na osie i innych parametrów technicznych. Środki transportu nie </w:t>
      </w:r>
      <w:r w:rsidRPr="00BF1B98">
        <w:rPr>
          <w:rFonts w:ascii="Times New Roman" w:hAnsi="Times New Roman" w:cs="Times New Roman"/>
          <w:color w:val="000000"/>
          <w:sz w:val="20"/>
          <w:szCs w:val="20"/>
        </w:rPr>
        <w:t xml:space="preserve">odpowiadające warunkom dopuszczalnych obciążeń na osie mogą być dopuszczone przez Inżyniera, pod warunkiem </w:t>
      </w: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>przywrócenia stanu pierwotnego użytkowanych odcinków dróg na koszt Wykonawcy.</w:t>
      </w:r>
    </w:p>
    <w:p w:rsidR="00646D32" w:rsidRPr="00BF1B98" w:rsidRDefault="00646D32" w:rsidP="00646D3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2"/>
          <w:sz w:val="20"/>
          <w:szCs w:val="20"/>
        </w:rPr>
        <w:t xml:space="preserve">Wykonawca będzie usuwać na bieżąco, na własny koszt, wszelkie zanieczyszczenia spowodowane jego </w:t>
      </w: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>pojazdami na drogach publicznych oraz dojazdach do terenu budowy.</w:t>
      </w:r>
    </w:p>
    <w:p w:rsidR="00646D32" w:rsidRPr="00BF1B98" w:rsidRDefault="00646D32" w:rsidP="00646D32">
      <w:pPr>
        <w:shd w:val="clear" w:color="auto" w:fill="FFFFFF"/>
        <w:tabs>
          <w:tab w:val="left" w:pos="211"/>
        </w:tabs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pacing w:val="-5"/>
          <w:sz w:val="20"/>
          <w:szCs w:val="20"/>
        </w:rPr>
      </w:pPr>
    </w:p>
    <w:p w:rsidR="00646D32" w:rsidRPr="00BF1B98" w:rsidRDefault="00646D32" w:rsidP="00646D32">
      <w:pPr>
        <w:shd w:val="clear" w:color="auto" w:fill="FFFFFF"/>
        <w:tabs>
          <w:tab w:val="left" w:pos="211"/>
        </w:tabs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pacing w:val="-5"/>
          <w:sz w:val="20"/>
          <w:szCs w:val="20"/>
        </w:rPr>
      </w:pPr>
    </w:p>
    <w:p w:rsidR="00646D32" w:rsidRPr="00BF1B98" w:rsidRDefault="00646D32" w:rsidP="00646D32">
      <w:pPr>
        <w:shd w:val="clear" w:color="auto" w:fill="FFFFFF"/>
        <w:tabs>
          <w:tab w:val="left" w:pos="211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b/>
          <w:bCs/>
          <w:color w:val="000000"/>
          <w:spacing w:val="-5"/>
          <w:sz w:val="20"/>
          <w:szCs w:val="20"/>
        </w:rPr>
        <w:t>5.</w:t>
      </w:r>
      <w:r w:rsidRPr="00BF1B98">
        <w:rPr>
          <w:rFonts w:ascii="Times New Roman" w:hAnsi="Times New Roman" w:cs="Times New Roman"/>
          <w:b/>
          <w:bCs/>
          <w:color w:val="000000"/>
          <w:sz w:val="20"/>
          <w:szCs w:val="20"/>
        </w:rPr>
        <w:tab/>
      </w:r>
      <w:r w:rsidRPr="00BF1B98">
        <w:rPr>
          <w:rFonts w:ascii="Times New Roman" w:hAnsi="Times New Roman" w:cs="Times New Roman"/>
          <w:b/>
          <w:bCs/>
          <w:color w:val="000000"/>
          <w:spacing w:val="-2"/>
          <w:sz w:val="20"/>
          <w:szCs w:val="20"/>
        </w:rPr>
        <w:t>WYKONANIE ROBÓT</w:t>
      </w:r>
    </w:p>
    <w:p w:rsidR="00646D32" w:rsidRPr="00BF1B98" w:rsidRDefault="00646D32" w:rsidP="00646D3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2"/>
          <w:sz w:val="20"/>
          <w:szCs w:val="20"/>
        </w:rPr>
        <w:t xml:space="preserve">Wykonawca jest odpowiedzialny za prowadzenie robót zgodnie z umową oraz za jakość zastosowanych </w:t>
      </w:r>
      <w:r w:rsidRPr="00BF1B98">
        <w:rPr>
          <w:rFonts w:ascii="Times New Roman" w:hAnsi="Times New Roman" w:cs="Times New Roman"/>
          <w:color w:val="000000"/>
          <w:sz w:val="20"/>
          <w:szCs w:val="20"/>
        </w:rPr>
        <w:t xml:space="preserve">materiałów i wykonywanych robót, za ich zgodność z dokumentacją projektową, wymaganiami SST, PZJ, projektu </w:t>
      </w: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>organizacji robót oraz poleceniami Inżyniera.</w:t>
      </w:r>
    </w:p>
    <w:p w:rsidR="00646D32" w:rsidRPr="00BF1B98" w:rsidRDefault="00646D32" w:rsidP="00646D3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 xml:space="preserve">Wykonawca ponosi odpowiedzialność za dokładne wytyczenie w planie i wyznaczenie wysokości wszystkich </w:t>
      </w:r>
      <w:r w:rsidRPr="00BF1B98">
        <w:rPr>
          <w:rFonts w:ascii="Times New Roman" w:hAnsi="Times New Roman" w:cs="Times New Roman"/>
          <w:color w:val="000000"/>
          <w:spacing w:val="2"/>
          <w:sz w:val="20"/>
          <w:szCs w:val="20"/>
        </w:rPr>
        <w:t xml:space="preserve">elementów robót zgodnie z wymiarami i rzędnymi określonymi w dokumentacji projektowej lub przekazanymi na </w:t>
      </w:r>
      <w:r w:rsidRPr="00BF1B98">
        <w:rPr>
          <w:rFonts w:ascii="Times New Roman" w:hAnsi="Times New Roman" w:cs="Times New Roman"/>
          <w:color w:val="000000"/>
          <w:spacing w:val="-2"/>
          <w:sz w:val="20"/>
          <w:szCs w:val="20"/>
        </w:rPr>
        <w:t>piśmie przez Inżyniera.</w:t>
      </w:r>
    </w:p>
    <w:p w:rsidR="00646D32" w:rsidRPr="00BF1B98" w:rsidRDefault="00646D32" w:rsidP="00646D3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2"/>
          <w:sz w:val="20"/>
          <w:szCs w:val="20"/>
        </w:rPr>
        <w:t xml:space="preserve">Następstwa jakiegokolwiek błędu spowodowanego przez Wykonawcę w wytyczeniu i wyznaczaniu robót </w:t>
      </w: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>zostaną, jeśli wymagać tego będzie Inżynier, poprawione przez Wykonawcę na własny koszt.</w:t>
      </w:r>
    </w:p>
    <w:p w:rsidR="00646D32" w:rsidRPr="00BF1B98" w:rsidRDefault="00646D32" w:rsidP="00646D3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>Sprawdzenie wytyczenia robót lub wyznaczenia wysokości przez Inżyniera nie zwalnia Wykonawcy od odpowiedzialności za ich dokładność.</w:t>
      </w:r>
    </w:p>
    <w:p w:rsidR="00646D32" w:rsidRPr="00BF1B98" w:rsidRDefault="00646D32" w:rsidP="00646D3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3"/>
          <w:sz w:val="20"/>
          <w:szCs w:val="20"/>
        </w:rPr>
        <w:t xml:space="preserve">Decyzje Inżyniera dotyczące akceptacji lub odrzucenia materiałów i elementów robót będą oparte na </w:t>
      </w:r>
      <w:r w:rsidRPr="00BF1B98">
        <w:rPr>
          <w:rFonts w:ascii="Times New Roman" w:hAnsi="Times New Roman" w:cs="Times New Roman"/>
          <w:color w:val="000000"/>
          <w:spacing w:val="1"/>
          <w:sz w:val="20"/>
          <w:szCs w:val="20"/>
        </w:rPr>
        <w:t xml:space="preserve">wymaganiach sformułowanych w dokumentach umowy, dokumentacji projektowej i w SST, a także w normach i </w:t>
      </w:r>
      <w:r w:rsidRPr="00BF1B98">
        <w:rPr>
          <w:rFonts w:ascii="Times New Roman" w:hAnsi="Times New Roman" w:cs="Times New Roman"/>
          <w:color w:val="000000"/>
          <w:sz w:val="20"/>
          <w:szCs w:val="20"/>
        </w:rPr>
        <w:t xml:space="preserve">wytycznych. Przy podejmowaniu decyzji Inżynier uwzględni wyniki badań materiałów i robót, rozrzuty normalnie występujące przy produkcji i przy badaniach materiałów, doświadczenia z przeszłości, wyniki badań naukowych oraz </w:t>
      </w: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>inne czynniki wpływające na rozważaną kwestię.</w:t>
      </w:r>
    </w:p>
    <w:p w:rsidR="00646D32" w:rsidRPr="00BF1B98" w:rsidRDefault="00646D32" w:rsidP="00646D3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>Polecenia Inżyniera będą wykonywane nie później niż w czasie przez niego wyznaczonym, po ich otrzymaniu przez Wykonawcę, pod groźbą zatrzymania robót. Skutki finansowe z tego tytułu ponosi Wykonawca.</w:t>
      </w:r>
    </w:p>
    <w:p w:rsidR="00646D32" w:rsidRPr="00BF1B98" w:rsidRDefault="00646D32" w:rsidP="00646D32">
      <w:pPr>
        <w:shd w:val="clear" w:color="auto" w:fill="FFFFFF"/>
        <w:tabs>
          <w:tab w:val="left" w:pos="211"/>
        </w:tabs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pacing w:val="-9"/>
          <w:sz w:val="20"/>
          <w:szCs w:val="20"/>
        </w:rPr>
      </w:pPr>
    </w:p>
    <w:p w:rsidR="00646D32" w:rsidRPr="00BF1B98" w:rsidRDefault="00646D32" w:rsidP="00646D32">
      <w:pPr>
        <w:shd w:val="clear" w:color="auto" w:fill="FFFFFF"/>
        <w:tabs>
          <w:tab w:val="left" w:pos="211"/>
        </w:tabs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pacing w:val="-9"/>
          <w:sz w:val="20"/>
          <w:szCs w:val="20"/>
        </w:rPr>
      </w:pPr>
    </w:p>
    <w:p w:rsidR="00646D32" w:rsidRPr="00BF1B98" w:rsidRDefault="00646D32" w:rsidP="00646D32">
      <w:pPr>
        <w:shd w:val="clear" w:color="auto" w:fill="FFFFFF"/>
        <w:tabs>
          <w:tab w:val="left" w:pos="211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b/>
          <w:bCs/>
          <w:color w:val="000000"/>
          <w:spacing w:val="-9"/>
          <w:sz w:val="20"/>
          <w:szCs w:val="20"/>
        </w:rPr>
        <w:t>6.</w:t>
      </w:r>
      <w:r w:rsidRPr="00BF1B98">
        <w:rPr>
          <w:rFonts w:ascii="Times New Roman" w:hAnsi="Times New Roman" w:cs="Times New Roman"/>
          <w:b/>
          <w:bCs/>
          <w:color w:val="000000"/>
          <w:sz w:val="20"/>
          <w:szCs w:val="20"/>
        </w:rPr>
        <w:tab/>
      </w:r>
      <w:r w:rsidRPr="00BF1B98">
        <w:rPr>
          <w:rFonts w:ascii="Times New Roman" w:hAnsi="Times New Roman" w:cs="Times New Roman"/>
          <w:b/>
          <w:bCs/>
          <w:color w:val="000000"/>
          <w:spacing w:val="-1"/>
          <w:sz w:val="20"/>
          <w:szCs w:val="20"/>
        </w:rPr>
        <w:t>KONTROLA JAKOŚCI ROBÓT</w:t>
      </w:r>
    </w:p>
    <w:p w:rsidR="00646D32" w:rsidRPr="00BF1B98" w:rsidRDefault="00646D32" w:rsidP="00646D3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b/>
          <w:bCs/>
          <w:color w:val="000000"/>
          <w:sz w:val="20"/>
          <w:szCs w:val="20"/>
        </w:rPr>
        <w:t>6.1. Program zapewnienia jakości</w:t>
      </w:r>
    </w:p>
    <w:p w:rsidR="00646D32" w:rsidRPr="00BF1B98" w:rsidRDefault="00646D32" w:rsidP="00646D3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5"/>
          <w:sz w:val="20"/>
          <w:szCs w:val="20"/>
        </w:rPr>
        <w:t xml:space="preserve">Do obowiązków Wykonawcy należy opracowanie i przedstawienie do aprobaty Inżyniera programu </w:t>
      </w:r>
      <w:r w:rsidRPr="00BF1B98">
        <w:rPr>
          <w:rFonts w:ascii="Times New Roman" w:hAnsi="Times New Roman" w:cs="Times New Roman"/>
          <w:color w:val="000000"/>
          <w:spacing w:val="-2"/>
          <w:sz w:val="20"/>
          <w:szCs w:val="20"/>
        </w:rPr>
        <w:t xml:space="preserve">zapewnienia jakości, w którym przedstawi on zamierzony sposób wykonywania robót, możliwości techniczne, kadrowe i </w:t>
      </w:r>
      <w:r w:rsidRPr="00BF1B98">
        <w:rPr>
          <w:rFonts w:ascii="Times New Roman" w:hAnsi="Times New Roman" w:cs="Times New Roman"/>
          <w:color w:val="000000"/>
          <w:sz w:val="20"/>
          <w:szCs w:val="20"/>
        </w:rPr>
        <w:t xml:space="preserve">organizacyjne gwarantujące wykonanie robót zgodnie z dokumentacją projektową, SST oraz poleceniami i ustaleniami </w:t>
      </w: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>przekazanymi przez Inżyniera.</w:t>
      </w:r>
    </w:p>
    <w:p w:rsidR="00646D32" w:rsidRPr="00BF1B98" w:rsidRDefault="00646D32" w:rsidP="00646D3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-2"/>
          <w:sz w:val="20"/>
          <w:szCs w:val="20"/>
        </w:rPr>
        <w:t>Program zapewnienia jakości będzie zawierać: a) część ogólną opisującą:</w:t>
      </w:r>
    </w:p>
    <w:p w:rsidR="00646D32" w:rsidRPr="00BF1B98" w:rsidRDefault="00646D32" w:rsidP="00646D32">
      <w:pPr>
        <w:widowControl w:val="0"/>
        <w:numPr>
          <w:ilvl w:val="0"/>
          <w:numId w:val="19"/>
        </w:numPr>
        <w:shd w:val="clear" w:color="auto" w:fill="FFFFFF"/>
        <w:tabs>
          <w:tab w:val="left" w:pos="97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>organizację wykonania robót, w tym terminy i sposób prowadzenia robót,</w:t>
      </w:r>
    </w:p>
    <w:p w:rsidR="00646D32" w:rsidRPr="00BF1B98" w:rsidRDefault="00646D32" w:rsidP="00646D32">
      <w:pPr>
        <w:widowControl w:val="0"/>
        <w:numPr>
          <w:ilvl w:val="0"/>
          <w:numId w:val="19"/>
        </w:numPr>
        <w:shd w:val="clear" w:color="auto" w:fill="FFFFFF"/>
        <w:tabs>
          <w:tab w:val="left" w:pos="97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>organizację ruchu na budowie wraz z oznakowaniem robót,</w:t>
      </w:r>
    </w:p>
    <w:p w:rsidR="00646D32" w:rsidRPr="00BF1B98" w:rsidRDefault="00646D32" w:rsidP="00646D32">
      <w:pPr>
        <w:widowControl w:val="0"/>
        <w:numPr>
          <w:ilvl w:val="0"/>
          <w:numId w:val="19"/>
        </w:numPr>
        <w:shd w:val="clear" w:color="auto" w:fill="FFFFFF"/>
        <w:tabs>
          <w:tab w:val="left" w:pos="97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>bhp.,</w:t>
      </w:r>
    </w:p>
    <w:p w:rsidR="00646D32" w:rsidRPr="00BF1B98" w:rsidRDefault="00646D32" w:rsidP="00646D32">
      <w:pPr>
        <w:widowControl w:val="0"/>
        <w:numPr>
          <w:ilvl w:val="0"/>
          <w:numId w:val="19"/>
        </w:numPr>
        <w:shd w:val="clear" w:color="auto" w:fill="FFFFFF"/>
        <w:tabs>
          <w:tab w:val="left" w:pos="97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>wykaz zespołów roboczych, ich kwalifikacje i przygotowanie praktyczne,</w:t>
      </w:r>
    </w:p>
    <w:p w:rsidR="00646D32" w:rsidRPr="00BF1B98" w:rsidRDefault="00646D32" w:rsidP="00646D32">
      <w:pPr>
        <w:widowControl w:val="0"/>
        <w:numPr>
          <w:ilvl w:val="0"/>
          <w:numId w:val="19"/>
        </w:numPr>
        <w:shd w:val="clear" w:color="auto" w:fill="FFFFFF"/>
        <w:tabs>
          <w:tab w:val="left" w:pos="97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 xml:space="preserve">wykaz osób odpowiedzialnych za jakość i terminowość wykonania poszczególnych  </w:t>
      </w:r>
    </w:p>
    <w:p w:rsidR="00646D32" w:rsidRPr="00BF1B98" w:rsidRDefault="00646D32" w:rsidP="00646D32">
      <w:pPr>
        <w:widowControl w:val="0"/>
        <w:shd w:val="clear" w:color="auto" w:fill="FFFFFF"/>
        <w:tabs>
          <w:tab w:val="left" w:pos="97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ab/>
        <w:t>elementów robót,</w:t>
      </w:r>
    </w:p>
    <w:p w:rsidR="00646D32" w:rsidRPr="00BF1B98" w:rsidRDefault="00646D32" w:rsidP="00646D32">
      <w:pPr>
        <w:widowControl w:val="0"/>
        <w:numPr>
          <w:ilvl w:val="0"/>
          <w:numId w:val="20"/>
        </w:numPr>
        <w:shd w:val="clear" w:color="auto" w:fill="FFFFFF"/>
        <w:tabs>
          <w:tab w:val="left" w:pos="101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 xml:space="preserve">system (sposób i procedurę) proponowanej kontroli i sterowania jakością wykonywanych </w:t>
      </w: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ab/>
        <w:t>robót,</w:t>
      </w:r>
    </w:p>
    <w:p w:rsidR="00646D32" w:rsidRPr="00BF1B98" w:rsidRDefault="00646D32" w:rsidP="00646D32">
      <w:pPr>
        <w:widowControl w:val="0"/>
        <w:numPr>
          <w:ilvl w:val="0"/>
          <w:numId w:val="21"/>
        </w:numPr>
        <w:shd w:val="clear" w:color="auto" w:fill="FFFFFF"/>
        <w:tabs>
          <w:tab w:val="left" w:pos="1018"/>
        </w:tabs>
        <w:autoSpaceDE w:val="0"/>
        <w:autoSpaceDN w:val="0"/>
        <w:adjustRightInd w:val="0"/>
        <w:spacing w:after="0" w:line="240" w:lineRule="auto"/>
        <w:ind w:hanging="278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1"/>
          <w:sz w:val="20"/>
          <w:szCs w:val="20"/>
        </w:rPr>
        <w:t xml:space="preserve">wyposażenie w sprzęt i urządzenia do pomiarów i kontroli (opis laboratorium własnego lub laboratorium, </w:t>
      </w: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>któremu Wykonawca zamierza zlecić prowadzenie badań),</w:t>
      </w:r>
    </w:p>
    <w:p w:rsidR="00646D32" w:rsidRPr="00BF1B98" w:rsidRDefault="00646D32" w:rsidP="00646D32">
      <w:pPr>
        <w:widowControl w:val="0"/>
        <w:numPr>
          <w:ilvl w:val="0"/>
          <w:numId w:val="21"/>
        </w:numPr>
        <w:shd w:val="clear" w:color="auto" w:fill="FFFFFF"/>
        <w:tabs>
          <w:tab w:val="left" w:pos="1018"/>
        </w:tabs>
        <w:autoSpaceDE w:val="0"/>
        <w:autoSpaceDN w:val="0"/>
        <w:adjustRightInd w:val="0"/>
        <w:spacing w:after="0" w:line="240" w:lineRule="auto"/>
        <w:ind w:hanging="278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1"/>
          <w:sz w:val="20"/>
          <w:szCs w:val="20"/>
        </w:rPr>
        <w:t xml:space="preserve">sposób oraz formę gromadzenia wyników badań laboratoryjnych, zapis pomiarów, nastaw mechanizmów </w:t>
      </w:r>
      <w:r w:rsidRPr="00BF1B98">
        <w:rPr>
          <w:rFonts w:ascii="Times New Roman" w:hAnsi="Times New Roman" w:cs="Times New Roman"/>
          <w:color w:val="000000"/>
          <w:spacing w:val="5"/>
          <w:sz w:val="20"/>
          <w:szCs w:val="20"/>
        </w:rPr>
        <w:t xml:space="preserve">sterujących,  a także  wyciąganych wniosków i  zastosowanych korekt w procesie  technologicznym, </w:t>
      </w: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>proponowany sposób i formę przekazywania tych informacji Inżynierowi;</w:t>
      </w:r>
    </w:p>
    <w:p w:rsidR="00646D32" w:rsidRPr="00BF1B98" w:rsidRDefault="00646D32" w:rsidP="00646D3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>b) część szczegółową opisującą dla każdego asortymentu robót:</w:t>
      </w:r>
    </w:p>
    <w:p w:rsidR="00646D32" w:rsidRPr="00FD782A" w:rsidRDefault="00646D32" w:rsidP="00646D32">
      <w:pPr>
        <w:widowControl w:val="0"/>
        <w:numPr>
          <w:ilvl w:val="0"/>
          <w:numId w:val="21"/>
        </w:numPr>
        <w:shd w:val="clear" w:color="auto" w:fill="FFFFFF"/>
        <w:tabs>
          <w:tab w:val="left" w:pos="1018"/>
        </w:tabs>
        <w:autoSpaceDE w:val="0"/>
        <w:autoSpaceDN w:val="0"/>
        <w:adjustRightInd w:val="0"/>
        <w:spacing w:after="0" w:line="240" w:lineRule="auto"/>
        <w:ind w:hanging="278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z w:val="20"/>
          <w:szCs w:val="20"/>
        </w:rPr>
        <w:t xml:space="preserve">wykaz maszyn i urządzeń stosowanych na budowie z ich parametrami technicznymi oraz wyposażeniem w </w:t>
      </w: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>mechanizmy do sterowania i urządzenia pomiarowo-kontrolne,</w:t>
      </w:r>
    </w:p>
    <w:p w:rsidR="00646D32" w:rsidRDefault="00646D32" w:rsidP="00646D32">
      <w:pPr>
        <w:widowControl w:val="0"/>
        <w:shd w:val="clear" w:color="auto" w:fill="FFFFFF"/>
        <w:tabs>
          <w:tab w:val="left" w:pos="101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pacing w:val="-1"/>
          <w:sz w:val="20"/>
          <w:szCs w:val="20"/>
        </w:rPr>
      </w:pPr>
    </w:p>
    <w:p w:rsidR="00646D32" w:rsidRPr="00BF1B98" w:rsidRDefault="00646D32" w:rsidP="00646D32">
      <w:pPr>
        <w:widowControl w:val="0"/>
        <w:shd w:val="clear" w:color="auto" w:fill="FFFFFF"/>
        <w:tabs>
          <w:tab w:val="left" w:pos="101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0"/>
          <w:szCs w:val="20"/>
        </w:rPr>
      </w:pPr>
    </w:p>
    <w:p w:rsidR="00646D32" w:rsidRPr="00BF1B98" w:rsidRDefault="00646D32" w:rsidP="00646D32">
      <w:pPr>
        <w:widowControl w:val="0"/>
        <w:numPr>
          <w:ilvl w:val="0"/>
          <w:numId w:val="21"/>
        </w:numPr>
        <w:shd w:val="clear" w:color="auto" w:fill="FFFFFF"/>
        <w:tabs>
          <w:tab w:val="left" w:pos="1018"/>
        </w:tabs>
        <w:autoSpaceDE w:val="0"/>
        <w:autoSpaceDN w:val="0"/>
        <w:adjustRightInd w:val="0"/>
        <w:spacing w:after="0" w:line="240" w:lineRule="auto"/>
        <w:ind w:hanging="278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5"/>
          <w:sz w:val="20"/>
          <w:szCs w:val="20"/>
        </w:rPr>
        <w:t xml:space="preserve">rodzaje i ilość środków transportu oraz urządzeń do magazynowania i załadunku materiałów, spoiw, </w:t>
      </w: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>lepiszczy, kruszyw itp.,</w:t>
      </w:r>
    </w:p>
    <w:p w:rsidR="00646D32" w:rsidRPr="00BF1B98" w:rsidRDefault="00646D32" w:rsidP="00646D32">
      <w:pPr>
        <w:widowControl w:val="0"/>
        <w:numPr>
          <w:ilvl w:val="0"/>
          <w:numId w:val="20"/>
        </w:numPr>
        <w:shd w:val="clear" w:color="auto" w:fill="FFFFFF"/>
        <w:tabs>
          <w:tab w:val="left" w:pos="101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 xml:space="preserve">sposób zabezpieczenia i ochrony ładunków przed utratą ich właściwości w czasie     </w:t>
      </w:r>
    </w:p>
    <w:p w:rsidR="00646D32" w:rsidRPr="00BF1B98" w:rsidRDefault="00646D32" w:rsidP="00646D32">
      <w:pPr>
        <w:widowControl w:val="0"/>
        <w:shd w:val="clear" w:color="auto" w:fill="FFFFFF"/>
        <w:tabs>
          <w:tab w:val="left" w:pos="101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 xml:space="preserve">     transportu,</w:t>
      </w:r>
    </w:p>
    <w:p w:rsidR="00646D32" w:rsidRPr="00BF1B98" w:rsidRDefault="00646D32" w:rsidP="00646D32">
      <w:pPr>
        <w:widowControl w:val="0"/>
        <w:numPr>
          <w:ilvl w:val="0"/>
          <w:numId w:val="21"/>
        </w:numPr>
        <w:shd w:val="clear" w:color="auto" w:fill="FFFFFF"/>
        <w:tabs>
          <w:tab w:val="left" w:pos="1018"/>
        </w:tabs>
        <w:autoSpaceDE w:val="0"/>
        <w:autoSpaceDN w:val="0"/>
        <w:adjustRightInd w:val="0"/>
        <w:spacing w:after="0" w:line="240" w:lineRule="auto"/>
        <w:ind w:hanging="278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z w:val="20"/>
          <w:szCs w:val="20"/>
        </w:rPr>
        <w:t xml:space="preserve">sposób i procedurę pomiarów i badań (rodzaj i częstotliwość, pobieranie próbek, legalizacja i sprawdzanie </w:t>
      </w:r>
      <w:r w:rsidRPr="00BF1B98">
        <w:rPr>
          <w:rFonts w:ascii="Times New Roman" w:hAnsi="Times New Roman" w:cs="Times New Roman"/>
          <w:color w:val="000000"/>
          <w:spacing w:val="5"/>
          <w:sz w:val="20"/>
          <w:szCs w:val="20"/>
        </w:rPr>
        <w:t xml:space="preserve">urządzeń,  itp.)  prowadzonych podczas dostaw materiałów,  wytwarzania mieszanek i wykonywania </w:t>
      </w: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>poszczególnych elementów robót,</w:t>
      </w:r>
    </w:p>
    <w:p w:rsidR="00646D32" w:rsidRPr="00BF1B98" w:rsidRDefault="00646D32" w:rsidP="00646D32">
      <w:pPr>
        <w:widowControl w:val="0"/>
        <w:numPr>
          <w:ilvl w:val="0"/>
          <w:numId w:val="20"/>
        </w:numPr>
        <w:shd w:val="clear" w:color="auto" w:fill="FFFFFF"/>
        <w:tabs>
          <w:tab w:val="left" w:pos="101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>sposób postępowania z materiałami i robotami nie odpowiadającymi wymaganiom.</w:t>
      </w:r>
    </w:p>
    <w:p w:rsidR="00646D32" w:rsidRPr="00BF1B98" w:rsidRDefault="00646D32" w:rsidP="00646D32">
      <w:pPr>
        <w:shd w:val="clear" w:color="auto" w:fill="FFFFFF"/>
        <w:tabs>
          <w:tab w:val="left" w:pos="346"/>
        </w:tabs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pacing w:val="-4"/>
          <w:sz w:val="20"/>
          <w:szCs w:val="20"/>
        </w:rPr>
      </w:pPr>
    </w:p>
    <w:p w:rsidR="00646D32" w:rsidRPr="00BF1B98" w:rsidRDefault="00646D32" w:rsidP="00646D32">
      <w:pPr>
        <w:shd w:val="clear" w:color="auto" w:fill="FFFFFF"/>
        <w:tabs>
          <w:tab w:val="left" w:pos="346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b/>
          <w:bCs/>
          <w:color w:val="000000"/>
          <w:spacing w:val="-4"/>
          <w:sz w:val="20"/>
          <w:szCs w:val="20"/>
        </w:rPr>
        <w:t>6.2.</w:t>
      </w:r>
      <w:r w:rsidRPr="00BF1B98">
        <w:rPr>
          <w:rFonts w:ascii="Times New Roman" w:hAnsi="Times New Roman" w:cs="Times New Roman"/>
          <w:b/>
          <w:bCs/>
          <w:color w:val="000000"/>
          <w:sz w:val="20"/>
          <w:szCs w:val="20"/>
        </w:rPr>
        <w:tab/>
        <w:t>Zasady kontroli jakości robót</w:t>
      </w:r>
    </w:p>
    <w:p w:rsidR="00646D32" w:rsidRPr="00BF1B98" w:rsidRDefault="00646D32" w:rsidP="00646D3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 xml:space="preserve">Celem kontroli robót będzie takie sterowanie ich przygotowaniem i wykonaniem, aby osiągnąć założoną jakość </w:t>
      </w:r>
      <w:r w:rsidRPr="00BF1B98">
        <w:rPr>
          <w:rFonts w:ascii="Times New Roman" w:hAnsi="Times New Roman" w:cs="Times New Roman"/>
          <w:color w:val="000000"/>
          <w:spacing w:val="-3"/>
          <w:sz w:val="20"/>
          <w:szCs w:val="20"/>
        </w:rPr>
        <w:t>robót.</w:t>
      </w:r>
    </w:p>
    <w:p w:rsidR="00646D32" w:rsidRPr="00BF1B98" w:rsidRDefault="00646D32" w:rsidP="00646D3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4"/>
          <w:sz w:val="20"/>
          <w:szCs w:val="20"/>
        </w:rPr>
        <w:t xml:space="preserve">Wykonawca jest odpowiedzialny za pełną kontrolę robót i jakości materiałów. Wykonawca zapewni </w:t>
      </w: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 xml:space="preserve">odpowiedni system kontroli, włączając personel, laboratorium, sprzęt, zaopatrzenie i wszystkie urządzenia niezbędne do </w:t>
      </w:r>
      <w:r w:rsidRPr="00BF1B98">
        <w:rPr>
          <w:rFonts w:ascii="Times New Roman" w:hAnsi="Times New Roman" w:cs="Times New Roman"/>
          <w:color w:val="000000"/>
          <w:sz w:val="20"/>
          <w:szCs w:val="20"/>
        </w:rPr>
        <w:t>pobierania próbek i badań materiałów oraz robót.</w:t>
      </w:r>
    </w:p>
    <w:p w:rsidR="00646D32" w:rsidRPr="00BF1B98" w:rsidRDefault="00646D32" w:rsidP="00646D3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>Przed zatwierdzeniem systemu kontroli Inżynier może zażądać od Wykonawcy przeprowadzenia badań w celu zademonstrowania, że poziom ich wykonywania jest zadowalający.</w:t>
      </w:r>
    </w:p>
    <w:p w:rsidR="00646D32" w:rsidRPr="00BF1B98" w:rsidRDefault="00646D32" w:rsidP="00646D3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z w:val="20"/>
          <w:szCs w:val="20"/>
        </w:rPr>
        <w:t xml:space="preserve">Wykonawca będzie przeprowadzać pomiary i badania materiałów oraz robót z częstotliwością zapewniającą </w:t>
      </w: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>stwierdzenie, że roboty wykonano zgodnie z wymaganiami zawartymi w dokumentacji projektowej i SST</w:t>
      </w:r>
    </w:p>
    <w:p w:rsidR="00646D32" w:rsidRPr="00BF1B98" w:rsidRDefault="00646D32" w:rsidP="00646D3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 xml:space="preserve">Minimalne wymagania co do zakresu badań i ich częstotliwość są określone w SST, normach i wytycznych. W </w:t>
      </w:r>
      <w:r w:rsidRPr="00BF1B98">
        <w:rPr>
          <w:rFonts w:ascii="Times New Roman" w:hAnsi="Times New Roman" w:cs="Times New Roman"/>
          <w:color w:val="000000"/>
          <w:spacing w:val="3"/>
          <w:sz w:val="20"/>
          <w:szCs w:val="20"/>
        </w:rPr>
        <w:t xml:space="preserve">przypadku, gdy nie zostały one tam określone, Inżynier ustali jaki zakres kontroli jest konieczny, aby zapewnić </w:t>
      </w: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>wykonanie robót zgodnie z umową.</w:t>
      </w:r>
    </w:p>
    <w:p w:rsidR="00646D32" w:rsidRPr="00BF1B98" w:rsidRDefault="00646D32" w:rsidP="00646D3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3"/>
          <w:sz w:val="20"/>
          <w:szCs w:val="20"/>
        </w:rPr>
        <w:t xml:space="preserve">Wykonawca dostarczy Inżynierowi świadectwa, że wszystkie stosowane urządzenia i sprzęt badawczy </w:t>
      </w:r>
      <w:r w:rsidRPr="00BF1B98">
        <w:rPr>
          <w:rFonts w:ascii="Times New Roman" w:hAnsi="Times New Roman" w:cs="Times New Roman"/>
          <w:color w:val="000000"/>
          <w:spacing w:val="1"/>
          <w:sz w:val="20"/>
          <w:szCs w:val="20"/>
        </w:rPr>
        <w:t xml:space="preserve">posiadają ważną legalizację, zostały prawidłowo wykalibrowane i odpowiadają wymaganiom norm określających </w:t>
      </w:r>
      <w:r w:rsidRPr="00BF1B98">
        <w:rPr>
          <w:rFonts w:ascii="Times New Roman" w:hAnsi="Times New Roman" w:cs="Times New Roman"/>
          <w:color w:val="000000"/>
          <w:spacing w:val="-2"/>
          <w:sz w:val="20"/>
          <w:szCs w:val="20"/>
        </w:rPr>
        <w:t>procedury badań.</w:t>
      </w:r>
    </w:p>
    <w:p w:rsidR="00646D32" w:rsidRPr="00BF1B98" w:rsidRDefault="00646D32" w:rsidP="00646D3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>Inżynier będzie mieć nieograniczony dostęp do pomieszczeń laboratoryjnych, w celu ich inspekcji.</w:t>
      </w:r>
    </w:p>
    <w:p w:rsidR="00646D32" w:rsidRPr="00BF1B98" w:rsidRDefault="00646D32" w:rsidP="00646D3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 xml:space="preserve">Inżynier będzie przekazywać Wykonawcy pisemne informacje o jakichkolwiek niedociągnięciach dotyczących </w:t>
      </w:r>
      <w:r w:rsidRPr="00BF1B98">
        <w:rPr>
          <w:rFonts w:ascii="Times New Roman" w:hAnsi="Times New Roman" w:cs="Times New Roman"/>
          <w:color w:val="000000"/>
          <w:spacing w:val="3"/>
          <w:sz w:val="20"/>
          <w:szCs w:val="20"/>
        </w:rPr>
        <w:t xml:space="preserve">urządzeń laboratoryjnych, sprzętu, zaopatrzenia laboratorium, pracy personelu lub metod badawczych. Jeżeli </w:t>
      </w: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 xml:space="preserve">niedociągnięcia te będą tak poważne, że mogą wpłynąć ujemnie na wyniki badań, Inżynier natychmiast wstrzyma użycie </w:t>
      </w:r>
      <w:r w:rsidRPr="00BF1B98">
        <w:rPr>
          <w:rFonts w:ascii="Times New Roman" w:hAnsi="Times New Roman" w:cs="Times New Roman"/>
          <w:color w:val="000000"/>
          <w:spacing w:val="2"/>
          <w:sz w:val="20"/>
          <w:szCs w:val="20"/>
        </w:rPr>
        <w:t xml:space="preserve">do robót badanych materiałów i dopuści je do użycia dopiero wtedy, gdy niedociągnięcia w pracy laboratorium </w:t>
      </w: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>Wykonawcy zostaną usunięte i stwierdzona zostanie odpowiednia jakość tych materiałów.</w:t>
      </w:r>
    </w:p>
    <w:p w:rsidR="00646D32" w:rsidRPr="00BF1B98" w:rsidRDefault="00646D32" w:rsidP="00646D3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>Wszystkie koszty związane z organizowaniem i prowadzeniem badań materiałów ponosi Wykonawca.</w:t>
      </w:r>
    </w:p>
    <w:p w:rsidR="00646D32" w:rsidRPr="00BF1B98" w:rsidRDefault="00646D32" w:rsidP="00646D32">
      <w:pPr>
        <w:shd w:val="clear" w:color="auto" w:fill="FFFFFF"/>
        <w:tabs>
          <w:tab w:val="left" w:pos="346"/>
        </w:tabs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pacing w:val="-3"/>
          <w:sz w:val="20"/>
          <w:szCs w:val="20"/>
        </w:rPr>
      </w:pPr>
    </w:p>
    <w:p w:rsidR="00646D32" w:rsidRPr="00BF1B98" w:rsidRDefault="00646D32" w:rsidP="00646D32">
      <w:pPr>
        <w:shd w:val="clear" w:color="auto" w:fill="FFFFFF"/>
        <w:tabs>
          <w:tab w:val="left" w:pos="346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b/>
          <w:bCs/>
          <w:color w:val="000000"/>
          <w:spacing w:val="-3"/>
          <w:sz w:val="20"/>
          <w:szCs w:val="20"/>
        </w:rPr>
        <w:t>6.3.</w:t>
      </w:r>
      <w:r w:rsidRPr="00BF1B98">
        <w:rPr>
          <w:rFonts w:ascii="Times New Roman" w:hAnsi="Times New Roman" w:cs="Times New Roman"/>
          <w:b/>
          <w:bCs/>
          <w:color w:val="000000"/>
          <w:sz w:val="20"/>
          <w:szCs w:val="20"/>
        </w:rPr>
        <w:tab/>
      </w:r>
      <w:r w:rsidRPr="00BF1B98">
        <w:rPr>
          <w:rFonts w:ascii="Times New Roman" w:hAnsi="Times New Roman" w:cs="Times New Roman"/>
          <w:b/>
          <w:bCs/>
          <w:color w:val="000000"/>
          <w:spacing w:val="-1"/>
          <w:sz w:val="20"/>
          <w:szCs w:val="20"/>
        </w:rPr>
        <w:t>Pobieranie próbek</w:t>
      </w:r>
    </w:p>
    <w:p w:rsidR="00646D32" w:rsidRPr="00BF1B98" w:rsidRDefault="00646D32" w:rsidP="00646D3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z w:val="20"/>
          <w:szCs w:val="20"/>
        </w:rPr>
        <w:t xml:space="preserve">Próbki będą pobierane losowo. Zaleca się stosowanie statystycznych metod pobierania próbek, opartych na zasadzie, że wszystkie jednostkowe elementy produkcji mogą być z jednakowym prawdopodobieństwem wytypowane </w:t>
      </w:r>
      <w:r w:rsidRPr="00BF1B98">
        <w:rPr>
          <w:rFonts w:ascii="Times New Roman" w:hAnsi="Times New Roman" w:cs="Times New Roman"/>
          <w:color w:val="000000"/>
          <w:spacing w:val="-3"/>
          <w:sz w:val="20"/>
          <w:szCs w:val="20"/>
        </w:rPr>
        <w:t>do badań.</w:t>
      </w:r>
    </w:p>
    <w:p w:rsidR="00646D32" w:rsidRPr="00BF1B98" w:rsidRDefault="00646D32" w:rsidP="00646D3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>Inżynier będzie mieć zapewnioną możliwość udziału w pobieraniu próbek.</w:t>
      </w:r>
    </w:p>
    <w:p w:rsidR="00646D32" w:rsidRPr="00BF1B98" w:rsidRDefault="00646D32" w:rsidP="00646D3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z w:val="20"/>
          <w:szCs w:val="20"/>
        </w:rPr>
        <w:t xml:space="preserve">Na zlecenie Inżyniera Wykonawca będzie przeprowadzać dodatkowe badania tych materiałów, które budzą </w:t>
      </w:r>
      <w:r w:rsidRPr="00BF1B98">
        <w:rPr>
          <w:rFonts w:ascii="Times New Roman" w:hAnsi="Times New Roman" w:cs="Times New Roman"/>
          <w:color w:val="000000"/>
          <w:spacing w:val="2"/>
          <w:sz w:val="20"/>
          <w:szCs w:val="20"/>
        </w:rPr>
        <w:t xml:space="preserve">wątpliwości co do jakości, o ile kwestionowane materiały nie zostaną przez Wykonawcę usunięte lub ulepszone z </w:t>
      </w:r>
      <w:r w:rsidRPr="00BF1B98">
        <w:rPr>
          <w:rFonts w:ascii="Times New Roman" w:hAnsi="Times New Roman" w:cs="Times New Roman"/>
          <w:color w:val="000000"/>
          <w:spacing w:val="1"/>
          <w:sz w:val="20"/>
          <w:szCs w:val="20"/>
        </w:rPr>
        <w:t xml:space="preserve">własnej woli. Koszty tych dodatkowych badań pokrywa Wykonawca tylko w przypadku stwierdzenia usterek; w </w:t>
      </w: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>przeciwnym przypadku koszty te pokrywa Zamawiający.</w:t>
      </w:r>
    </w:p>
    <w:p w:rsidR="00646D32" w:rsidRPr="00BF1B98" w:rsidRDefault="00646D32" w:rsidP="00646D3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z w:val="20"/>
          <w:szCs w:val="20"/>
        </w:rPr>
        <w:t xml:space="preserve">Pojemniki do pobierania próbek będą dostarczone przez Wykonawcę i zatwierdzone przez Inżyniera. Próbki dostarczone przez Wykonawcę do badań wykonywanych przez Inżyniera będą odpowiednio opisane i oznakowane, w </w:t>
      </w: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>sposób zaakceptowany przez Inżyniera.</w:t>
      </w:r>
    </w:p>
    <w:p w:rsidR="00646D32" w:rsidRPr="00BF1B98" w:rsidRDefault="00646D32" w:rsidP="00646D32">
      <w:pPr>
        <w:shd w:val="clear" w:color="auto" w:fill="FFFFFF"/>
        <w:tabs>
          <w:tab w:val="left" w:pos="346"/>
        </w:tabs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pacing w:val="-3"/>
          <w:sz w:val="20"/>
          <w:szCs w:val="20"/>
        </w:rPr>
      </w:pPr>
    </w:p>
    <w:p w:rsidR="00646D32" w:rsidRPr="00BF1B98" w:rsidRDefault="00646D32" w:rsidP="00646D32">
      <w:pPr>
        <w:shd w:val="clear" w:color="auto" w:fill="FFFFFF"/>
        <w:tabs>
          <w:tab w:val="left" w:pos="346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b/>
          <w:bCs/>
          <w:color w:val="000000"/>
          <w:spacing w:val="-3"/>
          <w:sz w:val="20"/>
          <w:szCs w:val="20"/>
        </w:rPr>
        <w:t>6.4.</w:t>
      </w:r>
      <w:r w:rsidRPr="00BF1B98">
        <w:rPr>
          <w:rFonts w:ascii="Times New Roman" w:hAnsi="Times New Roman" w:cs="Times New Roman"/>
          <w:b/>
          <w:bCs/>
          <w:color w:val="000000"/>
          <w:sz w:val="20"/>
          <w:szCs w:val="20"/>
        </w:rPr>
        <w:tab/>
        <w:t>Badania i pomiary</w:t>
      </w:r>
    </w:p>
    <w:p w:rsidR="00646D32" w:rsidRPr="00BF1B98" w:rsidRDefault="00646D32" w:rsidP="00646D3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z w:val="20"/>
          <w:szCs w:val="20"/>
        </w:rPr>
        <w:t xml:space="preserve">Wszystkie badania i pomiary będą przeprowadzone zgodnie z wymaganiami norm. W przypadku, gdy normy nie obejmują jakiegokolwiek badania wymaganego w SST, stosować można wytyczne krajowe, albo inne procedury, </w:t>
      </w: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 xml:space="preserve">zaakceptowane przez Inżyniera. Przed przystąpieniem do pomiarów lub badań, Wykonawca powiadomi Inżyniera o rodzaju, miejscu i terminie </w:t>
      </w:r>
      <w:r w:rsidRPr="00BF1B98">
        <w:rPr>
          <w:rFonts w:ascii="Times New Roman" w:hAnsi="Times New Roman" w:cs="Times New Roman"/>
          <w:color w:val="000000"/>
          <w:sz w:val="20"/>
          <w:szCs w:val="20"/>
        </w:rPr>
        <w:t xml:space="preserve">pomiaru lub badania. Po wykonaniu pomiaru lub badania, Wykonawca przedstawi na piśmie ich wyniki do akceptacji </w:t>
      </w:r>
      <w:r w:rsidRPr="00BF1B98">
        <w:rPr>
          <w:rFonts w:ascii="Times New Roman" w:hAnsi="Times New Roman" w:cs="Times New Roman"/>
          <w:color w:val="000000"/>
          <w:spacing w:val="-3"/>
          <w:sz w:val="20"/>
          <w:szCs w:val="20"/>
        </w:rPr>
        <w:t>Inżyniera.</w:t>
      </w:r>
    </w:p>
    <w:p w:rsidR="00646D32" w:rsidRPr="00BF1B98" w:rsidRDefault="00646D32" w:rsidP="00646D32">
      <w:pPr>
        <w:shd w:val="clear" w:color="auto" w:fill="FFFFFF"/>
        <w:tabs>
          <w:tab w:val="left" w:pos="370"/>
        </w:tabs>
        <w:spacing w:after="0" w:line="240" w:lineRule="auto"/>
        <w:jc w:val="both"/>
        <w:rPr>
          <w:rFonts w:ascii="Times New Roman" w:hAnsi="Times New Roman" w:cs="Times New Roman"/>
          <w:color w:val="000000"/>
          <w:spacing w:val="-3"/>
          <w:sz w:val="20"/>
          <w:szCs w:val="20"/>
        </w:rPr>
      </w:pPr>
    </w:p>
    <w:p w:rsidR="00646D32" w:rsidRDefault="00646D32" w:rsidP="00646D32">
      <w:pPr>
        <w:shd w:val="clear" w:color="auto" w:fill="FFFFFF"/>
        <w:tabs>
          <w:tab w:val="left" w:pos="370"/>
        </w:tabs>
        <w:spacing w:after="0" w:line="240" w:lineRule="auto"/>
        <w:jc w:val="both"/>
        <w:rPr>
          <w:rFonts w:ascii="Times New Roman" w:hAnsi="Times New Roman" w:cs="Times New Roman"/>
          <w:color w:val="000000"/>
          <w:spacing w:val="-3"/>
          <w:sz w:val="20"/>
          <w:szCs w:val="20"/>
        </w:rPr>
      </w:pPr>
    </w:p>
    <w:p w:rsidR="00646D32" w:rsidRPr="00BF1B98" w:rsidRDefault="00646D32" w:rsidP="00646D32">
      <w:pPr>
        <w:shd w:val="clear" w:color="auto" w:fill="FFFFFF"/>
        <w:tabs>
          <w:tab w:val="left" w:pos="370"/>
        </w:tabs>
        <w:spacing w:after="0" w:line="240" w:lineRule="auto"/>
        <w:jc w:val="both"/>
        <w:rPr>
          <w:rFonts w:ascii="Times New Roman" w:hAnsi="Times New Roman" w:cs="Times New Roman"/>
          <w:color w:val="000000"/>
          <w:spacing w:val="-3"/>
          <w:sz w:val="20"/>
          <w:szCs w:val="20"/>
        </w:rPr>
      </w:pPr>
    </w:p>
    <w:p w:rsidR="00646D32" w:rsidRDefault="00646D32" w:rsidP="00646D32">
      <w:pPr>
        <w:shd w:val="clear" w:color="auto" w:fill="FFFFFF"/>
        <w:tabs>
          <w:tab w:val="left" w:pos="370"/>
        </w:tabs>
        <w:spacing w:after="0" w:line="240" w:lineRule="auto"/>
        <w:jc w:val="both"/>
        <w:rPr>
          <w:rFonts w:ascii="Times New Roman" w:hAnsi="Times New Roman" w:cs="Times New Roman"/>
          <w:b/>
          <w:color w:val="000000"/>
          <w:spacing w:val="-3"/>
          <w:sz w:val="20"/>
          <w:szCs w:val="20"/>
        </w:rPr>
      </w:pPr>
    </w:p>
    <w:p w:rsidR="00646D32" w:rsidRPr="00BF1B98" w:rsidRDefault="00646D32" w:rsidP="00646D32">
      <w:pPr>
        <w:shd w:val="clear" w:color="auto" w:fill="FFFFFF"/>
        <w:tabs>
          <w:tab w:val="left" w:pos="370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b/>
          <w:color w:val="000000"/>
          <w:spacing w:val="-3"/>
          <w:sz w:val="20"/>
          <w:szCs w:val="20"/>
        </w:rPr>
        <w:t>6.5</w:t>
      </w:r>
      <w:r w:rsidRPr="00BF1B98">
        <w:rPr>
          <w:rFonts w:ascii="Times New Roman" w:hAnsi="Times New Roman" w:cs="Times New Roman"/>
          <w:color w:val="000000"/>
          <w:spacing w:val="-3"/>
          <w:sz w:val="20"/>
          <w:szCs w:val="20"/>
        </w:rPr>
        <w:t>.</w:t>
      </w:r>
      <w:r w:rsidRPr="00BF1B98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BF1B98">
        <w:rPr>
          <w:rFonts w:ascii="Times New Roman" w:hAnsi="Times New Roman" w:cs="Times New Roman"/>
          <w:b/>
          <w:bCs/>
          <w:color w:val="000000"/>
          <w:spacing w:val="-1"/>
          <w:sz w:val="20"/>
          <w:szCs w:val="20"/>
        </w:rPr>
        <w:t xml:space="preserve">Raporty </w:t>
      </w: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 xml:space="preserve">z </w:t>
      </w:r>
      <w:r w:rsidRPr="00BF1B98">
        <w:rPr>
          <w:rFonts w:ascii="Times New Roman" w:hAnsi="Times New Roman" w:cs="Times New Roman"/>
          <w:b/>
          <w:bCs/>
          <w:color w:val="000000"/>
          <w:spacing w:val="-1"/>
          <w:sz w:val="20"/>
          <w:szCs w:val="20"/>
        </w:rPr>
        <w:t>badań</w:t>
      </w:r>
    </w:p>
    <w:p w:rsidR="00646D32" w:rsidRPr="00BF1B98" w:rsidRDefault="00646D32" w:rsidP="00646D3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z w:val="20"/>
          <w:szCs w:val="20"/>
        </w:rPr>
        <w:t xml:space="preserve">Wykonawca będzie przekazywać Inżynierowi kopie raportów z wynikami badań jak najszybciej, nie później </w:t>
      </w: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>jednak niż w terminie określonym w programie zapewnienia jakości.</w:t>
      </w:r>
    </w:p>
    <w:p w:rsidR="00646D32" w:rsidRPr="00BF1B98" w:rsidRDefault="00646D32" w:rsidP="00646D3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1"/>
          <w:sz w:val="20"/>
          <w:szCs w:val="20"/>
        </w:rPr>
        <w:t xml:space="preserve">Wyniki badań (kopie) będą przekazywane Inżynierowi na formularzach według dostarczonego przez niego </w:t>
      </w: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>wzoru lub innych, przez niego zaaprobowanych.</w:t>
      </w:r>
    </w:p>
    <w:p w:rsidR="00646D32" w:rsidRPr="00BF1B98" w:rsidRDefault="00646D32" w:rsidP="00646D32">
      <w:pPr>
        <w:shd w:val="clear" w:color="auto" w:fill="FFFFFF"/>
        <w:tabs>
          <w:tab w:val="left" w:pos="370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b/>
          <w:bCs/>
          <w:color w:val="000000"/>
          <w:spacing w:val="-3"/>
          <w:sz w:val="20"/>
          <w:szCs w:val="20"/>
        </w:rPr>
        <w:t>6.6.</w:t>
      </w:r>
      <w:r w:rsidRPr="00BF1B98">
        <w:rPr>
          <w:rFonts w:ascii="Times New Roman" w:hAnsi="Times New Roman" w:cs="Times New Roman"/>
          <w:b/>
          <w:bCs/>
          <w:color w:val="000000"/>
          <w:sz w:val="20"/>
          <w:szCs w:val="20"/>
        </w:rPr>
        <w:tab/>
        <w:t>Badania prowadzone przez Inżyniera</w:t>
      </w:r>
    </w:p>
    <w:p w:rsidR="00646D32" w:rsidRPr="00BF1B98" w:rsidRDefault="00646D32" w:rsidP="00646D3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1"/>
          <w:sz w:val="20"/>
          <w:szCs w:val="20"/>
        </w:rPr>
        <w:t xml:space="preserve">Dla celów kontroli jakości i zatwierdzenia, Inżynier uprawniony jest do dokonywania kontroli, pobierania próbek i badania materiałów u źródła ich wytwarzania i zapewniona mu będzie wszelka potrzebna do tego pomoc ze </w:t>
      </w: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>strony Wykonawcy i producenta materiałów.</w:t>
      </w:r>
    </w:p>
    <w:p w:rsidR="00646D32" w:rsidRPr="00BF1B98" w:rsidRDefault="00646D32" w:rsidP="00646D3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z w:val="20"/>
          <w:szCs w:val="20"/>
        </w:rPr>
        <w:t xml:space="preserve">Inżynier, po uprzedniej weryfikacji systemu kontroli robót prowadzonego przez Wykonawcę, będzie oceniać </w:t>
      </w: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>zgodność materiałów i robót z wymaganiami SST na podstawie wyników badań dostarczonych przez Wykonawcę.</w:t>
      </w:r>
    </w:p>
    <w:p w:rsidR="00646D32" w:rsidRPr="00BF1B98" w:rsidRDefault="00646D32" w:rsidP="00646D3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1"/>
          <w:sz w:val="20"/>
          <w:szCs w:val="20"/>
        </w:rPr>
        <w:t xml:space="preserve">Inżynier może pobierać próbki materiałów i prowadzić badania niezależnie od Wykonawcy, na swój koszt. </w:t>
      </w: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 xml:space="preserve">Jeżeli wyniki tych badań wykażą, że raporty Wykonawcy są niewiarygodne, to Inżynier poleci Wykonawcy lub zleci </w:t>
      </w:r>
      <w:r w:rsidRPr="00BF1B98">
        <w:rPr>
          <w:rFonts w:ascii="Times New Roman" w:hAnsi="Times New Roman" w:cs="Times New Roman"/>
          <w:color w:val="000000"/>
          <w:spacing w:val="-2"/>
          <w:sz w:val="20"/>
          <w:szCs w:val="20"/>
        </w:rPr>
        <w:t xml:space="preserve">niezależnemu laboratorium przeprowadzenie powtórnych lub dodatkowych badań, albo oprze się wyłącznie na własnych </w:t>
      </w:r>
      <w:r w:rsidRPr="00BF1B98">
        <w:rPr>
          <w:rFonts w:ascii="Times New Roman" w:hAnsi="Times New Roman" w:cs="Times New Roman"/>
          <w:color w:val="000000"/>
          <w:sz w:val="20"/>
          <w:szCs w:val="20"/>
        </w:rPr>
        <w:t xml:space="preserve">badaniach przy ocenie zgodności materiałów i robót z dokumentacją projektową i SST. W takim przypadku całkowite </w:t>
      </w: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>koszty powtórnych lub dodatkowych badań i pobierania próbek poniesione zostaną przez Wykonawcę.</w:t>
      </w:r>
    </w:p>
    <w:p w:rsidR="00646D32" w:rsidRPr="00BF1B98" w:rsidRDefault="00646D32" w:rsidP="00646D32">
      <w:pPr>
        <w:shd w:val="clear" w:color="auto" w:fill="FFFFFF"/>
        <w:tabs>
          <w:tab w:val="left" w:pos="370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b/>
          <w:color w:val="000000"/>
          <w:spacing w:val="-4"/>
          <w:sz w:val="20"/>
          <w:szCs w:val="20"/>
        </w:rPr>
        <w:t>6.7.</w:t>
      </w:r>
      <w:r w:rsidRPr="00BF1B98">
        <w:rPr>
          <w:rFonts w:ascii="Times New Roman" w:hAnsi="Times New Roman" w:cs="Times New Roman"/>
          <w:b/>
          <w:color w:val="000000"/>
          <w:sz w:val="20"/>
          <w:szCs w:val="20"/>
        </w:rPr>
        <w:tab/>
      </w:r>
      <w:r w:rsidRPr="00BF1B98">
        <w:rPr>
          <w:rFonts w:ascii="Times New Roman" w:hAnsi="Times New Roman" w:cs="Times New Roman"/>
          <w:b/>
          <w:bCs/>
          <w:color w:val="000000"/>
          <w:spacing w:val="-1"/>
          <w:sz w:val="20"/>
          <w:szCs w:val="20"/>
        </w:rPr>
        <w:t>Certyfikaty i deklaracje</w:t>
      </w:r>
    </w:p>
    <w:p w:rsidR="00646D32" w:rsidRPr="00BF1B98" w:rsidRDefault="00646D32" w:rsidP="00646D3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>Inżynier może dopuścić do użycia tylko te materiały, które posiadają:</w:t>
      </w:r>
    </w:p>
    <w:p w:rsidR="00646D32" w:rsidRPr="00BF1B98" w:rsidRDefault="00646D32" w:rsidP="00646D32">
      <w:pPr>
        <w:widowControl w:val="0"/>
        <w:numPr>
          <w:ilvl w:val="0"/>
          <w:numId w:val="22"/>
        </w:numPr>
        <w:shd w:val="clear" w:color="auto" w:fill="FFFFFF"/>
        <w:tabs>
          <w:tab w:val="left" w:pos="269"/>
        </w:tabs>
        <w:autoSpaceDE w:val="0"/>
        <w:autoSpaceDN w:val="0"/>
        <w:adjustRightInd w:val="0"/>
        <w:spacing w:after="0" w:line="240" w:lineRule="auto"/>
        <w:ind w:hanging="230"/>
        <w:jc w:val="both"/>
        <w:rPr>
          <w:rFonts w:ascii="Times New Roman" w:hAnsi="Times New Roman" w:cs="Times New Roman"/>
          <w:color w:val="000000"/>
          <w:spacing w:val="-20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z w:val="20"/>
          <w:szCs w:val="20"/>
        </w:rPr>
        <w:t xml:space="preserve">certyfikat na znak bezpieczeństwa wykazujący, że zapewniono zgodność z kryteriami technicznymi określonymi na </w:t>
      </w: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>podstawie Polskich Norm, aprobat technicznych oraz właściwych przepisów i dokumentów technicznych,</w:t>
      </w:r>
    </w:p>
    <w:p w:rsidR="00646D32" w:rsidRPr="00BF1B98" w:rsidRDefault="00646D32" w:rsidP="00646D32">
      <w:pPr>
        <w:widowControl w:val="0"/>
        <w:numPr>
          <w:ilvl w:val="0"/>
          <w:numId w:val="23"/>
        </w:numPr>
        <w:shd w:val="clear" w:color="auto" w:fill="FFFFFF"/>
        <w:tabs>
          <w:tab w:val="left" w:pos="269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pacing w:val="-11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>.deklarację zgodności lub certyfikat zgodności z:</w:t>
      </w:r>
    </w:p>
    <w:p w:rsidR="00646D32" w:rsidRPr="00BF1B98" w:rsidRDefault="00646D32" w:rsidP="00646D32">
      <w:pPr>
        <w:widowControl w:val="0"/>
        <w:numPr>
          <w:ilvl w:val="0"/>
          <w:numId w:val="21"/>
        </w:numPr>
        <w:shd w:val="clear" w:color="auto" w:fill="FFFFFF"/>
        <w:tabs>
          <w:tab w:val="left" w:pos="100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z w:val="20"/>
          <w:szCs w:val="20"/>
        </w:rPr>
        <w:t>Polską Normą lub</w:t>
      </w:r>
    </w:p>
    <w:p w:rsidR="00646D32" w:rsidRPr="00BF1B98" w:rsidRDefault="00646D32" w:rsidP="00646D32">
      <w:pPr>
        <w:widowControl w:val="0"/>
        <w:numPr>
          <w:ilvl w:val="0"/>
          <w:numId w:val="21"/>
        </w:numPr>
        <w:shd w:val="clear" w:color="auto" w:fill="FFFFFF"/>
        <w:tabs>
          <w:tab w:val="left" w:pos="1008"/>
        </w:tabs>
        <w:autoSpaceDE w:val="0"/>
        <w:autoSpaceDN w:val="0"/>
        <w:adjustRightInd w:val="0"/>
        <w:spacing w:after="0" w:line="240" w:lineRule="auto"/>
        <w:ind w:hanging="278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3"/>
          <w:sz w:val="20"/>
          <w:szCs w:val="20"/>
        </w:rPr>
        <w:t xml:space="preserve">aprobatą techniczną, w przypadku wyrobów, dla których nie ustanowiono Polskiej Normy, jeżeli nie są </w:t>
      </w:r>
      <w:r w:rsidRPr="00BF1B98">
        <w:rPr>
          <w:rFonts w:ascii="Times New Roman" w:hAnsi="Times New Roman" w:cs="Times New Roman"/>
          <w:color w:val="000000"/>
          <w:sz w:val="20"/>
          <w:szCs w:val="20"/>
        </w:rPr>
        <w:t>objęte certyfikacją określoną w pkt li które spełniają wymogi SST.</w:t>
      </w:r>
    </w:p>
    <w:p w:rsidR="00646D32" w:rsidRPr="00BF1B98" w:rsidRDefault="00646D32" w:rsidP="00646D3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z w:val="20"/>
          <w:szCs w:val="20"/>
        </w:rPr>
        <w:t xml:space="preserve">W przypadku materiałów, dla których ww. dokumenty są wymagane przez SST, każda partia dostarczona do </w:t>
      </w: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>robót będzie posiadać te dokumenty, określające w sposób jednoznaczny jej cechy.</w:t>
      </w:r>
    </w:p>
    <w:p w:rsidR="00646D32" w:rsidRPr="00BF1B98" w:rsidRDefault="00646D32" w:rsidP="00646D3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z w:val="20"/>
          <w:szCs w:val="20"/>
        </w:rPr>
        <w:t xml:space="preserve">Produkty przemysłowe muszą posiadać ww. dokumenty wydane przez producenta, a w razie potrzeby poparte </w:t>
      </w:r>
      <w:r w:rsidRPr="00BF1B98">
        <w:rPr>
          <w:rFonts w:ascii="Times New Roman" w:hAnsi="Times New Roman" w:cs="Times New Roman"/>
          <w:color w:val="000000"/>
          <w:spacing w:val="5"/>
          <w:sz w:val="20"/>
          <w:szCs w:val="20"/>
        </w:rPr>
        <w:t xml:space="preserve">wynikami badań wykonanych przez niego. Kopie wyników tych badań będą dostarczone przez Wykonawcę </w:t>
      </w:r>
      <w:r w:rsidRPr="00BF1B98">
        <w:rPr>
          <w:rFonts w:ascii="Times New Roman" w:hAnsi="Times New Roman" w:cs="Times New Roman"/>
          <w:color w:val="000000"/>
          <w:spacing w:val="-3"/>
          <w:sz w:val="20"/>
          <w:szCs w:val="20"/>
        </w:rPr>
        <w:t>Inżynierowi.</w:t>
      </w:r>
    </w:p>
    <w:p w:rsidR="00646D32" w:rsidRPr="00BF1B98" w:rsidRDefault="00646D32" w:rsidP="00646D3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>Jakiekolwiek materiały, które nie spełniają tych wymagań będą odrzucone.</w:t>
      </w:r>
    </w:p>
    <w:p w:rsidR="00646D32" w:rsidRPr="00BF1B98" w:rsidRDefault="00646D32" w:rsidP="00646D32">
      <w:pPr>
        <w:shd w:val="clear" w:color="auto" w:fill="FFFFFF"/>
        <w:tabs>
          <w:tab w:val="left" w:pos="370"/>
        </w:tabs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pacing w:val="-5"/>
          <w:sz w:val="20"/>
          <w:szCs w:val="20"/>
        </w:rPr>
      </w:pPr>
    </w:p>
    <w:p w:rsidR="00646D32" w:rsidRPr="00BF1B98" w:rsidRDefault="00646D32" w:rsidP="00646D32">
      <w:pPr>
        <w:shd w:val="clear" w:color="auto" w:fill="FFFFFF"/>
        <w:tabs>
          <w:tab w:val="left" w:pos="370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b/>
          <w:bCs/>
          <w:color w:val="000000"/>
          <w:spacing w:val="-5"/>
          <w:sz w:val="20"/>
          <w:szCs w:val="20"/>
        </w:rPr>
        <w:t>6.8.</w:t>
      </w:r>
      <w:r w:rsidRPr="00BF1B98">
        <w:rPr>
          <w:rFonts w:ascii="Times New Roman" w:hAnsi="Times New Roman" w:cs="Times New Roman"/>
          <w:b/>
          <w:bCs/>
          <w:color w:val="000000"/>
          <w:sz w:val="20"/>
          <w:szCs w:val="20"/>
        </w:rPr>
        <w:tab/>
      </w:r>
      <w:r w:rsidRPr="00BF1B98">
        <w:rPr>
          <w:rFonts w:ascii="Times New Roman" w:hAnsi="Times New Roman" w:cs="Times New Roman"/>
          <w:b/>
          <w:bCs/>
          <w:color w:val="000000"/>
          <w:spacing w:val="-1"/>
          <w:sz w:val="20"/>
          <w:szCs w:val="20"/>
        </w:rPr>
        <w:t>Dokumenty budowy</w:t>
      </w:r>
    </w:p>
    <w:p w:rsidR="00646D32" w:rsidRPr="00BF1B98" w:rsidRDefault="00646D32" w:rsidP="00646D3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-2"/>
          <w:sz w:val="20"/>
          <w:szCs w:val="20"/>
        </w:rPr>
        <w:t>(</w:t>
      </w:r>
      <w:r w:rsidRPr="00BF1B98">
        <w:rPr>
          <w:rFonts w:ascii="Times New Roman" w:hAnsi="Times New Roman" w:cs="Times New Roman"/>
          <w:b/>
          <w:bCs/>
          <w:color w:val="000000"/>
          <w:spacing w:val="-2"/>
          <w:sz w:val="20"/>
          <w:szCs w:val="20"/>
        </w:rPr>
        <w:t>1</w:t>
      </w:r>
      <w:r w:rsidRPr="00BF1B98">
        <w:rPr>
          <w:rFonts w:ascii="Times New Roman" w:hAnsi="Times New Roman" w:cs="Times New Roman"/>
          <w:color w:val="000000"/>
          <w:spacing w:val="-2"/>
          <w:sz w:val="20"/>
          <w:szCs w:val="20"/>
        </w:rPr>
        <w:t xml:space="preserve">) </w:t>
      </w:r>
      <w:r w:rsidRPr="00BF1B98">
        <w:rPr>
          <w:rFonts w:ascii="Times New Roman" w:hAnsi="Times New Roman" w:cs="Times New Roman"/>
          <w:b/>
          <w:color w:val="000000"/>
          <w:spacing w:val="-2"/>
          <w:sz w:val="20"/>
          <w:szCs w:val="20"/>
        </w:rPr>
        <w:t>Dziennik budowy</w:t>
      </w:r>
    </w:p>
    <w:p w:rsidR="00646D32" w:rsidRPr="00BF1B98" w:rsidRDefault="00646D32" w:rsidP="00646D3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 xml:space="preserve">Dziennik budowy jest wymaganym dokumentem prawnym obowiązującym Zamawiającego i Wykonawcę w </w:t>
      </w:r>
      <w:r w:rsidRPr="00BF1B98">
        <w:rPr>
          <w:rFonts w:ascii="Times New Roman" w:hAnsi="Times New Roman" w:cs="Times New Roman"/>
          <w:color w:val="000000"/>
          <w:spacing w:val="-2"/>
          <w:sz w:val="20"/>
          <w:szCs w:val="20"/>
        </w:rPr>
        <w:t xml:space="preserve">okresie od przekazania Wykonawcy terenu budowy do końca okresu gwarancyjnego. Odpowiedzialność za prowadzenie </w:t>
      </w: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>dziennika budowy zgodnie z obowiązującymi przepisami  spoczywa na Wykonawcy.</w:t>
      </w:r>
    </w:p>
    <w:p w:rsidR="00646D32" w:rsidRPr="00BF1B98" w:rsidRDefault="00646D32" w:rsidP="00646D3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5"/>
          <w:sz w:val="20"/>
          <w:szCs w:val="20"/>
        </w:rPr>
        <w:t xml:space="preserve">Zapisy w dzienniku budowy będą dokonywane na bieżąco i będą dotyczyć przebiegu robót, stanu </w:t>
      </w: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>bezpieczeństwa ludzi i mienia oraz technicznej i gospodarczej strony budowy.</w:t>
      </w:r>
    </w:p>
    <w:p w:rsidR="00646D32" w:rsidRPr="00BF1B98" w:rsidRDefault="00646D32" w:rsidP="00646D3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2"/>
          <w:sz w:val="20"/>
          <w:szCs w:val="20"/>
        </w:rPr>
        <w:t xml:space="preserve">Każdy zapis w dzienniku budowy będzie opatrzony datą jego dokonania, podpisem osoby, która dokonała </w:t>
      </w: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>zapisu, z podaniem jej imienia i nazwiska oraz stanowiska służbowego. Zapisy będą czytelne, dokonane trwałą techniką, w porządku chronologicznym, bezpośrednio jeden pod drugim, bez przerw.</w:t>
      </w:r>
    </w:p>
    <w:p w:rsidR="00646D32" w:rsidRPr="00BF1B98" w:rsidRDefault="00646D32" w:rsidP="00646D3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z w:val="20"/>
          <w:szCs w:val="20"/>
        </w:rPr>
        <w:t xml:space="preserve">Załączone do dziennika budowy protokoły i inne dokumenty będą oznaczone kolejnym numerem załącznika i </w:t>
      </w: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>opatrzone datą i podpisem Wykonawcy i Inżyniera.</w:t>
      </w:r>
    </w:p>
    <w:p w:rsidR="00646D32" w:rsidRPr="00BF1B98" w:rsidRDefault="00646D32" w:rsidP="00646D3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>Do dziennika budowy należy wpisywać w szczególności:</w:t>
      </w:r>
    </w:p>
    <w:p w:rsidR="00646D32" w:rsidRPr="00BF1B98" w:rsidRDefault="00646D32" w:rsidP="00646D32">
      <w:pPr>
        <w:widowControl w:val="0"/>
        <w:numPr>
          <w:ilvl w:val="0"/>
          <w:numId w:val="21"/>
        </w:numPr>
        <w:shd w:val="clear" w:color="auto" w:fill="FFFFFF"/>
        <w:tabs>
          <w:tab w:val="left" w:pos="27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>datę przekazania Wykonawcy terenu budowy,</w:t>
      </w:r>
    </w:p>
    <w:p w:rsidR="00646D32" w:rsidRPr="00BF1B98" w:rsidRDefault="00646D32" w:rsidP="00646D32">
      <w:pPr>
        <w:widowControl w:val="0"/>
        <w:numPr>
          <w:ilvl w:val="0"/>
          <w:numId w:val="21"/>
        </w:numPr>
        <w:shd w:val="clear" w:color="auto" w:fill="FFFFFF"/>
        <w:tabs>
          <w:tab w:val="left" w:pos="27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>datę przekazania przez Zamawiającego dokumentacji projektowej,</w:t>
      </w:r>
    </w:p>
    <w:p w:rsidR="00646D32" w:rsidRPr="00BF1B98" w:rsidRDefault="00646D32" w:rsidP="00646D32">
      <w:pPr>
        <w:widowControl w:val="0"/>
        <w:numPr>
          <w:ilvl w:val="0"/>
          <w:numId w:val="21"/>
        </w:numPr>
        <w:shd w:val="clear" w:color="auto" w:fill="FFFFFF"/>
        <w:tabs>
          <w:tab w:val="left" w:pos="27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>uzgodnienie przez Inżyniera programu zapewnienia jakości i harmonogramów robót,</w:t>
      </w:r>
    </w:p>
    <w:p w:rsidR="00646D32" w:rsidRPr="00BF1B98" w:rsidRDefault="00646D32" w:rsidP="00646D32">
      <w:pPr>
        <w:widowControl w:val="0"/>
        <w:numPr>
          <w:ilvl w:val="0"/>
          <w:numId w:val="21"/>
        </w:numPr>
        <w:shd w:val="clear" w:color="auto" w:fill="FFFFFF"/>
        <w:tabs>
          <w:tab w:val="left" w:pos="27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>terminy rozpoczęcia i zakończenia poszczególnych elementów robót,</w:t>
      </w:r>
    </w:p>
    <w:p w:rsidR="00646D32" w:rsidRPr="00BF1B98" w:rsidRDefault="00646D32" w:rsidP="00646D32">
      <w:pPr>
        <w:widowControl w:val="0"/>
        <w:numPr>
          <w:ilvl w:val="0"/>
          <w:numId w:val="21"/>
        </w:numPr>
        <w:shd w:val="clear" w:color="auto" w:fill="FFFFFF"/>
        <w:tabs>
          <w:tab w:val="left" w:pos="27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>przebieg robót, trudności i przeszkody w ich prowadzeniu, okresy i przyczyny przerw w robotach,</w:t>
      </w:r>
    </w:p>
    <w:p w:rsidR="00646D32" w:rsidRPr="00BF1B98" w:rsidRDefault="00646D32" w:rsidP="00646D32">
      <w:pPr>
        <w:widowControl w:val="0"/>
        <w:numPr>
          <w:ilvl w:val="0"/>
          <w:numId w:val="21"/>
        </w:numPr>
        <w:shd w:val="clear" w:color="auto" w:fill="FFFFFF"/>
        <w:tabs>
          <w:tab w:val="left" w:pos="27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>uwagi i polecenia Inżyniera,</w:t>
      </w:r>
    </w:p>
    <w:p w:rsidR="00646D32" w:rsidRPr="00BF1B98" w:rsidRDefault="00646D32" w:rsidP="00646D32">
      <w:pPr>
        <w:widowControl w:val="0"/>
        <w:numPr>
          <w:ilvl w:val="0"/>
          <w:numId w:val="21"/>
        </w:numPr>
        <w:shd w:val="clear" w:color="auto" w:fill="FFFFFF"/>
        <w:tabs>
          <w:tab w:val="left" w:pos="27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>daty zarządzenia wstrzymania robót, z podaniem powodu,</w:t>
      </w:r>
    </w:p>
    <w:p w:rsidR="00646D32" w:rsidRPr="00BF1B98" w:rsidRDefault="00646D32" w:rsidP="00646D32">
      <w:pPr>
        <w:widowControl w:val="0"/>
        <w:numPr>
          <w:ilvl w:val="0"/>
          <w:numId w:val="21"/>
        </w:numPr>
        <w:shd w:val="clear" w:color="auto" w:fill="FFFFFF"/>
        <w:tabs>
          <w:tab w:val="left" w:pos="278"/>
          <w:tab w:val="left" w:pos="8472"/>
        </w:tabs>
        <w:autoSpaceDE w:val="0"/>
        <w:autoSpaceDN w:val="0"/>
        <w:adjustRightInd w:val="0"/>
        <w:spacing w:after="0" w:line="240" w:lineRule="auto"/>
        <w:ind w:hanging="278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2"/>
          <w:sz w:val="20"/>
          <w:szCs w:val="20"/>
        </w:rPr>
        <w:t>zgłoszenia i daty odbiorów robót zanikających i ulegających zakryciu, częściowych</w:t>
      </w:r>
      <w:r w:rsidRPr="00BF1B98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i ostatecznych </w:t>
      </w: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>odbiorów robót,</w:t>
      </w:r>
    </w:p>
    <w:p w:rsidR="00646D32" w:rsidRPr="00BF1B98" w:rsidRDefault="00646D32" w:rsidP="00646D32">
      <w:pPr>
        <w:widowControl w:val="0"/>
        <w:numPr>
          <w:ilvl w:val="0"/>
          <w:numId w:val="21"/>
        </w:numPr>
        <w:shd w:val="clear" w:color="auto" w:fill="FFFFFF"/>
        <w:tabs>
          <w:tab w:val="left" w:pos="27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>wyjaśnienia, uwagi i propozycje Wykonawcy,</w:t>
      </w:r>
    </w:p>
    <w:p w:rsidR="00646D32" w:rsidRPr="00BF1B98" w:rsidRDefault="00646D32" w:rsidP="00646D32">
      <w:pPr>
        <w:widowControl w:val="0"/>
        <w:numPr>
          <w:ilvl w:val="0"/>
          <w:numId w:val="21"/>
        </w:numPr>
        <w:shd w:val="clear" w:color="auto" w:fill="FFFFFF"/>
        <w:tabs>
          <w:tab w:val="left" w:pos="278"/>
        </w:tabs>
        <w:autoSpaceDE w:val="0"/>
        <w:autoSpaceDN w:val="0"/>
        <w:adjustRightInd w:val="0"/>
        <w:spacing w:after="0" w:line="240" w:lineRule="auto"/>
        <w:ind w:hanging="278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z w:val="20"/>
          <w:szCs w:val="20"/>
        </w:rPr>
        <w:lastRenderedPageBreak/>
        <w:t xml:space="preserve">stan pogody i temperaturę powietrza w okresie wykonywania robót podlegających ograniczeniom lub wymaganiom </w:t>
      </w:r>
      <w:r w:rsidRPr="00BF1B98">
        <w:rPr>
          <w:rFonts w:ascii="Times New Roman" w:hAnsi="Times New Roman" w:cs="Times New Roman"/>
          <w:color w:val="000000"/>
          <w:spacing w:val="-2"/>
          <w:sz w:val="20"/>
          <w:szCs w:val="20"/>
        </w:rPr>
        <w:t>szczególnym w związku z warunkami klimatycznymi,</w:t>
      </w:r>
    </w:p>
    <w:p w:rsidR="00646D32" w:rsidRPr="00BF1B98" w:rsidRDefault="00646D32" w:rsidP="00646D32">
      <w:pPr>
        <w:widowControl w:val="0"/>
        <w:numPr>
          <w:ilvl w:val="0"/>
          <w:numId w:val="21"/>
        </w:numPr>
        <w:shd w:val="clear" w:color="auto" w:fill="FFFFFF"/>
        <w:tabs>
          <w:tab w:val="left" w:pos="331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>zgodność rzeczywistych warunków geotechnicznych z ich opisem w dokumentacji projektowej,</w:t>
      </w:r>
    </w:p>
    <w:p w:rsidR="00646D32" w:rsidRPr="00BF1B98" w:rsidRDefault="00646D32" w:rsidP="00646D32">
      <w:pPr>
        <w:widowControl w:val="0"/>
        <w:numPr>
          <w:ilvl w:val="0"/>
          <w:numId w:val="21"/>
        </w:numPr>
        <w:shd w:val="clear" w:color="auto" w:fill="FFFFFF"/>
        <w:tabs>
          <w:tab w:val="left" w:pos="331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 xml:space="preserve">dane dotyczące czynności geodezyjnych (pomiarowych) dokonywanych przed i w trakcie </w:t>
      </w: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ab/>
        <w:t>wykonywania robót,</w:t>
      </w:r>
    </w:p>
    <w:p w:rsidR="00646D32" w:rsidRPr="00BF1B98" w:rsidRDefault="00646D32" w:rsidP="00646D32">
      <w:pPr>
        <w:widowControl w:val="0"/>
        <w:numPr>
          <w:ilvl w:val="0"/>
          <w:numId w:val="21"/>
        </w:numPr>
        <w:shd w:val="clear" w:color="auto" w:fill="FFFFFF"/>
        <w:tabs>
          <w:tab w:val="left" w:pos="331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>dane dotyczące sposobu wykonywania zabezpieczenia robót,</w:t>
      </w:r>
    </w:p>
    <w:p w:rsidR="00646D32" w:rsidRPr="00BF1B98" w:rsidRDefault="00646D32" w:rsidP="00646D32">
      <w:pPr>
        <w:widowControl w:val="0"/>
        <w:numPr>
          <w:ilvl w:val="0"/>
          <w:numId w:val="21"/>
        </w:numPr>
        <w:shd w:val="clear" w:color="auto" w:fill="FFFFFF"/>
        <w:tabs>
          <w:tab w:val="left" w:pos="331"/>
        </w:tabs>
        <w:autoSpaceDE w:val="0"/>
        <w:autoSpaceDN w:val="0"/>
        <w:adjustRightInd w:val="0"/>
        <w:spacing w:after="0" w:line="240" w:lineRule="auto"/>
        <w:ind w:hanging="278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2"/>
          <w:sz w:val="20"/>
          <w:szCs w:val="20"/>
        </w:rPr>
        <w:t xml:space="preserve">dane dotyczące jakości materiałów, pobierania próbek oraz wyniki przeprowadzonych badań z podaniem, kto je </w:t>
      </w: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>przeprowadzał,</w:t>
      </w:r>
    </w:p>
    <w:p w:rsidR="00646D32" w:rsidRPr="00BF1B98" w:rsidRDefault="00646D32" w:rsidP="00646D32">
      <w:pPr>
        <w:widowControl w:val="0"/>
        <w:numPr>
          <w:ilvl w:val="0"/>
          <w:numId w:val="21"/>
        </w:numPr>
        <w:shd w:val="clear" w:color="auto" w:fill="FFFFFF"/>
        <w:tabs>
          <w:tab w:val="left" w:pos="331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>wyniki prób poszczególnych elementów budowli z podaniem, kto je przeprowadzał,</w:t>
      </w:r>
    </w:p>
    <w:p w:rsidR="00646D32" w:rsidRPr="00BF1B98" w:rsidRDefault="00646D32" w:rsidP="00646D32">
      <w:pPr>
        <w:widowControl w:val="0"/>
        <w:numPr>
          <w:ilvl w:val="0"/>
          <w:numId w:val="21"/>
        </w:numPr>
        <w:shd w:val="clear" w:color="auto" w:fill="FFFFFF"/>
        <w:tabs>
          <w:tab w:val="left" w:pos="331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>inne istotne informacje o przebiegu robót.</w:t>
      </w:r>
    </w:p>
    <w:p w:rsidR="00646D32" w:rsidRPr="00BF1B98" w:rsidRDefault="00646D32" w:rsidP="00646D3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 xml:space="preserve">Propozycje, uwagi i wyjaśnienia Wykonawcy, wpisane do dziennika budowy będą przedłożone Inżynierowi do </w:t>
      </w:r>
      <w:r w:rsidRPr="00BF1B98">
        <w:rPr>
          <w:rFonts w:ascii="Times New Roman" w:hAnsi="Times New Roman" w:cs="Times New Roman"/>
          <w:color w:val="000000"/>
          <w:spacing w:val="-2"/>
          <w:sz w:val="20"/>
          <w:szCs w:val="20"/>
        </w:rPr>
        <w:t>ustosunkowania się.</w:t>
      </w:r>
    </w:p>
    <w:p w:rsidR="00646D32" w:rsidRPr="00BF1B98" w:rsidRDefault="00646D32" w:rsidP="00646D3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1"/>
          <w:sz w:val="20"/>
          <w:szCs w:val="20"/>
        </w:rPr>
        <w:t xml:space="preserve">Decyzje Inżyniera wpisane do dziennika budowy Wykonawca podpisuje z zaznaczeniem ich przyjęcia lub </w:t>
      </w:r>
      <w:r w:rsidRPr="00BF1B98">
        <w:rPr>
          <w:rFonts w:ascii="Times New Roman" w:hAnsi="Times New Roman" w:cs="Times New Roman"/>
          <w:color w:val="000000"/>
          <w:spacing w:val="-2"/>
          <w:sz w:val="20"/>
          <w:szCs w:val="20"/>
        </w:rPr>
        <w:t>zajęciem stanowiska.</w:t>
      </w:r>
    </w:p>
    <w:p w:rsidR="00646D32" w:rsidRPr="00BF1B98" w:rsidRDefault="00646D32" w:rsidP="00646D3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z w:val="20"/>
          <w:szCs w:val="20"/>
        </w:rPr>
        <w:t xml:space="preserve">Wpis projektanta do dziennika budowy obliguje Inżyniera do ustosunkowania się. Projektant nie jest jednak </w:t>
      </w: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>stroną umowy i nie ma uprawnień do wydawania poleceń Wykonawcy robót.</w:t>
      </w:r>
    </w:p>
    <w:p w:rsidR="00646D32" w:rsidRPr="00BF1B98" w:rsidRDefault="00646D32" w:rsidP="00646D32">
      <w:pPr>
        <w:shd w:val="clear" w:color="auto" w:fill="FFFFFF"/>
        <w:tabs>
          <w:tab w:val="left" w:pos="302"/>
        </w:tabs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BF1B98">
        <w:rPr>
          <w:rFonts w:ascii="Times New Roman" w:hAnsi="Times New Roman" w:cs="Times New Roman"/>
          <w:b/>
          <w:color w:val="000000"/>
          <w:spacing w:val="-3"/>
          <w:sz w:val="20"/>
          <w:szCs w:val="20"/>
        </w:rPr>
        <w:t>(2)</w:t>
      </w:r>
      <w:r w:rsidRPr="00BF1B98">
        <w:rPr>
          <w:rFonts w:ascii="Times New Roman" w:hAnsi="Times New Roman" w:cs="Times New Roman"/>
          <w:b/>
          <w:color w:val="000000"/>
          <w:sz w:val="20"/>
          <w:szCs w:val="20"/>
        </w:rPr>
        <w:tab/>
      </w:r>
      <w:r w:rsidRPr="00BF1B98">
        <w:rPr>
          <w:rFonts w:ascii="Times New Roman" w:hAnsi="Times New Roman" w:cs="Times New Roman"/>
          <w:b/>
          <w:color w:val="000000"/>
          <w:spacing w:val="-1"/>
          <w:sz w:val="20"/>
          <w:szCs w:val="20"/>
        </w:rPr>
        <w:t>Rejestr obmiarów</w:t>
      </w:r>
    </w:p>
    <w:p w:rsidR="00646D32" w:rsidRPr="00BF1B98" w:rsidRDefault="00646D32" w:rsidP="00646D3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z w:val="20"/>
          <w:szCs w:val="20"/>
        </w:rPr>
        <w:t xml:space="preserve">Rejestr obmiarów stanowi dokument pozwalający na rozliczenie faktycznego postępu każdego z elementów </w:t>
      </w: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 xml:space="preserve">robót. Obmiary wykonanych robót przeprowadza się w sposób ciągły w jednostkach przyjętych w kosztorysie i wpisuje </w:t>
      </w:r>
      <w:r w:rsidRPr="00BF1B98">
        <w:rPr>
          <w:rFonts w:ascii="Times New Roman" w:hAnsi="Times New Roman" w:cs="Times New Roman"/>
          <w:color w:val="000000"/>
          <w:spacing w:val="-2"/>
          <w:sz w:val="20"/>
          <w:szCs w:val="20"/>
        </w:rPr>
        <w:t>do rejestru obmiarów.</w:t>
      </w:r>
    </w:p>
    <w:p w:rsidR="00646D32" w:rsidRPr="00BF1B98" w:rsidRDefault="00646D32" w:rsidP="00646D32">
      <w:pPr>
        <w:shd w:val="clear" w:color="auto" w:fill="FFFFFF"/>
        <w:tabs>
          <w:tab w:val="left" w:pos="302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-4"/>
          <w:sz w:val="20"/>
          <w:szCs w:val="20"/>
        </w:rPr>
        <w:t>(</w:t>
      </w:r>
      <w:r w:rsidRPr="00BF1B98">
        <w:rPr>
          <w:rFonts w:ascii="Times New Roman" w:hAnsi="Times New Roman" w:cs="Times New Roman"/>
          <w:b/>
          <w:color w:val="000000"/>
          <w:spacing w:val="-4"/>
          <w:sz w:val="20"/>
          <w:szCs w:val="20"/>
        </w:rPr>
        <w:t>3)</w:t>
      </w:r>
      <w:r w:rsidRPr="00BF1B98">
        <w:rPr>
          <w:rFonts w:ascii="Times New Roman" w:hAnsi="Times New Roman" w:cs="Times New Roman"/>
          <w:b/>
          <w:color w:val="000000"/>
          <w:sz w:val="20"/>
          <w:szCs w:val="20"/>
        </w:rPr>
        <w:tab/>
      </w:r>
      <w:r w:rsidRPr="00BF1B98">
        <w:rPr>
          <w:rFonts w:ascii="Times New Roman" w:hAnsi="Times New Roman" w:cs="Times New Roman"/>
          <w:b/>
          <w:color w:val="000000"/>
          <w:spacing w:val="-1"/>
          <w:sz w:val="20"/>
          <w:szCs w:val="20"/>
        </w:rPr>
        <w:t>Dokumenty laboratoryjne</w:t>
      </w:r>
    </w:p>
    <w:p w:rsidR="00646D32" w:rsidRPr="00BF1B98" w:rsidRDefault="00646D32" w:rsidP="00646D3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z w:val="20"/>
          <w:szCs w:val="20"/>
        </w:rPr>
        <w:t xml:space="preserve">Dzienniki laboratoryjne, deklaracje zgodności lub certyfikaty zgodności materiałów, orzeczenia o jakości </w:t>
      </w:r>
      <w:r w:rsidRPr="00BF1B98">
        <w:rPr>
          <w:rFonts w:ascii="Times New Roman" w:hAnsi="Times New Roman" w:cs="Times New Roman"/>
          <w:color w:val="000000"/>
          <w:spacing w:val="3"/>
          <w:sz w:val="20"/>
          <w:szCs w:val="20"/>
        </w:rPr>
        <w:t xml:space="preserve">materiałów, recepty robocze i kontrolne wyniki badań Wykonawcy będą gromadzone w formie uzgodnionej w </w:t>
      </w: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 xml:space="preserve">programie zapewnienia jakości. Dokumenty te stanowią załączniki do odbioru robót. Winny być udostępnione na każde </w:t>
      </w:r>
      <w:r w:rsidRPr="00BF1B98">
        <w:rPr>
          <w:rFonts w:ascii="Times New Roman" w:hAnsi="Times New Roman" w:cs="Times New Roman"/>
          <w:color w:val="000000"/>
          <w:spacing w:val="-2"/>
          <w:sz w:val="20"/>
          <w:szCs w:val="20"/>
        </w:rPr>
        <w:t>życzenie Inżyniera.</w:t>
      </w:r>
    </w:p>
    <w:p w:rsidR="00646D32" w:rsidRPr="00BF1B98" w:rsidRDefault="00646D32" w:rsidP="00646D32">
      <w:pPr>
        <w:shd w:val="clear" w:color="auto" w:fill="FFFFFF"/>
        <w:tabs>
          <w:tab w:val="left" w:pos="302"/>
        </w:tabs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BF1B98">
        <w:rPr>
          <w:rFonts w:ascii="Times New Roman" w:hAnsi="Times New Roman" w:cs="Times New Roman"/>
          <w:b/>
          <w:color w:val="000000"/>
          <w:spacing w:val="-4"/>
          <w:sz w:val="20"/>
          <w:szCs w:val="20"/>
        </w:rPr>
        <w:t>(4)</w:t>
      </w:r>
      <w:r w:rsidRPr="00BF1B98">
        <w:rPr>
          <w:rFonts w:ascii="Times New Roman" w:hAnsi="Times New Roman" w:cs="Times New Roman"/>
          <w:b/>
          <w:color w:val="000000"/>
          <w:sz w:val="20"/>
          <w:szCs w:val="20"/>
        </w:rPr>
        <w:tab/>
      </w:r>
      <w:r w:rsidRPr="00BF1B98">
        <w:rPr>
          <w:rFonts w:ascii="Times New Roman" w:hAnsi="Times New Roman" w:cs="Times New Roman"/>
          <w:b/>
          <w:color w:val="000000"/>
          <w:spacing w:val="-1"/>
          <w:sz w:val="20"/>
          <w:szCs w:val="20"/>
        </w:rPr>
        <w:t>Pozostałe dokumenty budowy</w:t>
      </w:r>
    </w:p>
    <w:p w:rsidR="00646D32" w:rsidRPr="00BF1B98" w:rsidRDefault="00646D32" w:rsidP="00646D3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>Do dokumentów budowy zalicza się, oprócz wymienionych w punktach (1) - (3) następujące dokumenty:</w:t>
      </w:r>
    </w:p>
    <w:p w:rsidR="00646D32" w:rsidRPr="00BF1B98" w:rsidRDefault="00646D32" w:rsidP="00646D32">
      <w:pPr>
        <w:widowControl w:val="0"/>
        <w:numPr>
          <w:ilvl w:val="0"/>
          <w:numId w:val="24"/>
        </w:numPr>
        <w:shd w:val="clear" w:color="auto" w:fill="FFFFFF"/>
        <w:tabs>
          <w:tab w:val="left" w:pos="29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pacing w:val="-8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>pozwolenie na realizację zadania budowlanego,</w:t>
      </w:r>
    </w:p>
    <w:p w:rsidR="00646D32" w:rsidRPr="00BF1B98" w:rsidRDefault="00646D32" w:rsidP="00646D32">
      <w:pPr>
        <w:widowControl w:val="0"/>
        <w:numPr>
          <w:ilvl w:val="0"/>
          <w:numId w:val="24"/>
        </w:numPr>
        <w:shd w:val="clear" w:color="auto" w:fill="FFFFFF"/>
        <w:tabs>
          <w:tab w:val="left" w:pos="29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>protokoły przekazania terenu budowy,</w:t>
      </w:r>
    </w:p>
    <w:p w:rsidR="00646D32" w:rsidRPr="00BF1B98" w:rsidRDefault="00646D32" w:rsidP="00646D32">
      <w:pPr>
        <w:widowControl w:val="0"/>
        <w:numPr>
          <w:ilvl w:val="0"/>
          <w:numId w:val="24"/>
        </w:numPr>
        <w:shd w:val="clear" w:color="auto" w:fill="FFFFFF"/>
        <w:tabs>
          <w:tab w:val="left" w:pos="29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pacing w:val="-6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>umowy cywilno-prawne z osobami trzecimi i inne umowy cywilno-prawne,</w:t>
      </w:r>
    </w:p>
    <w:p w:rsidR="00646D32" w:rsidRPr="00BF1B98" w:rsidRDefault="00646D32" w:rsidP="00646D32">
      <w:pPr>
        <w:widowControl w:val="0"/>
        <w:numPr>
          <w:ilvl w:val="0"/>
          <w:numId w:val="24"/>
        </w:numPr>
        <w:shd w:val="clear" w:color="auto" w:fill="FFFFFF"/>
        <w:tabs>
          <w:tab w:val="left" w:pos="29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pacing w:val="-6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>protokoły odbioru robót,</w:t>
      </w:r>
    </w:p>
    <w:p w:rsidR="00646D32" w:rsidRPr="00BF1B98" w:rsidRDefault="00646D32" w:rsidP="00646D32">
      <w:pPr>
        <w:widowControl w:val="0"/>
        <w:numPr>
          <w:ilvl w:val="0"/>
          <w:numId w:val="24"/>
        </w:numPr>
        <w:shd w:val="clear" w:color="auto" w:fill="FFFFFF"/>
        <w:tabs>
          <w:tab w:val="left" w:pos="29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pacing w:val="-3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>protokoły z narad i ustaleń,</w:t>
      </w:r>
    </w:p>
    <w:p w:rsidR="00646D32" w:rsidRPr="00BF1B98" w:rsidRDefault="00646D32" w:rsidP="00646D32">
      <w:pPr>
        <w:widowControl w:val="0"/>
        <w:numPr>
          <w:ilvl w:val="0"/>
          <w:numId w:val="24"/>
        </w:numPr>
        <w:shd w:val="clear" w:color="auto" w:fill="FFFFFF"/>
        <w:tabs>
          <w:tab w:val="left" w:pos="29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pacing w:val="-9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>korespondencję na budowie.</w:t>
      </w:r>
    </w:p>
    <w:p w:rsidR="00646D32" w:rsidRPr="00BF1B98" w:rsidRDefault="00646D32" w:rsidP="00646D32">
      <w:pPr>
        <w:shd w:val="clear" w:color="auto" w:fill="FFFFFF"/>
        <w:tabs>
          <w:tab w:val="left" w:pos="302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-4"/>
          <w:sz w:val="20"/>
          <w:szCs w:val="20"/>
        </w:rPr>
        <w:t>(5)</w:t>
      </w:r>
      <w:r w:rsidRPr="00BF1B98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>Przechowywanie dokumentów budowy</w:t>
      </w:r>
    </w:p>
    <w:p w:rsidR="00646D32" w:rsidRPr="00BF1B98" w:rsidRDefault="00646D32" w:rsidP="00646D3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>Dokumenty budowy będą przechowywane na terenie budowy w miejscu odpowiednio zabezpieczonym.</w:t>
      </w:r>
    </w:p>
    <w:p w:rsidR="00646D32" w:rsidRPr="00BF1B98" w:rsidRDefault="00646D32" w:rsidP="00646D3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z w:val="20"/>
          <w:szCs w:val="20"/>
        </w:rPr>
        <w:t xml:space="preserve">Zaginięcie któregokolwiek z dokumentów budowy spowoduje jego natychmiastowe odtworzenie w formie </w:t>
      </w:r>
      <w:r w:rsidRPr="00BF1B98">
        <w:rPr>
          <w:rFonts w:ascii="Times New Roman" w:hAnsi="Times New Roman" w:cs="Times New Roman"/>
          <w:color w:val="000000"/>
          <w:spacing w:val="-2"/>
          <w:sz w:val="20"/>
          <w:szCs w:val="20"/>
        </w:rPr>
        <w:t>przewidzianej prawem.</w:t>
      </w:r>
    </w:p>
    <w:p w:rsidR="00646D32" w:rsidRPr="00BF1B98" w:rsidRDefault="00646D32" w:rsidP="00646D3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pacing w:val="-3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z w:val="20"/>
          <w:szCs w:val="20"/>
        </w:rPr>
        <w:t xml:space="preserve">Wszelkie dokumenty budowy będą zawsze dostępne dla Inżyniera i przedstawiane do wglądu na życzenie </w:t>
      </w:r>
      <w:r w:rsidRPr="00BF1B98">
        <w:rPr>
          <w:rFonts w:ascii="Times New Roman" w:hAnsi="Times New Roman" w:cs="Times New Roman"/>
          <w:color w:val="000000"/>
          <w:spacing w:val="-3"/>
          <w:sz w:val="20"/>
          <w:szCs w:val="20"/>
        </w:rPr>
        <w:t>Zamawiającego.</w:t>
      </w:r>
    </w:p>
    <w:p w:rsidR="00646D32" w:rsidRPr="00BF1B98" w:rsidRDefault="00646D32" w:rsidP="00646D3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646D32" w:rsidRPr="00BF1B98" w:rsidRDefault="00646D32" w:rsidP="00646D3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b/>
          <w:color w:val="000000"/>
          <w:spacing w:val="-1"/>
          <w:sz w:val="20"/>
          <w:szCs w:val="20"/>
        </w:rPr>
        <w:t>7.</w:t>
      </w: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 xml:space="preserve"> </w:t>
      </w:r>
      <w:r w:rsidRPr="00BF1B98">
        <w:rPr>
          <w:rFonts w:ascii="Times New Roman" w:hAnsi="Times New Roman" w:cs="Times New Roman"/>
          <w:b/>
          <w:bCs/>
          <w:color w:val="000000"/>
          <w:spacing w:val="-1"/>
          <w:sz w:val="20"/>
          <w:szCs w:val="20"/>
        </w:rPr>
        <w:t>OBMIAR ROBÓT</w:t>
      </w:r>
    </w:p>
    <w:p w:rsidR="00646D32" w:rsidRPr="00BF1B98" w:rsidRDefault="00646D32" w:rsidP="00646D32">
      <w:pPr>
        <w:shd w:val="clear" w:color="auto" w:fill="FFFFFF"/>
        <w:tabs>
          <w:tab w:val="left" w:pos="346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b/>
          <w:bCs/>
          <w:color w:val="000000"/>
          <w:spacing w:val="-4"/>
          <w:sz w:val="20"/>
          <w:szCs w:val="20"/>
        </w:rPr>
        <w:t>7.1.</w:t>
      </w:r>
      <w:r w:rsidRPr="00BF1B98">
        <w:rPr>
          <w:rFonts w:ascii="Times New Roman" w:hAnsi="Times New Roman" w:cs="Times New Roman"/>
          <w:b/>
          <w:bCs/>
          <w:color w:val="000000"/>
          <w:sz w:val="20"/>
          <w:szCs w:val="20"/>
        </w:rPr>
        <w:tab/>
        <w:t>Ogólne zasady obmiaru robót</w:t>
      </w:r>
    </w:p>
    <w:p w:rsidR="00646D32" w:rsidRPr="00BF1B98" w:rsidRDefault="00646D32" w:rsidP="00646D3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1"/>
          <w:sz w:val="20"/>
          <w:szCs w:val="20"/>
        </w:rPr>
        <w:t xml:space="preserve">Obmiar robót będzie określać faktyczny zakres wykonywanych robót zgodnie z dokumentacją projektową i </w:t>
      </w: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>SST, w jednostkach ustalonych w kosztorysie.</w:t>
      </w:r>
    </w:p>
    <w:p w:rsidR="00646D32" w:rsidRPr="00BF1B98" w:rsidRDefault="00646D32" w:rsidP="00646D3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>Obmiaru robót dokonuje Wykonawca po pisemnym powiadomieniu Inżyniera o zakresie obmierzanych robót i terminie obmiaru, co najmniej na 3 dni przed tym terminem.</w:t>
      </w:r>
    </w:p>
    <w:p w:rsidR="00646D32" w:rsidRPr="00BF1B98" w:rsidRDefault="00646D32" w:rsidP="00646D3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>Wyniki obmiaru będą wpisane do rejestru obmiarów.</w:t>
      </w:r>
    </w:p>
    <w:p w:rsidR="00646D32" w:rsidRPr="00BF1B98" w:rsidRDefault="00646D32" w:rsidP="00646D3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-2"/>
          <w:sz w:val="20"/>
          <w:szCs w:val="20"/>
        </w:rPr>
        <w:t xml:space="preserve">Jakikolwiek błąd lub przeoczenie (opuszczenie) w ilościach podanych w ślepym kosztorysie lub gdzie indziej w </w:t>
      </w:r>
      <w:r w:rsidRPr="00BF1B98">
        <w:rPr>
          <w:rFonts w:ascii="Times New Roman" w:hAnsi="Times New Roman" w:cs="Times New Roman"/>
          <w:color w:val="000000"/>
          <w:spacing w:val="3"/>
          <w:sz w:val="20"/>
          <w:szCs w:val="20"/>
        </w:rPr>
        <w:t xml:space="preserve">SST nie zwalnia Wykonawcy od obowiązku ukończenia wszystkich robót. Błędne dane zostaną poprawione wg </w:t>
      </w:r>
      <w:r w:rsidRPr="00BF1B98">
        <w:rPr>
          <w:rFonts w:ascii="Times New Roman" w:hAnsi="Times New Roman" w:cs="Times New Roman"/>
          <w:color w:val="000000"/>
          <w:spacing w:val="-2"/>
          <w:sz w:val="20"/>
          <w:szCs w:val="20"/>
        </w:rPr>
        <w:t>instrukcji Inżyniera na piśmie.</w:t>
      </w:r>
    </w:p>
    <w:p w:rsidR="00646D32" w:rsidRPr="00BF1B98" w:rsidRDefault="00646D32" w:rsidP="00646D3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>Obmiar gotowych robót będzie przeprowadzony z częstością wymaganą do celu miesięcznej płatności na rzecz Wykonawcy lub w innym czasie określonym w umowie lub oczekiwanym przez Wykonawcę i Inżyniera.</w:t>
      </w:r>
    </w:p>
    <w:p w:rsidR="00646D32" w:rsidRPr="00BF1B98" w:rsidRDefault="00646D32" w:rsidP="00646D32">
      <w:pPr>
        <w:shd w:val="clear" w:color="auto" w:fill="FFFFFF"/>
        <w:tabs>
          <w:tab w:val="left" w:pos="346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b/>
          <w:bCs/>
          <w:color w:val="000000"/>
          <w:spacing w:val="-6"/>
          <w:sz w:val="20"/>
          <w:szCs w:val="20"/>
        </w:rPr>
        <w:t>7.2.</w:t>
      </w:r>
      <w:r w:rsidRPr="00BF1B98">
        <w:rPr>
          <w:rFonts w:ascii="Times New Roman" w:hAnsi="Times New Roman" w:cs="Times New Roman"/>
          <w:b/>
          <w:bCs/>
          <w:color w:val="000000"/>
          <w:sz w:val="20"/>
          <w:szCs w:val="20"/>
        </w:rPr>
        <w:tab/>
        <w:t>Zasady określania ilości robót i materiałów</w:t>
      </w:r>
    </w:p>
    <w:p w:rsidR="00646D32" w:rsidRPr="00BF1B98" w:rsidRDefault="00646D32" w:rsidP="00646D3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1"/>
          <w:sz w:val="20"/>
          <w:szCs w:val="20"/>
        </w:rPr>
        <w:t xml:space="preserve">Długości i odległości pomiędzy wyszczególnionymi punktami skrajnymi będą obmierzone poziomo wzdłuż </w:t>
      </w:r>
      <w:r w:rsidRPr="00BF1B98">
        <w:rPr>
          <w:rFonts w:ascii="Times New Roman" w:hAnsi="Times New Roman" w:cs="Times New Roman"/>
          <w:color w:val="000000"/>
          <w:spacing w:val="-3"/>
          <w:sz w:val="20"/>
          <w:szCs w:val="20"/>
        </w:rPr>
        <w:t>linii osiowej.</w:t>
      </w:r>
    </w:p>
    <w:p w:rsidR="00646D32" w:rsidRDefault="00646D32" w:rsidP="00646D3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0"/>
          <w:szCs w:val="20"/>
        </w:rPr>
      </w:pPr>
    </w:p>
    <w:p w:rsidR="00646D32" w:rsidRDefault="00646D32" w:rsidP="00646D3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0"/>
          <w:szCs w:val="20"/>
        </w:rPr>
      </w:pPr>
    </w:p>
    <w:p w:rsidR="00646D32" w:rsidRDefault="00646D32" w:rsidP="00646D3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0"/>
          <w:szCs w:val="20"/>
        </w:rPr>
      </w:pPr>
    </w:p>
    <w:p w:rsidR="00646D32" w:rsidRDefault="00646D32" w:rsidP="00646D3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0"/>
          <w:szCs w:val="20"/>
        </w:rPr>
      </w:pPr>
    </w:p>
    <w:p w:rsidR="00646D32" w:rsidRPr="00BF1B98" w:rsidRDefault="00646D32" w:rsidP="00646D3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z w:val="20"/>
          <w:szCs w:val="20"/>
        </w:rPr>
        <w:t>Jeśli SST właściwe dla danych robót nie wymagają tego inaczej, objętości będą wyliczone w m</w:t>
      </w:r>
      <w:r w:rsidRPr="00BF1B98">
        <w:rPr>
          <w:rFonts w:ascii="Times New Roman" w:hAnsi="Times New Roman" w:cs="Times New Roman"/>
          <w:color w:val="000000"/>
          <w:sz w:val="20"/>
          <w:szCs w:val="20"/>
          <w:vertAlign w:val="superscript"/>
        </w:rPr>
        <w:t>3</w:t>
      </w:r>
      <w:r w:rsidRPr="00BF1B98">
        <w:rPr>
          <w:rFonts w:ascii="Times New Roman" w:hAnsi="Times New Roman" w:cs="Times New Roman"/>
          <w:color w:val="000000"/>
          <w:sz w:val="20"/>
          <w:szCs w:val="20"/>
        </w:rPr>
        <w:t xml:space="preserve"> jako długość </w:t>
      </w: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>pomnożona przez średni przekrój.</w:t>
      </w:r>
    </w:p>
    <w:p w:rsidR="00646D32" w:rsidRPr="00BF1B98" w:rsidRDefault="00646D32" w:rsidP="00646D3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z w:val="20"/>
          <w:szCs w:val="20"/>
        </w:rPr>
        <w:t xml:space="preserve">Ilości, które mają być obmierzone wagowo, będą ważone w tonach lub kilogramach zgodnie z wymaganiami </w:t>
      </w:r>
      <w:r w:rsidRPr="00BF1B98">
        <w:rPr>
          <w:rFonts w:ascii="Times New Roman" w:hAnsi="Times New Roman" w:cs="Times New Roman"/>
          <w:color w:val="000000"/>
          <w:spacing w:val="-6"/>
          <w:sz w:val="20"/>
          <w:szCs w:val="20"/>
        </w:rPr>
        <w:t>SST.</w:t>
      </w:r>
    </w:p>
    <w:p w:rsidR="00646D32" w:rsidRPr="00BF1B98" w:rsidRDefault="00646D32" w:rsidP="00646D32">
      <w:pPr>
        <w:shd w:val="clear" w:color="auto" w:fill="FFFFFF"/>
        <w:tabs>
          <w:tab w:val="left" w:pos="398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b/>
          <w:bCs/>
          <w:color w:val="000000"/>
          <w:spacing w:val="-3"/>
          <w:sz w:val="20"/>
          <w:szCs w:val="20"/>
        </w:rPr>
        <w:t>7.3.</w:t>
      </w:r>
      <w:r w:rsidRPr="00BF1B98">
        <w:rPr>
          <w:rFonts w:ascii="Times New Roman" w:hAnsi="Times New Roman" w:cs="Times New Roman"/>
          <w:b/>
          <w:bCs/>
          <w:color w:val="000000"/>
          <w:sz w:val="20"/>
          <w:szCs w:val="20"/>
        </w:rPr>
        <w:tab/>
        <w:t>Urządzenia i sprzęt pomiarowy</w:t>
      </w:r>
    </w:p>
    <w:p w:rsidR="00646D32" w:rsidRPr="00BF1B98" w:rsidRDefault="00646D32" w:rsidP="00646D3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1"/>
          <w:sz w:val="20"/>
          <w:szCs w:val="20"/>
        </w:rPr>
        <w:t xml:space="preserve">Wszystkie urządzenia i sprzęt pomiarowy, stosowany w czasie obmiaru robót będą zaakceptowane przez </w:t>
      </w:r>
      <w:r w:rsidRPr="00BF1B98">
        <w:rPr>
          <w:rFonts w:ascii="Times New Roman" w:hAnsi="Times New Roman" w:cs="Times New Roman"/>
          <w:color w:val="000000"/>
          <w:spacing w:val="-3"/>
          <w:sz w:val="20"/>
          <w:szCs w:val="20"/>
        </w:rPr>
        <w:t>Inżyniera.</w:t>
      </w:r>
    </w:p>
    <w:p w:rsidR="00646D32" w:rsidRPr="00BF1B98" w:rsidRDefault="00646D32" w:rsidP="00646D3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3"/>
          <w:sz w:val="20"/>
          <w:szCs w:val="20"/>
        </w:rPr>
        <w:t xml:space="preserve">Urządzenia i sprzęt pomiarowy zostaną dostarczone przez Wykonawcę. Jeżeli urządzenia te lub sprzęt </w:t>
      </w: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>wymagają badań atestujących to Wykonawca będzie posiadać ważne świadectwa legalizacji.</w:t>
      </w:r>
    </w:p>
    <w:p w:rsidR="00646D32" w:rsidRPr="00BF1B98" w:rsidRDefault="00646D32" w:rsidP="00646D3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z w:val="20"/>
          <w:szCs w:val="20"/>
        </w:rPr>
        <w:t xml:space="preserve">Wszystkie urządzenia pomiarowe będą przez Wykonawcę utrzymywane w dobrym stanie, w całym okresie </w:t>
      </w:r>
      <w:r w:rsidRPr="00BF1B98">
        <w:rPr>
          <w:rFonts w:ascii="Times New Roman" w:hAnsi="Times New Roman" w:cs="Times New Roman"/>
          <w:color w:val="000000"/>
          <w:spacing w:val="-2"/>
          <w:sz w:val="20"/>
          <w:szCs w:val="20"/>
        </w:rPr>
        <w:t>trwania robót.</w:t>
      </w:r>
    </w:p>
    <w:p w:rsidR="00646D32" w:rsidRPr="00BF1B98" w:rsidRDefault="00646D32" w:rsidP="00646D32">
      <w:pPr>
        <w:shd w:val="clear" w:color="auto" w:fill="FFFFFF"/>
        <w:tabs>
          <w:tab w:val="left" w:pos="398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b/>
          <w:bCs/>
          <w:color w:val="000000"/>
          <w:spacing w:val="-3"/>
          <w:sz w:val="20"/>
          <w:szCs w:val="20"/>
        </w:rPr>
        <w:t>7.4.</w:t>
      </w:r>
      <w:r w:rsidRPr="00BF1B98">
        <w:rPr>
          <w:rFonts w:ascii="Times New Roman" w:hAnsi="Times New Roman" w:cs="Times New Roman"/>
          <w:b/>
          <w:bCs/>
          <w:color w:val="000000"/>
          <w:sz w:val="20"/>
          <w:szCs w:val="20"/>
        </w:rPr>
        <w:tab/>
        <w:t>Wagi i zasady ważenia</w:t>
      </w:r>
    </w:p>
    <w:p w:rsidR="00646D32" w:rsidRPr="00BF1B98" w:rsidRDefault="00646D32" w:rsidP="00646D3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 xml:space="preserve">Wykonawca dostarczy i zainstaluje urządzenia wagowe odpowiadające odnośnym wymaganiom SST Będzie </w:t>
      </w:r>
      <w:r w:rsidRPr="00BF1B98">
        <w:rPr>
          <w:rFonts w:ascii="Times New Roman" w:hAnsi="Times New Roman" w:cs="Times New Roman"/>
          <w:color w:val="000000"/>
          <w:sz w:val="20"/>
          <w:szCs w:val="20"/>
        </w:rPr>
        <w:t xml:space="preserve">utrzymywać to wyposażenie zapewniając w sposób ciągły zachowanie dokładności wg norm zatwierdzonych przez </w:t>
      </w:r>
      <w:r w:rsidRPr="00BF1B98">
        <w:rPr>
          <w:rFonts w:ascii="Times New Roman" w:hAnsi="Times New Roman" w:cs="Times New Roman"/>
          <w:color w:val="000000"/>
          <w:spacing w:val="-3"/>
          <w:sz w:val="20"/>
          <w:szCs w:val="20"/>
        </w:rPr>
        <w:t>Inżyniera.</w:t>
      </w:r>
    </w:p>
    <w:p w:rsidR="00646D32" w:rsidRPr="00BF1B98" w:rsidRDefault="00646D32" w:rsidP="00646D32">
      <w:pPr>
        <w:shd w:val="clear" w:color="auto" w:fill="FFFFFF"/>
        <w:tabs>
          <w:tab w:val="left" w:pos="398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b/>
          <w:bCs/>
          <w:color w:val="000000"/>
          <w:spacing w:val="-4"/>
          <w:sz w:val="20"/>
          <w:szCs w:val="20"/>
        </w:rPr>
        <w:t>7.5.</w:t>
      </w:r>
      <w:r w:rsidRPr="00BF1B98">
        <w:rPr>
          <w:rFonts w:ascii="Times New Roman" w:hAnsi="Times New Roman" w:cs="Times New Roman"/>
          <w:b/>
          <w:bCs/>
          <w:color w:val="000000"/>
          <w:sz w:val="20"/>
          <w:szCs w:val="20"/>
        </w:rPr>
        <w:tab/>
      </w:r>
      <w:r w:rsidRPr="00BF1B98">
        <w:rPr>
          <w:rFonts w:ascii="Times New Roman" w:hAnsi="Times New Roman" w:cs="Times New Roman"/>
          <w:b/>
          <w:bCs/>
          <w:color w:val="000000"/>
          <w:spacing w:val="-1"/>
          <w:sz w:val="20"/>
          <w:szCs w:val="20"/>
        </w:rPr>
        <w:t>Czas przeprowadzenia obmiaru</w:t>
      </w:r>
    </w:p>
    <w:p w:rsidR="00646D32" w:rsidRPr="00BF1B98" w:rsidRDefault="00646D32" w:rsidP="00646D3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1"/>
          <w:sz w:val="20"/>
          <w:szCs w:val="20"/>
        </w:rPr>
        <w:t xml:space="preserve">Obmiary będą przeprowadzone przed częściowym lub ostatecznym odbiorem odcinków robót, a także w </w:t>
      </w: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>przypadku występowania dłuższej przerwy w robotach.</w:t>
      </w:r>
    </w:p>
    <w:p w:rsidR="00646D32" w:rsidRPr="00BF1B98" w:rsidRDefault="00646D32" w:rsidP="00646D3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>Obmiar robót zanikających przeprowadza się w czasie ich wykonywania.</w:t>
      </w:r>
    </w:p>
    <w:p w:rsidR="00646D32" w:rsidRPr="00BF1B98" w:rsidRDefault="00646D32" w:rsidP="00646D3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>Obmiar robót podlegających zakryciu przeprowadza się przed ich zakryciem.</w:t>
      </w:r>
    </w:p>
    <w:p w:rsidR="00646D32" w:rsidRPr="00BF1B98" w:rsidRDefault="00646D32" w:rsidP="00646D3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5"/>
          <w:sz w:val="20"/>
          <w:szCs w:val="20"/>
        </w:rPr>
        <w:t xml:space="preserve">Roboty pomiarowe do obmiaru oraz nieodzowne obliczenia będą wykonane w sposób zrozumiały i </w:t>
      </w: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>jednoznaczny.</w:t>
      </w:r>
    </w:p>
    <w:p w:rsidR="00646D32" w:rsidRPr="00BF1B98" w:rsidRDefault="00646D32" w:rsidP="00646D3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6"/>
          <w:sz w:val="20"/>
          <w:szCs w:val="20"/>
        </w:rPr>
        <w:t xml:space="preserve">Wymiary skomplikowanych powierzchni lub objętości będą uzupełnione odpowiednimi szkicami </w:t>
      </w:r>
      <w:r w:rsidRPr="00BF1B98">
        <w:rPr>
          <w:rFonts w:ascii="Times New Roman" w:hAnsi="Times New Roman" w:cs="Times New Roman"/>
          <w:color w:val="000000"/>
          <w:sz w:val="20"/>
          <w:szCs w:val="20"/>
        </w:rPr>
        <w:t xml:space="preserve">umieszczonymi na karcie rejestru obmiarów. W razie braku miejsca szkice mogą być dołączone w formie oddzielnego </w:t>
      </w: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>załącznika do rejestru obmiarów, którego wzór zostanie uzgodniony z Inżynierem.</w:t>
      </w:r>
    </w:p>
    <w:p w:rsidR="00646D32" w:rsidRPr="00BF1B98" w:rsidRDefault="00646D32" w:rsidP="00646D3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pacing w:val="-1"/>
          <w:sz w:val="20"/>
          <w:szCs w:val="20"/>
        </w:rPr>
      </w:pPr>
    </w:p>
    <w:p w:rsidR="00646D32" w:rsidRPr="00BF1B98" w:rsidRDefault="00646D32" w:rsidP="00646D3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b/>
          <w:bCs/>
          <w:color w:val="000000"/>
          <w:spacing w:val="-1"/>
          <w:sz w:val="20"/>
          <w:szCs w:val="20"/>
        </w:rPr>
        <w:t>8. ODBIÓR ROBÓT</w:t>
      </w:r>
    </w:p>
    <w:p w:rsidR="00646D32" w:rsidRPr="00BF1B98" w:rsidRDefault="00646D32" w:rsidP="00646D32">
      <w:pPr>
        <w:shd w:val="clear" w:color="auto" w:fill="FFFFFF"/>
        <w:tabs>
          <w:tab w:val="left" w:pos="360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b/>
          <w:bCs/>
          <w:color w:val="000000"/>
          <w:spacing w:val="-3"/>
          <w:sz w:val="20"/>
          <w:szCs w:val="20"/>
        </w:rPr>
        <w:t>8.1.</w:t>
      </w:r>
      <w:r w:rsidRPr="00BF1B98">
        <w:rPr>
          <w:rFonts w:ascii="Times New Roman" w:hAnsi="Times New Roman" w:cs="Times New Roman"/>
          <w:b/>
          <w:bCs/>
          <w:color w:val="000000"/>
          <w:sz w:val="20"/>
          <w:szCs w:val="20"/>
        </w:rPr>
        <w:tab/>
        <w:t>Rodzaje odbiorów robót</w:t>
      </w:r>
    </w:p>
    <w:p w:rsidR="00646D32" w:rsidRPr="00BF1B98" w:rsidRDefault="00646D32" w:rsidP="00646D3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z w:val="20"/>
          <w:szCs w:val="20"/>
        </w:rPr>
        <w:t>W zależności od ustaleń odpowiednich SST, roboty podlegają następującym etapom odbioru:</w:t>
      </w:r>
    </w:p>
    <w:p w:rsidR="00646D32" w:rsidRPr="00BF1B98" w:rsidRDefault="00646D32" w:rsidP="00646D32">
      <w:pPr>
        <w:widowControl w:val="0"/>
        <w:numPr>
          <w:ilvl w:val="0"/>
          <w:numId w:val="25"/>
        </w:numPr>
        <w:shd w:val="clear" w:color="auto" w:fill="FFFFFF"/>
        <w:tabs>
          <w:tab w:val="left" w:pos="30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pacing w:val="-8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>odbiorowi robót zanikających i ulegających zakryciu,</w:t>
      </w:r>
    </w:p>
    <w:p w:rsidR="00646D32" w:rsidRPr="00BF1B98" w:rsidRDefault="00646D32" w:rsidP="00646D32">
      <w:pPr>
        <w:widowControl w:val="0"/>
        <w:numPr>
          <w:ilvl w:val="0"/>
          <w:numId w:val="25"/>
        </w:numPr>
        <w:shd w:val="clear" w:color="auto" w:fill="FFFFFF"/>
        <w:tabs>
          <w:tab w:val="left" w:pos="30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-2"/>
          <w:sz w:val="20"/>
          <w:szCs w:val="20"/>
        </w:rPr>
        <w:t>odbiorowi częściowemu,</w:t>
      </w:r>
    </w:p>
    <w:p w:rsidR="00646D32" w:rsidRPr="00BF1B98" w:rsidRDefault="00646D32" w:rsidP="00646D32">
      <w:pPr>
        <w:widowControl w:val="0"/>
        <w:numPr>
          <w:ilvl w:val="0"/>
          <w:numId w:val="25"/>
        </w:numPr>
        <w:shd w:val="clear" w:color="auto" w:fill="FFFFFF"/>
        <w:tabs>
          <w:tab w:val="left" w:pos="30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pacing w:val="-6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>odbiorowi ostatecznemu,</w:t>
      </w:r>
    </w:p>
    <w:p w:rsidR="00646D32" w:rsidRPr="00BF1B98" w:rsidRDefault="00646D32" w:rsidP="00646D32">
      <w:pPr>
        <w:widowControl w:val="0"/>
        <w:numPr>
          <w:ilvl w:val="0"/>
          <w:numId w:val="25"/>
        </w:numPr>
        <w:shd w:val="clear" w:color="auto" w:fill="FFFFFF"/>
        <w:tabs>
          <w:tab w:val="left" w:pos="30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pacing w:val="-4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>odbiorowi pogwarancyjnemu.</w:t>
      </w:r>
    </w:p>
    <w:p w:rsidR="00646D32" w:rsidRPr="00BF1B98" w:rsidRDefault="00646D32" w:rsidP="00646D32">
      <w:pPr>
        <w:shd w:val="clear" w:color="auto" w:fill="FFFFFF"/>
        <w:tabs>
          <w:tab w:val="left" w:pos="360"/>
        </w:tabs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pacing w:val="-3"/>
          <w:sz w:val="20"/>
          <w:szCs w:val="20"/>
        </w:rPr>
      </w:pPr>
    </w:p>
    <w:p w:rsidR="00646D32" w:rsidRPr="00BF1B98" w:rsidRDefault="00646D32" w:rsidP="00646D32">
      <w:pPr>
        <w:shd w:val="clear" w:color="auto" w:fill="FFFFFF"/>
        <w:tabs>
          <w:tab w:val="left" w:pos="360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b/>
          <w:bCs/>
          <w:color w:val="000000"/>
          <w:spacing w:val="-3"/>
          <w:sz w:val="20"/>
          <w:szCs w:val="20"/>
        </w:rPr>
        <w:t>8.2.</w:t>
      </w:r>
      <w:r w:rsidRPr="00BF1B98">
        <w:rPr>
          <w:rFonts w:ascii="Times New Roman" w:hAnsi="Times New Roman" w:cs="Times New Roman"/>
          <w:b/>
          <w:bCs/>
          <w:color w:val="000000"/>
          <w:sz w:val="20"/>
          <w:szCs w:val="20"/>
        </w:rPr>
        <w:tab/>
        <w:t>Odbiór robót zanikających i ulegających zakryciu</w:t>
      </w:r>
    </w:p>
    <w:p w:rsidR="00646D32" w:rsidRPr="00BF1B98" w:rsidRDefault="00646D32" w:rsidP="00646D3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1"/>
          <w:sz w:val="20"/>
          <w:szCs w:val="20"/>
        </w:rPr>
        <w:t xml:space="preserve">Odbiór robót zanikających i ulegających zakryciu polega na finalnej ocenie ilości i jakości wykonywanych </w:t>
      </w: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>robót, które w dalszym procesie realizacji ulegną zakryciu.</w:t>
      </w:r>
    </w:p>
    <w:p w:rsidR="00646D32" w:rsidRPr="00BF1B98" w:rsidRDefault="00646D32" w:rsidP="00646D3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z w:val="20"/>
          <w:szCs w:val="20"/>
        </w:rPr>
        <w:t xml:space="preserve">Odbiór robót zanikających i ulegających zakryciu będzie dokonany w czasie umożliwiającym wykonanie </w:t>
      </w: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>ewentualnych korekt i poprawek bez hamowania ogólnego postępu robót.</w:t>
      </w:r>
    </w:p>
    <w:p w:rsidR="00646D32" w:rsidRPr="00BF1B98" w:rsidRDefault="00646D32" w:rsidP="00646D3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z w:val="20"/>
          <w:szCs w:val="20"/>
        </w:rPr>
        <w:t>Odbioru robót dokonuje Inżynier.</w:t>
      </w:r>
    </w:p>
    <w:p w:rsidR="00646D32" w:rsidRPr="00BF1B98" w:rsidRDefault="00646D32" w:rsidP="00646D3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z w:val="20"/>
          <w:szCs w:val="20"/>
        </w:rPr>
        <w:t xml:space="preserve">Gotowość danej części robót do odbioru zgłasza Wykonawca wpisem do dziennika budowy i jednoczesnym </w:t>
      </w: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>powiadomieniem Inżyniera. Odbiór będzie przeprowadzony niezwłocznie, nie później jednak niż w ciągu 3 dni od daty zgłoszenia wpisem do dziennika budowy i powiadomienia o tym fakcie Inżyniera.</w:t>
      </w:r>
    </w:p>
    <w:p w:rsidR="00646D32" w:rsidRPr="00BF1B98" w:rsidRDefault="00646D32" w:rsidP="00646D3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z w:val="20"/>
          <w:szCs w:val="20"/>
        </w:rPr>
        <w:t xml:space="preserve">Jakość i ilość robót ulegających zakryciu ocenia Inżynier na podstawie dokumentów zawierających komplet </w:t>
      </w:r>
      <w:r w:rsidRPr="00BF1B98">
        <w:rPr>
          <w:rFonts w:ascii="Times New Roman" w:hAnsi="Times New Roman" w:cs="Times New Roman"/>
          <w:color w:val="000000"/>
          <w:spacing w:val="1"/>
          <w:sz w:val="20"/>
          <w:szCs w:val="20"/>
        </w:rPr>
        <w:t xml:space="preserve">wyników badań laboratoryjnych i w oparciu o przeprowadzone pomiary, w konfrontacji z dokumentacją projektową, </w:t>
      </w:r>
      <w:r w:rsidRPr="00BF1B98">
        <w:rPr>
          <w:rFonts w:ascii="Times New Roman" w:hAnsi="Times New Roman" w:cs="Times New Roman"/>
          <w:color w:val="000000"/>
          <w:spacing w:val="-2"/>
          <w:sz w:val="20"/>
          <w:szCs w:val="20"/>
        </w:rPr>
        <w:t>SST i uprzednimi ustaleniami.</w:t>
      </w:r>
    </w:p>
    <w:p w:rsidR="00646D32" w:rsidRPr="00BF1B98" w:rsidRDefault="00646D32" w:rsidP="00646D32">
      <w:pPr>
        <w:shd w:val="clear" w:color="auto" w:fill="FFFFFF"/>
        <w:tabs>
          <w:tab w:val="left" w:pos="360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b/>
          <w:bCs/>
          <w:color w:val="000000"/>
          <w:spacing w:val="-6"/>
          <w:sz w:val="20"/>
          <w:szCs w:val="20"/>
        </w:rPr>
        <w:t>8.3.</w:t>
      </w:r>
      <w:r w:rsidRPr="00BF1B98">
        <w:rPr>
          <w:rFonts w:ascii="Times New Roman" w:hAnsi="Times New Roman" w:cs="Times New Roman"/>
          <w:b/>
          <w:bCs/>
          <w:color w:val="000000"/>
          <w:sz w:val="20"/>
          <w:szCs w:val="20"/>
        </w:rPr>
        <w:tab/>
      </w:r>
      <w:r w:rsidRPr="00BF1B98">
        <w:rPr>
          <w:rFonts w:ascii="Times New Roman" w:hAnsi="Times New Roman" w:cs="Times New Roman"/>
          <w:b/>
          <w:bCs/>
          <w:color w:val="000000"/>
          <w:spacing w:val="-1"/>
          <w:sz w:val="20"/>
          <w:szCs w:val="20"/>
        </w:rPr>
        <w:t>Odbiór częściowy</w:t>
      </w:r>
    </w:p>
    <w:p w:rsidR="00646D32" w:rsidRPr="00BF1B98" w:rsidRDefault="00646D32" w:rsidP="00646D3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1"/>
          <w:sz w:val="20"/>
          <w:szCs w:val="20"/>
        </w:rPr>
        <w:t xml:space="preserve">Odbiór częściowy polega na ocenie ilości i jakości wykonanych części robót. Odbioru częściowego robót </w:t>
      </w:r>
      <w:r w:rsidRPr="00BF1B98">
        <w:rPr>
          <w:rFonts w:ascii="Times New Roman" w:hAnsi="Times New Roman" w:cs="Times New Roman"/>
          <w:color w:val="000000"/>
          <w:sz w:val="20"/>
          <w:szCs w:val="20"/>
        </w:rPr>
        <w:t>dokonuje się wg zasad jak przy odbiorze ostatecznym robót. Odbioru robót dokonuje Inżynier.</w:t>
      </w:r>
    </w:p>
    <w:p w:rsidR="00646D32" w:rsidRPr="00BF1B98" w:rsidRDefault="00646D32" w:rsidP="00646D32">
      <w:pPr>
        <w:shd w:val="clear" w:color="auto" w:fill="FFFFFF"/>
        <w:tabs>
          <w:tab w:val="left" w:pos="360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b/>
          <w:bCs/>
          <w:color w:val="000000"/>
          <w:spacing w:val="-5"/>
          <w:sz w:val="20"/>
          <w:szCs w:val="20"/>
        </w:rPr>
        <w:t>8.4.</w:t>
      </w:r>
      <w:r w:rsidRPr="00BF1B98">
        <w:rPr>
          <w:rFonts w:ascii="Times New Roman" w:hAnsi="Times New Roman" w:cs="Times New Roman"/>
          <w:b/>
          <w:bCs/>
          <w:color w:val="000000"/>
          <w:sz w:val="20"/>
          <w:szCs w:val="20"/>
        </w:rPr>
        <w:tab/>
        <w:t>Odbiór ostateczny robót</w:t>
      </w:r>
    </w:p>
    <w:p w:rsidR="00646D32" w:rsidRPr="00BF1B98" w:rsidRDefault="00646D32" w:rsidP="00646D3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b/>
          <w:bCs/>
          <w:color w:val="000000"/>
          <w:sz w:val="20"/>
          <w:szCs w:val="20"/>
        </w:rPr>
        <w:t xml:space="preserve">8.4.1. </w:t>
      </w:r>
      <w:r w:rsidRPr="00BF1B98">
        <w:rPr>
          <w:rFonts w:ascii="Times New Roman" w:hAnsi="Times New Roman" w:cs="Times New Roman"/>
          <w:color w:val="000000"/>
          <w:sz w:val="20"/>
          <w:szCs w:val="20"/>
        </w:rPr>
        <w:t>Zasady odbioru ostatecznego robót</w:t>
      </w:r>
    </w:p>
    <w:p w:rsidR="00646D32" w:rsidRPr="00BF1B98" w:rsidRDefault="00646D32" w:rsidP="00646D3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 xml:space="preserve">Odbiór ostateczny polega na finalnej ocenie rzeczywistego wykonania robót w odniesieniu do ich ilości, jakości </w:t>
      </w:r>
      <w:r w:rsidRPr="00BF1B98">
        <w:rPr>
          <w:rFonts w:ascii="Times New Roman" w:hAnsi="Times New Roman" w:cs="Times New Roman"/>
          <w:color w:val="000000"/>
          <w:spacing w:val="-3"/>
          <w:sz w:val="20"/>
          <w:szCs w:val="20"/>
        </w:rPr>
        <w:t>i wartości.</w:t>
      </w:r>
    </w:p>
    <w:p w:rsidR="00646D32" w:rsidRPr="00BF1B98" w:rsidRDefault="00646D32" w:rsidP="00646D3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z w:val="20"/>
          <w:szCs w:val="20"/>
        </w:rPr>
        <w:t xml:space="preserve">Całkowite zakończenie robót oraz gotowość do odbioru ostatecznego będzie stwierdzona przez Wykonawcę </w:t>
      </w: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>wpisem do dziennika budowy z bezzwłocznym powiadomieniem na piśmie o tym fakcie Inżyniera.</w:t>
      </w:r>
    </w:p>
    <w:p w:rsidR="00646D32" w:rsidRDefault="00646D32" w:rsidP="00646D3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pacing w:val="1"/>
          <w:sz w:val="20"/>
          <w:szCs w:val="20"/>
        </w:rPr>
      </w:pPr>
    </w:p>
    <w:p w:rsidR="00646D32" w:rsidRDefault="00646D32" w:rsidP="00646D3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pacing w:val="1"/>
          <w:sz w:val="20"/>
          <w:szCs w:val="20"/>
        </w:rPr>
      </w:pPr>
    </w:p>
    <w:p w:rsidR="00646D32" w:rsidRPr="00BF1B98" w:rsidRDefault="00646D32" w:rsidP="00646D3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1"/>
          <w:sz w:val="20"/>
          <w:szCs w:val="20"/>
        </w:rPr>
        <w:t xml:space="preserve">Odbiór ostateczny robót nastąpi w terminie ustalonym w dokumentach umowy, licząc od dnia potwierdzenia </w:t>
      </w: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>przez Inżyniera zakończenia robót i przyjęcia dokumentów, o których mowa w punkcie 8.4.2.</w:t>
      </w:r>
    </w:p>
    <w:p w:rsidR="00646D32" w:rsidRPr="00BF1B98" w:rsidRDefault="00646D32" w:rsidP="00646D3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1"/>
          <w:sz w:val="20"/>
          <w:szCs w:val="20"/>
        </w:rPr>
        <w:t xml:space="preserve">Odbioru ostatecznego robót dokona komisja wyznaczona przez Zamawiającego w obecności Inżyniera i </w:t>
      </w:r>
      <w:r w:rsidRPr="00BF1B98">
        <w:rPr>
          <w:rFonts w:ascii="Times New Roman" w:hAnsi="Times New Roman" w:cs="Times New Roman"/>
          <w:color w:val="000000"/>
          <w:sz w:val="20"/>
          <w:szCs w:val="20"/>
        </w:rPr>
        <w:t xml:space="preserve">Wykonawcy. Komisja odbierająca roboty dokona ich oceny jakościowej na podstawie przedłożonych dokumentów, </w:t>
      </w: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>wyników badań i pomiarów, ocenie wizualnej oraz zgodności wykonania robót z dokumentacją projektową i SST.</w:t>
      </w:r>
    </w:p>
    <w:p w:rsidR="00646D32" w:rsidRPr="00BF1B98" w:rsidRDefault="00646D32" w:rsidP="00646D3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2"/>
          <w:sz w:val="20"/>
          <w:szCs w:val="20"/>
        </w:rPr>
        <w:t xml:space="preserve">W toku odbioru ostatecznego robót komisja zapozna się z realizacją ustaleń przyjętych w trakcie odbiorów </w:t>
      </w:r>
      <w:r w:rsidRPr="00BF1B98">
        <w:rPr>
          <w:rFonts w:ascii="Times New Roman" w:hAnsi="Times New Roman" w:cs="Times New Roman"/>
          <w:color w:val="000000"/>
          <w:spacing w:val="5"/>
          <w:sz w:val="20"/>
          <w:szCs w:val="20"/>
        </w:rPr>
        <w:t xml:space="preserve">robót zanikających i ulegających zakryciu, zwłaszcza w zakresie wykonania robót uzupełniających i robót </w:t>
      </w:r>
      <w:r w:rsidRPr="00BF1B98">
        <w:rPr>
          <w:rFonts w:ascii="Times New Roman" w:hAnsi="Times New Roman" w:cs="Times New Roman"/>
          <w:color w:val="000000"/>
          <w:spacing w:val="-3"/>
          <w:sz w:val="20"/>
          <w:szCs w:val="20"/>
        </w:rPr>
        <w:t>poprawkowych.</w:t>
      </w:r>
    </w:p>
    <w:p w:rsidR="00646D32" w:rsidRPr="00BF1B98" w:rsidRDefault="00646D32" w:rsidP="00646D3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z w:val="20"/>
          <w:szCs w:val="20"/>
        </w:rPr>
        <w:t xml:space="preserve">W przypadkach niewykonania wyznaczonych robót poprawkowych lub robót uzupełniających w warstwie </w:t>
      </w:r>
      <w:r w:rsidRPr="00BF1B98">
        <w:rPr>
          <w:rFonts w:ascii="Times New Roman" w:hAnsi="Times New Roman" w:cs="Times New Roman"/>
          <w:color w:val="000000"/>
          <w:spacing w:val="-2"/>
          <w:sz w:val="20"/>
          <w:szCs w:val="20"/>
        </w:rPr>
        <w:t>ścieralnej lub robotach wykończeniowych, komisja przerwie swoje czynności i ustali nowy termin odbioru ostatecznego.</w:t>
      </w:r>
    </w:p>
    <w:p w:rsidR="00646D32" w:rsidRPr="00BF1B98" w:rsidRDefault="00646D32" w:rsidP="00646D3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z w:val="20"/>
          <w:szCs w:val="20"/>
        </w:rPr>
        <w:t xml:space="preserve">W przypadku stwierdzenia przez komisję, że jakość wykonywanych robót w poszczególnych asortymentach nieznacznie odbiega od wymaganej dokumentacją projektową i SST z uwzględnieniem tolerancji i nie ma większego wpływu na cechy eksploatacyjne obiektu i bezpieczeństwo ruchu, komisja dokona potrąceń, oceniając pomniejszoną </w:t>
      </w: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>wartość wykonywanych robót w stosunku do wymagań przyjętych w dokumentach umowy.</w:t>
      </w:r>
    </w:p>
    <w:p w:rsidR="00646D32" w:rsidRPr="00BF1B98" w:rsidRDefault="00646D32" w:rsidP="00646D3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b/>
          <w:bCs/>
          <w:color w:val="000000"/>
          <w:spacing w:val="-1"/>
          <w:sz w:val="20"/>
          <w:szCs w:val="20"/>
        </w:rPr>
        <w:t xml:space="preserve">8.4.2. </w:t>
      </w: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>Dokumenty do odbioru ostatecznego</w:t>
      </w:r>
    </w:p>
    <w:p w:rsidR="00646D32" w:rsidRPr="00BF1B98" w:rsidRDefault="00646D32" w:rsidP="00646D3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>Podstawowym dokumentem do dokonania odbioru ostatecznego robót jest protokół odbioru ostatecznego robót sporządzony wg wzoru ustalonego przez Zamawiającego.</w:t>
      </w:r>
    </w:p>
    <w:p w:rsidR="00646D32" w:rsidRPr="00BF1B98" w:rsidRDefault="00646D32" w:rsidP="00646D3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>Do odbioru ostatecznego Wykonawca jest zobowiązany przygotować następujące dokumenty:</w:t>
      </w:r>
    </w:p>
    <w:p w:rsidR="00646D32" w:rsidRPr="00BF1B98" w:rsidRDefault="00646D32" w:rsidP="00646D32">
      <w:pPr>
        <w:widowControl w:val="0"/>
        <w:numPr>
          <w:ilvl w:val="0"/>
          <w:numId w:val="26"/>
        </w:numPr>
        <w:shd w:val="clear" w:color="auto" w:fill="FFFFFF"/>
        <w:tabs>
          <w:tab w:val="left" w:pos="30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pacing w:val="-17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4"/>
          <w:sz w:val="20"/>
          <w:szCs w:val="20"/>
        </w:rPr>
        <w:t xml:space="preserve">dokumentację projektową podstawową z naniesionymi zmianami oraz dodatkową, jeśli została sporządzona w </w:t>
      </w: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>trakcie realizacji umowy,</w:t>
      </w:r>
    </w:p>
    <w:p w:rsidR="00646D32" w:rsidRPr="00BF1B98" w:rsidRDefault="00646D32" w:rsidP="00646D32">
      <w:pPr>
        <w:widowControl w:val="0"/>
        <w:numPr>
          <w:ilvl w:val="0"/>
          <w:numId w:val="27"/>
        </w:numPr>
        <w:shd w:val="clear" w:color="auto" w:fill="FFFFFF"/>
        <w:tabs>
          <w:tab w:val="left" w:pos="30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pacing w:val="-10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>szczegółowe specyfikacje techniczne (podstawowe z dokumentów umowy i ew. uzupełniające lub zamienne),</w:t>
      </w:r>
    </w:p>
    <w:p w:rsidR="00646D32" w:rsidRPr="00BF1B98" w:rsidRDefault="00646D32" w:rsidP="00646D32">
      <w:pPr>
        <w:widowControl w:val="0"/>
        <w:numPr>
          <w:ilvl w:val="0"/>
          <w:numId w:val="27"/>
        </w:numPr>
        <w:shd w:val="clear" w:color="auto" w:fill="FFFFFF"/>
        <w:tabs>
          <w:tab w:val="left" w:pos="30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pacing w:val="-10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>recepty i ustalenia technologiczne,</w:t>
      </w:r>
    </w:p>
    <w:p w:rsidR="00646D32" w:rsidRPr="00BF1B98" w:rsidRDefault="00646D32" w:rsidP="00646D32">
      <w:pPr>
        <w:widowControl w:val="0"/>
        <w:numPr>
          <w:ilvl w:val="0"/>
          <w:numId w:val="27"/>
        </w:numPr>
        <w:shd w:val="clear" w:color="auto" w:fill="FFFFFF"/>
        <w:tabs>
          <w:tab w:val="left" w:pos="30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pacing w:val="-8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>dzienniki budowy i rejestry obmiarów (oryginały),</w:t>
      </w:r>
    </w:p>
    <w:p w:rsidR="00646D32" w:rsidRPr="00BF1B98" w:rsidRDefault="00646D32" w:rsidP="00646D32">
      <w:pPr>
        <w:widowControl w:val="0"/>
        <w:numPr>
          <w:ilvl w:val="0"/>
          <w:numId w:val="27"/>
        </w:numPr>
        <w:shd w:val="clear" w:color="auto" w:fill="FFFFFF"/>
        <w:tabs>
          <w:tab w:val="left" w:pos="302"/>
          <w:tab w:val="left" w:pos="7661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pacing w:val="-13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-2"/>
          <w:sz w:val="20"/>
          <w:szCs w:val="20"/>
        </w:rPr>
        <w:t xml:space="preserve">wyniki pomiarów kontrolnych oraz badań i oznaczeń laboratoryjnych, zgodne z </w:t>
      </w:r>
      <w:proofErr w:type="spellStart"/>
      <w:r w:rsidRPr="00BF1B98">
        <w:rPr>
          <w:rFonts w:ascii="Times New Roman" w:hAnsi="Times New Roman" w:cs="Times New Roman"/>
          <w:color w:val="000000"/>
          <w:spacing w:val="-2"/>
          <w:sz w:val="20"/>
          <w:szCs w:val="20"/>
        </w:rPr>
        <w:t>SST,i</w:t>
      </w:r>
      <w:proofErr w:type="spellEnd"/>
      <w:r w:rsidRPr="00BF1B98">
        <w:rPr>
          <w:rFonts w:ascii="Times New Roman" w:hAnsi="Times New Roman" w:cs="Times New Roman"/>
          <w:color w:val="000000"/>
          <w:spacing w:val="-2"/>
          <w:sz w:val="20"/>
          <w:szCs w:val="20"/>
        </w:rPr>
        <w:t xml:space="preserve"> ew. PZJ,</w:t>
      </w:r>
    </w:p>
    <w:p w:rsidR="00646D32" w:rsidRPr="00BF1B98" w:rsidRDefault="00646D32" w:rsidP="00646D32">
      <w:pPr>
        <w:widowControl w:val="0"/>
        <w:numPr>
          <w:ilvl w:val="0"/>
          <w:numId w:val="27"/>
        </w:numPr>
        <w:shd w:val="clear" w:color="auto" w:fill="FFFFFF"/>
        <w:tabs>
          <w:tab w:val="left" w:pos="30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pacing w:val="-10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>deklaracje zgodności lub certyfikaty zgodności wbudowanych materiałów zgodnie z SST i ew. PZJ,</w:t>
      </w:r>
    </w:p>
    <w:p w:rsidR="00646D32" w:rsidRPr="00BF1B98" w:rsidRDefault="00646D32" w:rsidP="00646D32">
      <w:pPr>
        <w:widowControl w:val="0"/>
        <w:numPr>
          <w:ilvl w:val="0"/>
          <w:numId w:val="27"/>
        </w:numPr>
        <w:shd w:val="clear" w:color="auto" w:fill="FFFFFF"/>
        <w:tabs>
          <w:tab w:val="left" w:pos="30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pacing w:val="-10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8"/>
          <w:sz w:val="20"/>
          <w:szCs w:val="20"/>
        </w:rPr>
        <w:t xml:space="preserve">opinię technologiczną sporządzoną na podstawie wszystkich wyników badań i pomiarów załączonych do </w:t>
      </w: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>dokumentów odbioru, wykonanych zgodnie z SST i PZJ,</w:t>
      </w:r>
    </w:p>
    <w:p w:rsidR="00646D32" w:rsidRPr="00BF1B98" w:rsidRDefault="00646D32" w:rsidP="00646D32">
      <w:pPr>
        <w:widowControl w:val="0"/>
        <w:numPr>
          <w:ilvl w:val="0"/>
          <w:numId w:val="27"/>
        </w:numPr>
        <w:shd w:val="clear" w:color="auto" w:fill="FFFFFF"/>
        <w:tabs>
          <w:tab w:val="left" w:pos="30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pacing w:val="-10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z w:val="20"/>
          <w:szCs w:val="20"/>
        </w:rPr>
        <w:t xml:space="preserve">rysunki (dokumentacje) na wykonanie robót towarzyszących (np. na przełożenie linii telefonicznej, energetycznej, </w:t>
      </w: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>gazowej, oświetlenia itp.) oraz protokoły odbioru i przekazania tych robót właścicielom urządzeń,</w:t>
      </w:r>
    </w:p>
    <w:p w:rsidR="00646D32" w:rsidRPr="00BF1B98" w:rsidRDefault="00646D32" w:rsidP="00646D32">
      <w:pPr>
        <w:widowControl w:val="0"/>
        <w:numPr>
          <w:ilvl w:val="0"/>
          <w:numId w:val="27"/>
        </w:numPr>
        <w:shd w:val="clear" w:color="auto" w:fill="FFFFFF"/>
        <w:tabs>
          <w:tab w:val="left" w:pos="30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pacing w:val="-10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>geodezyjną inwentaryzację powykonawczą robót i sieci uzbrojenia terenu,</w:t>
      </w:r>
    </w:p>
    <w:p w:rsidR="00646D32" w:rsidRPr="00BF1B98" w:rsidRDefault="00646D32" w:rsidP="00646D32">
      <w:pPr>
        <w:widowControl w:val="0"/>
        <w:numPr>
          <w:ilvl w:val="0"/>
          <w:numId w:val="27"/>
        </w:numPr>
        <w:shd w:val="clear" w:color="auto" w:fill="FFFFFF"/>
        <w:tabs>
          <w:tab w:val="left" w:pos="30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pacing w:val="-10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-10"/>
          <w:sz w:val="20"/>
          <w:szCs w:val="20"/>
        </w:rPr>
        <w:t>k</w:t>
      </w: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>opię mapy zasadniczej powstałej w wyniku geodezyjnej inwentaryzacji powykonawczej.</w:t>
      </w:r>
    </w:p>
    <w:p w:rsidR="00646D32" w:rsidRPr="00BF1B98" w:rsidRDefault="00646D32" w:rsidP="00646D3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z w:val="20"/>
          <w:szCs w:val="20"/>
        </w:rPr>
        <w:t xml:space="preserve">W przypadku, gdy wg komisji, roboty pod względem przygotowania dokumentacyjnego nie będą gotowe do </w:t>
      </w: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>odbioru ostatecznego, komisja w porozumieniu z Wykonawcą wyznaczy ponowny termin odbioru ostatecznego robót.</w:t>
      </w:r>
    </w:p>
    <w:p w:rsidR="00646D32" w:rsidRPr="00BF1B98" w:rsidRDefault="00646D32" w:rsidP="00646D3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2"/>
          <w:sz w:val="20"/>
          <w:szCs w:val="20"/>
        </w:rPr>
        <w:t xml:space="preserve">Wszystkie zarządzone przez komisję roboty poprawkowe lub uzupełniające będą zestawione wg wzoru </w:t>
      </w: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>ustalonego przez Zamawiającego.</w:t>
      </w:r>
    </w:p>
    <w:p w:rsidR="00646D32" w:rsidRPr="00BF1B98" w:rsidRDefault="00646D32" w:rsidP="00646D3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>Termin wykonania robót poprawkowych i robót uzupełniających wyznaczy komisja.</w:t>
      </w:r>
    </w:p>
    <w:p w:rsidR="00646D32" w:rsidRPr="00BF1B98" w:rsidRDefault="00646D32" w:rsidP="00646D3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b/>
          <w:bCs/>
          <w:color w:val="000000"/>
          <w:spacing w:val="-1"/>
          <w:sz w:val="20"/>
          <w:szCs w:val="20"/>
        </w:rPr>
        <w:t>8.5. Odbiór pogwarancyjny</w:t>
      </w:r>
    </w:p>
    <w:p w:rsidR="00646D32" w:rsidRPr="00BF1B98" w:rsidRDefault="00646D32" w:rsidP="00646D3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>Odbiór pogwarancyjny polega na ocenie wykonanych robót związanych z usunięciem wad stwierdzonych przy odbiorze ostatecznym i zaistniałych w okresie gwarancyjnym.</w:t>
      </w:r>
    </w:p>
    <w:p w:rsidR="00646D32" w:rsidRPr="00BF1B98" w:rsidRDefault="00646D32" w:rsidP="00646D3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2"/>
          <w:sz w:val="20"/>
          <w:szCs w:val="20"/>
        </w:rPr>
        <w:t xml:space="preserve">Odbiór pogwarancyjny będzie dokonany na podstawie oceny wizualnej obiektu z uwzględnieniem zasad </w:t>
      </w: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>opisanych w punkcie 8.4 „Odbiór ostateczny robót".</w:t>
      </w:r>
    </w:p>
    <w:p w:rsidR="00646D32" w:rsidRPr="00BF1B98" w:rsidRDefault="00646D32" w:rsidP="00646D3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pacing w:val="-1"/>
          <w:sz w:val="20"/>
          <w:szCs w:val="20"/>
        </w:rPr>
      </w:pPr>
    </w:p>
    <w:p w:rsidR="00646D32" w:rsidRPr="00BF1B98" w:rsidRDefault="00646D32" w:rsidP="00646D3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pacing w:val="-1"/>
          <w:sz w:val="20"/>
          <w:szCs w:val="20"/>
        </w:rPr>
      </w:pPr>
    </w:p>
    <w:p w:rsidR="00646D32" w:rsidRPr="00BF1B98" w:rsidRDefault="00646D32" w:rsidP="00646D3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pacing w:val="-1"/>
          <w:sz w:val="20"/>
          <w:szCs w:val="20"/>
        </w:rPr>
      </w:pPr>
      <w:r w:rsidRPr="00BF1B98">
        <w:rPr>
          <w:rFonts w:ascii="Times New Roman" w:hAnsi="Times New Roman" w:cs="Times New Roman"/>
          <w:b/>
          <w:bCs/>
          <w:color w:val="000000"/>
          <w:spacing w:val="-1"/>
          <w:sz w:val="20"/>
          <w:szCs w:val="20"/>
        </w:rPr>
        <w:t>9. PODSTAWA PŁATNOŚCI</w:t>
      </w:r>
    </w:p>
    <w:p w:rsidR="00646D32" w:rsidRPr="00BF1B98" w:rsidRDefault="00646D32" w:rsidP="00646D3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b/>
          <w:bCs/>
          <w:color w:val="000000"/>
          <w:spacing w:val="-1"/>
          <w:sz w:val="20"/>
          <w:szCs w:val="20"/>
        </w:rPr>
        <w:t>9.1. Ustalenia ogólne</w:t>
      </w:r>
    </w:p>
    <w:p w:rsidR="00646D32" w:rsidRPr="00BF1B98" w:rsidRDefault="00646D32" w:rsidP="00646D3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1"/>
          <w:sz w:val="20"/>
          <w:szCs w:val="20"/>
        </w:rPr>
        <w:t xml:space="preserve">Podstawą płatności jest cena jednostkowa skalkulowana przez Wykonawcę za jednostkę obmiarową ustaloną </w:t>
      </w: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>dla danej pozycji kosztorysu.</w:t>
      </w:r>
    </w:p>
    <w:p w:rsidR="00646D32" w:rsidRPr="00BF1B98" w:rsidRDefault="00646D32" w:rsidP="00646D3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z w:val="20"/>
          <w:szCs w:val="20"/>
        </w:rPr>
        <w:t xml:space="preserve">Dla pozycji kosztorysowych wycenionych ryczałtowo podstawą płatności jest wartość (kwota) podana przez </w:t>
      </w: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>Wykonawcę w danej pozycji kosztorysu.</w:t>
      </w:r>
    </w:p>
    <w:p w:rsidR="00646D32" w:rsidRDefault="00646D32" w:rsidP="00646D3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0"/>
          <w:szCs w:val="20"/>
        </w:rPr>
      </w:pPr>
    </w:p>
    <w:p w:rsidR="00646D32" w:rsidRDefault="00646D32" w:rsidP="00646D3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0"/>
          <w:szCs w:val="20"/>
        </w:rPr>
      </w:pPr>
    </w:p>
    <w:p w:rsidR="00646D32" w:rsidRPr="00BF1B98" w:rsidRDefault="00646D32" w:rsidP="00646D3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z w:val="20"/>
          <w:szCs w:val="20"/>
        </w:rPr>
        <w:t xml:space="preserve">Cena jednostkowa lub kwota ryczałtowa pozycji kosztorysowej będzie uwzględniać wszystkie czynności, </w:t>
      </w: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>wymagania i badania składające się na jej wykonanie, określone dla tej roboty w SST i w dokumentacji projektowej.</w:t>
      </w:r>
    </w:p>
    <w:p w:rsidR="00646D32" w:rsidRPr="00BF1B98" w:rsidRDefault="00646D32" w:rsidP="00646D3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>Ceny jednostkowe lub kwoty ryczałtowe robót będą obejmować:</w:t>
      </w:r>
    </w:p>
    <w:p w:rsidR="00646D32" w:rsidRPr="00BF1B98" w:rsidRDefault="00646D32" w:rsidP="00646D32">
      <w:pPr>
        <w:widowControl w:val="0"/>
        <w:numPr>
          <w:ilvl w:val="0"/>
          <w:numId w:val="19"/>
        </w:numPr>
        <w:shd w:val="clear" w:color="auto" w:fill="FFFFFF"/>
        <w:tabs>
          <w:tab w:val="left" w:pos="27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>robociznę bezpośrednią wraz z towarzyszącymi kosztami,</w:t>
      </w:r>
    </w:p>
    <w:p w:rsidR="00646D32" w:rsidRPr="00BF1B98" w:rsidRDefault="00646D32" w:rsidP="00646D32">
      <w:pPr>
        <w:widowControl w:val="0"/>
        <w:numPr>
          <w:ilvl w:val="0"/>
          <w:numId w:val="19"/>
        </w:numPr>
        <w:shd w:val="clear" w:color="auto" w:fill="FFFFFF"/>
        <w:tabs>
          <w:tab w:val="left" w:pos="274"/>
        </w:tabs>
        <w:autoSpaceDE w:val="0"/>
        <w:autoSpaceDN w:val="0"/>
        <w:adjustRightInd w:val="0"/>
        <w:spacing w:after="0" w:line="240" w:lineRule="auto"/>
        <w:ind w:hanging="274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 xml:space="preserve">wartość zużytych materiałów wraz z kosztami zakupu, magazynowania, ewentualnych ubytków i transportu na teren </w:t>
      </w:r>
      <w:r w:rsidRPr="00BF1B98">
        <w:rPr>
          <w:rFonts w:ascii="Times New Roman" w:hAnsi="Times New Roman" w:cs="Times New Roman"/>
          <w:color w:val="000000"/>
          <w:spacing w:val="-3"/>
          <w:sz w:val="20"/>
          <w:szCs w:val="20"/>
        </w:rPr>
        <w:t>budowy,</w:t>
      </w:r>
    </w:p>
    <w:p w:rsidR="00646D32" w:rsidRPr="00BF1B98" w:rsidRDefault="00646D32" w:rsidP="00646D32">
      <w:pPr>
        <w:widowControl w:val="0"/>
        <w:numPr>
          <w:ilvl w:val="0"/>
          <w:numId w:val="19"/>
        </w:numPr>
        <w:shd w:val="clear" w:color="auto" w:fill="FFFFFF"/>
        <w:tabs>
          <w:tab w:val="left" w:pos="27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>wartość pracy sprzętu wraz z towarzyszącymi kosztami,</w:t>
      </w:r>
    </w:p>
    <w:p w:rsidR="00646D32" w:rsidRPr="00BF1B98" w:rsidRDefault="00646D32" w:rsidP="00646D32">
      <w:pPr>
        <w:widowControl w:val="0"/>
        <w:numPr>
          <w:ilvl w:val="0"/>
          <w:numId w:val="19"/>
        </w:numPr>
        <w:shd w:val="clear" w:color="auto" w:fill="FFFFFF"/>
        <w:tabs>
          <w:tab w:val="left" w:pos="27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>koszty pośrednie, zysk kalkulacyjny i ryzyko,</w:t>
      </w:r>
    </w:p>
    <w:p w:rsidR="00646D32" w:rsidRPr="00BF1B98" w:rsidRDefault="00646D32" w:rsidP="00646D32">
      <w:pPr>
        <w:widowControl w:val="0"/>
        <w:shd w:val="clear" w:color="auto" w:fill="FFFFFF"/>
        <w:tabs>
          <w:tab w:val="left" w:pos="27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>-   podatki obliczone zgodnie z obowiązującymi przepisami.</w:t>
      </w:r>
    </w:p>
    <w:p w:rsidR="00646D32" w:rsidRPr="00BF1B98" w:rsidRDefault="00646D32" w:rsidP="00646D32">
      <w:pPr>
        <w:widowControl w:val="0"/>
        <w:shd w:val="clear" w:color="auto" w:fill="FFFFFF"/>
        <w:tabs>
          <w:tab w:val="left" w:pos="27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>Do cen jednostkowych nie należy wliczać podatku VAT.</w:t>
      </w:r>
    </w:p>
    <w:p w:rsidR="00646D32" w:rsidRPr="00BF1B98" w:rsidRDefault="00646D32" w:rsidP="00646D32">
      <w:pPr>
        <w:shd w:val="clear" w:color="auto" w:fill="FFFFFF"/>
        <w:tabs>
          <w:tab w:val="left" w:pos="355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b/>
          <w:bCs/>
          <w:color w:val="000000"/>
          <w:spacing w:val="-4"/>
          <w:sz w:val="20"/>
          <w:szCs w:val="20"/>
        </w:rPr>
        <w:t>9.2.</w:t>
      </w:r>
      <w:r w:rsidRPr="00BF1B98">
        <w:rPr>
          <w:rFonts w:ascii="Times New Roman" w:hAnsi="Times New Roman" w:cs="Times New Roman"/>
          <w:b/>
          <w:bCs/>
          <w:color w:val="000000"/>
          <w:sz w:val="20"/>
          <w:szCs w:val="20"/>
        </w:rPr>
        <w:tab/>
        <w:t>Warunki umowy i wymagania ogólne D-M-00.00.00</w:t>
      </w:r>
    </w:p>
    <w:p w:rsidR="00646D32" w:rsidRPr="00BF1B98" w:rsidRDefault="00646D32" w:rsidP="00646D3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pacing w:val="-1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3"/>
          <w:sz w:val="20"/>
          <w:szCs w:val="20"/>
        </w:rPr>
        <w:t xml:space="preserve">Koszt dostosowania się do wymagań warunków umowy i wymagań ogólnych zawartych w D-M-00.00.00 </w:t>
      </w: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>obejmuje wszystkie warunki określone w ww. dokumentach, a nie wyszczególnione w kosztorysie.</w:t>
      </w:r>
    </w:p>
    <w:p w:rsidR="00646D32" w:rsidRPr="00BF1B98" w:rsidRDefault="00646D32" w:rsidP="00646D3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646D32" w:rsidRPr="00BF1B98" w:rsidRDefault="00646D32" w:rsidP="00646D32">
      <w:pPr>
        <w:shd w:val="clear" w:color="auto" w:fill="FFFFFF"/>
        <w:tabs>
          <w:tab w:val="left" w:pos="355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b/>
          <w:bCs/>
          <w:color w:val="000000"/>
          <w:spacing w:val="-4"/>
          <w:sz w:val="20"/>
          <w:szCs w:val="20"/>
        </w:rPr>
        <w:t>9.3.</w:t>
      </w:r>
      <w:r w:rsidRPr="00BF1B98">
        <w:rPr>
          <w:rFonts w:ascii="Times New Roman" w:hAnsi="Times New Roman" w:cs="Times New Roman"/>
          <w:b/>
          <w:bCs/>
          <w:color w:val="000000"/>
          <w:sz w:val="20"/>
          <w:szCs w:val="20"/>
        </w:rPr>
        <w:tab/>
        <w:t>Objazdy, przejazdy i organizacja ruchu</w:t>
      </w:r>
    </w:p>
    <w:p w:rsidR="00646D32" w:rsidRPr="00BF1B98" w:rsidRDefault="00646D32" w:rsidP="00646D3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z w:val="20"/>
          <w:szCs w:val="20"/>
        </w:rPr>
        <w:t>Koszt wybudowania objazdów/przejazdów i organizacji ruchu obejmuje:</w:t>
      </w:r>
    </w:p>
    <w:p w:rsidR="00646D32" w:rsidRPr="00BF1B98" w:rsidRDefault="00646D32" w:rsidP="00646D32">
      <w:pPr>
        <w:widowControl w:val="0"/>
        <w:numPr>
          <w:ilvl w:val="0"/>
          <w:numId w:val="31"/>
        </w:numPr>
        <w:shd w:val="clear" w:color="auto" w:fill="FFFFFF"/>
        <w:tabs>
          <w:tab w:val="left" w:pos="27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pacing w:val="-5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 xml:space="preserve">opracowanie oraz uzgodnienie z Inżynierem i odpowiednimi instytucjami projektu organizacji ruchu na czas trwania </w:t>
      </w:r>
      <w:r w:rsidRPr="00BF1B98">
        <w:rPr>
          <w:rFonts w:ascii="Times New Roman" w:hAnsi="Times New Roman" w:cs="Times New Roman"/>
          <w:color w:val="000000"/>
          <w:spacing w:val="8"/>
          <w:sz w:val="20"/>
          <w:szCs w:val="20"/>
        </w:rPr>
        <w:t xml:space="preserve">budowy, wraz z dostarczeniem kopii projektu Inżynierowi i wprowadzaniem dalszych zmian i uzgodnień </w:t>
      </w: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>wynikających z postępu robót,</w:t>
      </w:r>
    </w:p>
    <w:p w:rsidR="00646D32" w:rsidRPr="00BF1B98" w:rsidRDefault="00646D32" w:rsidP="00646D32">
      <w:pPr>
        <w:widowControl w:val="0"/>
        <w:numPr>
          <w:ilvl w:val="0"/>
          <w:numId w:val="31"/>
        </w:numPr>
        <w:shd w:val="clear" w:color="auto" w:fill="FFFFFF"/>
        <w:tabs>
          <w:tab w:val="left" w:pos="27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pacing w:val="-5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>ustawienie tymczasowego oznakowania i oświetlenia zgodnie z wymaganiami bezpieczeństwa ruchu,</w:t>
      </w:r>
    </w:p>
    <w:p w:rsidR="00646D32" w:rsidRPr="00BF1B98" w:rsidRDefault="00646D32" w:rsidP="00646D32">
      <w:pPr>
        <w:widowControl w:val="0"/>
        <w:numPr>
          <w:ilvl w:val="0"/>
          <w:numId w:val="31"/>
        </w:numPr>
        <w:shd w:val="clear" w:color="auto" w:fill="FFFFFF"/>
        <w:tabs>
          <w:tab w:val="left" w:pos="27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pacing w:val="-5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-2"/>
          <w:sz w:val="20"/>
          <w:szCs w:val="20"/>
        </w:rPr>
        <w:t>opłaty/dzierżawy terenu,</w:t>
      </w:r>
    </w:p>
    <w:p w:rsidR="00646D32" w:rsidRPr="00BF1B98" w:rsidRDefault="00646D32" w:rsidP="00646D32">
      <w:pPr>
        <w:widowControl w:val="0"/>
        <w:numPr>
          <w:ilvl w:val="0"/>
          <w:numId w:val="31"/>
        </w:numPr>
        <w:shd w:val="clear" w:color="auto" w:fill="FFFFFF"/>
        <w:tabs>
          <w:tab w:val="left" w:pos="27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pacing w:val="-5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-2"/>
          <w:sz w:val="20"/>
          <w:szCs w:val="20"/>
        </w:rPr>
        <w:t>przygotowanie terenu,</w:t>
      </w:r>
    </w:p>
    <w:p w:rsidR="00646D32" w:rsidRPr="00BF1B98" w:rsidRDefault="00646D32" w:rsidP="00646D32">
      <w:pPr>
        <w:widowControl w:val="0"/>
        <w:numPr>
          <w:ilvl w:val="0"/>
          <w:numId w:val="31"/>
        </w:numPr>
        <w:shd w:val="clear" w:color="auto" w:fill="FFFFFF"/>
        <w:tabs>
          <w:tab w:val="left" w:pos="27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pacing w:val="-5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 xml:space="preserve">konstrukcję tymczasowej nawierzchni, ramp, chodników, krawężników, barier, </w:t>
      </w:r>
      <w:proofErr w:type="spellStart"/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>oznakowań</w:t>
      </w:r>
      <w:proofErr w:type="spellEnd"/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 xml:space="preserve"> i drenażu,</w:t>
      </w:r>
    </w:p>
    <w:p w:rsidR="00646D32" w:rsidRPr="00BF1B98" w:rsidRDefault="00646D32" w:rsidP="00646D32">
      <w:pPr>
        <w:widowControl w:val="0"/>
        <w:numPr>
          <w:ilvl w:val="0"/>
          <w:numId w:val="31"/>
        </w:numPr>
        <w:shd w:val="clear" w:color="auto" w:fill="FFFFFF"/>
        <w:tabs>
          <w:tab w:val="left" w:pos="27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pacing w:val="-5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>tymczasową przebudowę urządzeń obcych.</w:t>
      </w:r>
    </w:p>
    <w:p w:rsidR="00646D32" w:rsidRPr="00BF1B98" w:rsidRDefault="00646D32" w:rsidP="00646D3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pacing w:val="-1"/>
          <w:sz w:val="20"/>
          <w:szCs w:val="20"/>
        </w:rPr>
      </w:pPr>
    </w:p>
    <w:p w:rsidR="00646D32" w:rsidRPr="00BF1B98" w:rsidRDefault="00646D32" w:rsidP="00646D3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>Koszt utrzymania objazdów/przejazdów i organizacji ruchu obejmuje:</w:t>
      </w:r>
    </w:p>
    <w:p w:rsidR="00646D32" w:rsidRPr="00BF1B98" w:rsidRDefault="00646D32" w:rsidP="00646D32">
      <w:pPr>
        <w:widowControl w:val="0"/>
        <w:numPr>
          <w:ilvl w:val="0"/>
          <w:numId w:val="32"/>
        </w:numPr>
        <w:shd w:val="clear" w:color="auto" w:fill="FFFFFF"/>
        <w:tabs>
          <w:tab w:val="left" w:pos="27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pacing w:val="-5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3"/>
          <w:sz w:val="20"/>
          <w:szCs w:val="20"/>
        </w:rPr>
        <w:t xml:space="preserve">oczyszczanie, przestawienie, przykrycie i usunięcie tymczasowych </w:t>
      </w:r>
      <w:proofErr w:type="spellStart"/>
      <w:r w:rsidRPr="00BF1B98">
        <w:rPr>
          <w:rFonts w:ascii="Times New Roman" w:hAnsi="Times New Roman" w:cs="Times New Roman"/>
          <w:color w:val="000000"/>
          <w:spacing w:val="3"/>
          <w:sz w:val="20"/>
          <w:szCs w:val="20"/>
        </w:rPr>
        <w:t>oznakowań</w:t>
      </w:r>
      <w:proofErr w:type="spellEnd"/>
      <w:r w:rsidRPr="00BF1B98">
        <w:rPr>
          <w:rFonts w:ascii="Times New Roman" w:hAnsi="Times New Roman" w:cs="Times New Roman"/>
          <w:color w:val="000000"/>
          <w:spacing w:val="3"/>
          <w:sz w:val="20"/>
          <w:szCs w:val="20"/>
        </w:rPr>
        <w:t xml:space="preserve"> pionowych, poziomych, barier i </w:t>
      </w:r>
      <w:r w:rsidRPr="00BF1B98">
        <w:rPr>
          <w:rFonts w:ascii="Times New Roman" w:hAnsi="Times New Roman" w:cs="Times New Roman"/>
          <w:color w:val="000000"/>
          <w:spacing w:val="-4"/>
          <w:sz w:val="20"/>
          <w:szCs w:val="20"/>
        </w:rPr>
        <w:t>świateł,</w:t>
      </w:r>
    </w:p>
    <w:p w:rsidR="00646D32" w:rsidRPr="00BF1B98" w:rsidRDefault="00646D32" w:rsidP="00646D32">
      <w:pPr>
        <w:widowControl w:val="0"/>
        <w:numPr>
          <w:ilvl w:val="0"/>
          <w:numId w:val="32"/>
        </w:numPr>
        <w:shd w:val="clear" w:color="auto" w:fill="FFFFFF"/>
        <w:tabs>
          <w:tab w:val="left" w:pos="27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pacing w:val="-5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>utrzymanie płynności ruchu publicznego.</w:t>
      </w:r>
    </w:p>
    <w:p w:rsidR="00646D32" w:rsidRPr="00BF1B98" w:rsidRDefault="00646D32" w:rsidP="00646D32">
      <w:pPr>
        <w:widowControl w:val="0"/>
        <w:shd w:val="clear" w:color="auto" w:fill="FFFFFF"/>
        <w:tabs>
          <w:tab w:val="left" w:pos="278"/>
        </w:tabs>
        <w:autoSpaceDE w:val="0"/>
        <w:autoSpaceDN w:val="0"/>
        <w:adjustRightInd w:val="0"/>
        <w:spacing w:after="0" w:line="240" w:lineRule="auto"/>
        <w:ind w:left="-274"/>
        <w:jc w:val="both"/>
        <w:rPr>
          <w:rFonts w:ascii="Times New Roman" w:hAnsi="Times New Roman" w:cs="Times New Roman"/>
          <w:color w:val="000000"/>
          <w:spacing w:val="-5"/>
          <w:sz w:val="20"/>
          <w:szCs w:val="20"/>
        </w:rPr>
      </w:pPr>
    </w:p>
    <w:p w:rsidR="00646D32" w:rsidRPr="00BF1B98" w:rsidRDefault="00646D32" w:rsidP="00646D32">
      <w:pPr>
        <w:widowControl w:val="0"/>
        <w:shd w:val="clear" w:color="auto" w:fill="FFFFFF"/>
        <w:tabs>
          <w:tab w:val="left" w:pos="278"/>
        </w:tabs>
        <w:autoSpaceDE w:val="0"/>
        <w:autoSpaceDN w:val="0"/>
        <w:adjustRightInd w:val="0"/>
        <w:spacing w:after="0" w:line="240" w:lineRule="auto"/>
        <w:ind w:left="-274"/>
        <w:jc w:val="both"/>
        <w:rPr>
          <w:rFonts w:ascii="Times New Roman" w:hAnsi="Times New Roman" w:cs="Times New Roman"/>
          <w:color w:val="000000"/>
          <w:spacing w:val="-5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>Koszt likwidacji objazdów/przejazdów i organizacji ruchu obejmuje:</w:t>
      </w:r>
    </w:p>
    <w:p w:rsidR="00646D32" w:rsidRPr="00BF1B98" w:rsidRDefault="00646D32" w:rsidP="00646D32">
      <w:pPr>
        <w:widowControl w:val="0"/>
        <w:numPr>
          <w:ilvl w:val="0"/>
          <w:numId w:val="28"/>
        </w:numPr>
        <w:shd w:val="clear" w:color="auto" w:fill="FFFFFF"/>
        <w:tabs>
          <w:tab w:val="left" w:pos="278"/>
        </w:tabs>
        <w:autoSpaceDE w:val="0"/>
        <w:autoSpaceDN w:val="0"/>
        <w:adjustRightInd w:val="0"/>
        <w:spacing w:after="0" w:line="240" w:lineRule="auto"/>
        <w:ind w:left="5"/>
        <w:rPr>
          <w:rFonts w:ascii="Times New Roman" w:hAnsi="Times New Roman" w:cs="Times New Roman"/>
          <w:color w:val="000000"/>
          <w:spacing w:val="-6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>usunięcie wbudowanych materiałów i oznakowania,</w:t>
      </w:r>
    </w:p>
    <w:p w:rsidR="00646D32" w:rsidRPr="00BF1B98" w:rsidRDefault="00646D32" w:rsidP="00646D32">
      <w:pPr>
        <w:widowControl w:val="0"/>
        <w:numPr>
          <w:ilvl w:val="0"/>
          <w:numId w:val="28"/>
        </w:numPr>
        <w:shd w:val="clear" w:color="auto" w:fill="FFFFFF"/>
        <w:tabs>
          <w:tab w:val="left" w:pos="278"/>
        </w:tabs>
        <w:autoSpaceDE w:val="0"/>
        <w:autoSpaceDN w:val="0"/>
        <w:adjustRightInd w:val="0"/>
        <w:spacing w:after="0" w:line="240" w:lineRule="auto"/>
        <w:ind w:left="5"/>
        <w:rPr>
          <w:rFonts w:ascii="Times New Roman" w:hAnsi="Times New Roman" w:cs="Times New Roman"/>
          <w:color w:val="000000"/>
          <w:spacing w:val="-5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>doprowadzenie terenu do stanu pierwotnego.</w:t>
      </w:r>
    </w:p>
    <w:p w:rsidR="00646D32" w:rsidRPr="00BF1B98" w:rsidRDefault="00646D32" w:rsidP="00646D32">
      <w:pPr>
        <w:shd w:val="clear" w:color="auto" w:fill="FFFFFF"/>
        <w:spacing w:after="0" w:line="240" w:lineRule="auto"/>
        <w:ind w:left="14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b/>
          <w:bCs/>
          <w:color w:val="000000"/>
          <w:spacing w:val="-3"/>
          <w:sz w:val="20"/>
          <w:szCs w:val="20"/>
        </w:rPr>
        <w:t>10. PRZEPISY ZWIĄZANE</w:t>
      </w:r>
    </w:p>
    <w:p w:rsidR="00646D32" w:rsidRPr="00BF1B98" w:rsidRDefault="00646D32" w:rsidP="00646D32">
      <w:pPr>
        <w:widowControl w:val="0"/>
        <w:shd w:val="clear" w:color="auto" w:fill="FFFFFF"/>
        <w:tabs>
          <w:tab w:val="num" w:pos="0"/>
          <w:tab w:val="left" w:pos="27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pacing w:val="-20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z w:val="20"/>
          <w:szCs w:val="20"/>
        </w:rPr>
        <w:t>Ustawa z dnia 7 lipca 1994 r. - Prawo budowlane (</w:t>
      </w:r>
      <w:proofErr w:type="spellStart"/>
      <w:r w:rsidRPr="00BF1B98">
        <w:rPr>
          <w:rFonts w:ascii="Times New Roman" w:hAnsi="Times New Roman" w:cs="Times New Roman"/>
          <w:color w:val="000000"/>
          <w:sz w:val="20"/>
          <w:szCs w:val="20"/>
        </w:rPr>
        <w:t>Dz.U.Nr</w:t>
      </w:r>
      <w:proofErr w:type="spellEnd"/>
      <w:r w:rsidRPr="00BF1B98">
        <w:rPr>
          <w:rFonts w:ascii="Times New Roman" w:hAnsi="Times New Roman" w:cs="Times New Roman"/>
          <w:color w:val="000000"/>
          <w:sz w:val="20"/>
          <w:szCs w:val="20"/>
        </w:rPr>
        <w:t xml:space="preserve"> 89, poz. 414).</w:t>
      </w:r>
    </w:p>
    <w:p w:rsidR="00646D32" w:rsidRPr="00BF1B98" w:rsidRDefault="00646D32" w:rsidP="00646D32">
      <w:pPr>
        <w:widowControl w:val="0"/>
        <w:shd w:val="clear" w:color="auto" w:fill="FFFFFF"/>
        <w:tabs>
          <w:tab w:val="num" w:pos="0"/>
          <w:tab w:val="left" w:pos="27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pacing w:val="-11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4"/>
          <w:sz w:val="20"/>
          <w:szCs w:val="20"/>
        </w:rPr>
        <w:t xml:space="preserve">Zarządzenie Ministra Gospodarki Przestrzennej i Budownictwa z dnia 15 grudnia 1994 r. w sprawie dziennika </w:t>
      </w:r>
      <w:r w:rsidRPr="00BF1B98">
        <w:rPr>
          <w:rFonts w:ascii="Times New Roman" w:hAnsi="Times New Roman" w:cs="Times New Roman"/>
          <w:color w:val="000000"/>
          <w:sz w:val="20"/>
          <w:szCs w:val="20"/>
        </w:rPr>
        <w:t>budowy oraz tablicy informacyjnej (</w:t>
      </w:r>
      <w:proofErr w:type="spellStart"/>
      <w:r w:rsidRPr="00BF1B98">
        <w:rPr>
          <w:rFonts w:ascii="Times New Roman" w:hAnsi="Times New Roman" w:cs="Times New Roman"/>
          <w:color w:val="000000"/>
          <w:sz w:val="20"/>
          <w:szCs w:val="20"/>
        </w:rPr>
        <w:t>M.P.Nr</w:t>
      </w:r>
      <w:proofErr w:type="spellEnd"/>
      <w:r w:rsidRPr="00BF1B98">
        <w:rPr>
          <w:rFonts w:ascii="Times New Roman" w:hAnsi="Times New Roman" w:cs="Times New Roman"/>
          <w:color w:val="000000"/>
          <w:sz w:val="20"/>
          <w:szCs w:val="20"/>
        </w:rPr>
        <w:t xml:space="preserve"> 2 z 1995 r., poz. 29).</w:t>
      </w:r>
    </w:p>
    <w:p w:rsidR="00646D32" w:rsidRPr="00BF1B98" w:rsidRDefault="00646D32" w:rsidP="00646D32">
      <w:pPr>
        <w:widowControl w:val="0"/>
        <w:shd w:val="clear" w:color="auto" w:fill="FFFFFF"/>
        <w:tabs>
          <w:tab w:val="num" w:pos="0"/>
          <w:tab w:val="left" w:pos="27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pacing w:val="-11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z w:val="20"/>
          <w:szCs w:val="20"/>
        </w:rPr>
        <w:t>Ustawa z dnia 21 marca 1985 r. o drogach publicznych (</w:t>
      </w:r>
      <w:proofErr w:type="spellStart"/>
      <w:r w:rsidRPr="00BF1B98">
        <w:rPr>
          <w:rFonts w:ascii="Times New Roman" w:hAnsi="Times New Roman" w:cs="Times New Roman"/>
          <w:color w:val="000000"/>
          <w:sz w:val="20"/>
          <w:szCs w:val="20"/>
        </w:rPr>
        <w:t>Dz.U.Nr</w:t>
      </w:r>
      <w:proofErr w:type="spellEnd"/>
      <w:r w:rsidRPr="00BF1B98">
        <w:rPr>
          <w:rFonts w:ascii="Times New Roman" w:hAnsi="Times New Roman" w:cs="Times New Roman"/>
          <w:color w:val="000000"/>
          <w:sz w:val="20"/>
          <w:szCs w:val="20"/>
        </w:rPr>
        <w:t xml:space="preserve"> 14, poz. 60 z późniejszymi zmianami).</w:t>
      </w:r>
    </w:p>
    <w:p w:rsidR="00646D32" w:rsidRPr="00BF1B98" w:rsidRDefault="00646D32" w:rsidP="00646D32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color w:val="000000"/>
          <w:spacing w:val="-11"/>
          <w:sz w:val="20"/>
          <w:szCs w:val="20"/>
        </w:rPr>
      </w:pPr>
    </w:p>
    <w:p w:rsidR="00646D32" w:rsidRPr="00BF1B98" w:rsidRDefault="00646D32" w:rsidP="00646D32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color w:val="000000"/>
          <w:spacing w:val="-11"/>
          <w:sz w:val="20"/>
          <w:szCs w:val="20"/>
        </w:rPr>
      </w:pPr>
    </w:p>
    <w:p w:rsidR="00646D32" w:rsidRPr="00BF1B98" w:rsidRDefault="00646D32" w:rsidP="00646D32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color w:val="000000"/>
          <w:spacing w:val="-11"/>
          <w:sz w:val="20"/>
          <w:szCs w:val="20"/>
        </w:rPr>
      </w:pPr>
    </w:p>
    <w:p w:rsidR="00646D32" w:rsidRPr="00BF1B98" w:rsidRDefault="00646D32" w:rsidP="00646D32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color w:val="000000"/>
          <w:spacing w:val="-11"/>
          <w:sz w:val="20"/>
          <w:szCs w:val="20"/>
        </w:rPr>
      </w:pPr>
    </w:p>
    <w:p w:rsidR="00646D32" w:rsidRPr="00BF1B98" w:rsidRDefault="00646D32" w:rsidP="00646D32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BF1B98">
        <w:rPr>
          <w:rFonts w:ascii="Times New Roman" w:hAnsi="Times New Roman" w:cs="Times New Roman"/>
          <w:b/>
          <w:color w:val="000000"/>
          <w:spacing w:val="-11"/>
          <w:sz w:val="20"/>
          <w:szCs w:val="20"/>
        </w:rPr>
        <w:t>D-01.01.01</w:t>
      </w:r>
    </w:p>
    <w:p w:rsidR="00646D32" w:rsidRPr="00BF1B98" w:rsidRDefault="00646D32" w:rsidP="00646D32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BF1B98">
        <w:rPr>
          <w:rFonts w:ascii="Times New Roman" w:hAnsi="Times New Roman" w:cs="Times New Roman"/>
          <w:b/>
          <w:color w:val="000000"/>
          <w:sz w:val="20"/>
          <w:szCs w:val="20"/>
        </w:rPr>
        <w:t xml:space="preserve">ODTWORZENIE TRASY </w:t>
      </w:r>
      <w:r w:rsidRPr="00BF1B98">
        <w:rPr>
          <w:rFonts w:ascii="Times New Roman" w:hAnsi="Times New Roman" w:cs="Times New Roman"/>
          <w:b/>
          <w:color w:val="000000"/>
          <w:spacing w:val="1"/>
          <w:sz w:val="20"/>
          <w:szCs w:val="20"/>
        </w:rPr>
        <w:t xml:space="preserve"> I PUNKTÓW WYSOKOŚCIOWYCH</w:t>
      </w:r>
    </w:p>
    <w:p w:rsidR="00646D32" w:rsidRPr="00BF1B98" w:rsidRDefault="00646D32" w:rsidP="00646D32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b/>
          <w:bCs/>
          <w:color w:val="000000"/>
          <w:spacing w:val="-4"/>
          <w:sz w:val="20"/>
          <w:szCs w:val="20"/>
        </w:rPr>
        <w:t>1. WSTĘP</w:t>
      </w:r>
    </w:p>
    <w:p w:rsidR="00646D32" w:rsidRPr="00BF1B98" w:rsidRDefault="00646D32" w:rsidP="00646D32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b/>
          <w:bCs/>
          <w:color w:val="000000"/>
          <w:spacing w:val="-2"/>
          <w:sz w:val="20"/>
          <w:szCs w:val="20"/>
        </w:rPr>
        <w:t>1.1.PRZEDMIOT SST</w:t>
      </w:r>
    </w:p>
    <w:p w:rsidR="00646D32" w:rsidRPr="00BF1B98" w:rsidRDefault="00646D32" w:rsidP="00646D3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pacing w:val="-4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-2"/>
          <w:sz w:val="20"/>
          <w:szCs w:val="20"/>
        </w:rPr>
        <w:t xml:space="preserve">Przedmiotem niniejszej szczegółowej specyfikacji technicznej (SST) są wymagania ogólne dotyczące wykonania i </w:t>
      </w:r>
      <w:r w:rsidRPr="00BF1B98">
        <w:rPr>
          <w:rFonts w:ascii="Times New Roman" w:hAnsi="Times New Roman" w:cs="Times New Roman"/>
          <w:color w:val="000000"/>
          <w:spacing w:val="-4"/>
          <w:sz w:val="20"/>
          <w:szCs w:val="20"/>
        </w:rPr>
        <w:t>odbioru robót drogowych .</w:t>
      </w:r>
    </w:p>
    <w:p w:rsidR="00646D32" w:rsidRPr="00BF1B98" w:rsidRDefault="00646D32" w:rsidP="00646D32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-5"/>
          <w:sz w:val="20"/>
          <w:szCs w:val="20"/>
        </w:rPr>
        <w:t>1.2.</w:t>
      </w:r>
      <w:r w:rsidRPr="00BF1B98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BF1B98">
        <w:rPr>
          <w:rFonts w:ascii="Times New Roman" w:hAnsi="Times New Roman" w:cs="Times New Roman"/>
          <w:b/>
          <w:bCs/>
          <w:color w:val="000000"/>
          <w:spacing w:val="-1"/>
          <w:sz w:val="20"/>
          <w:szCs w:val="20"/>
        </w:rPr>
        <w:t>Zakres stosowania SST</w:t>
      </w:r>
    </w:p>
    <w:p w:rsidR="00646D32" w:rsidRPr="00BF1B98" w:rsidRDefault="00646D32" w:rsidP="00646D3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z w:val="20"/>
          <w:szCs w:val="20"/>
        </w:rPr>
        <w:t xml:space="preserve">Szczegółowa Specyfikacja Techniczna (SST) stosowana jest jako dokument przetargowy i kontraktowy przy </w:t>
      </w:r>
      <w:r w:rsidRPr="00BF1B98">
        <w:rPr>
          <w:rFonts w:ascii="Times New Roman" w:hAnsi="Times New Roman" w:cs="Times New Roman"/>
          <w:color w:val="000000"/>
          <w:spacing w:val="-2"/>
          <w:sz w:val="20"/>
          <w:szCs w:val="20"/>
        </w:rPr>
        <w:t>zlecaniu i realizacji robót wymienionych w pkt</w:t>
      </w:r>
      <w:r w:rsidRPr="00BF1B98">
        <w:rPr>
          <w:rFonts w:ascii="Times New Roman" w:hAnsi="Times New Roman" w:cs="Times New Roman"/>
          <w:b/>
          <w:color w:val="000000"/>
          <w:spacing w:val="-2"/>
          <w:sz w:val="20"/>
          <w:szCs w:val="20"/>
        </w:rPr>
        <w:t xml:space="preserve">. </w:t>
      </w:r>
      <w:r w:rsidRPr="00BF1B98">
        <w:rPr>
          <w:rFonts w:ascii="Times New Roman" w:hAnsi="Times New Roman" w:cs="Times New Roman"/>
          <w:b/>
          <w:bCs/>
          <w:color w:val="000000"/>
          <w:spacing w:val="-2"/>
          <w:sz w:val="20"/>
          <w:szCs w:val="20"/>
        </w:rPr>
        <w:t>1</w:t>
      </w:r>
    </w:p>
    <w:p w:rsidR="00646D32" w:rsidRPr="00BF1B98" w:rsidRDefault="00646D32" w:rsidP="00646D32">
      <w:pPr>
        <w:shd w:val="clear" w:color="auto" w:fill="FFFFFF"/>
        <w:tabs>
          <w:tab w:val="left" w:pos="374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b/>
          <w:bCs/>
          <w:color w:val="000000"/>
          <w:spacing w:val="-5"/>
          <w:sz w:val="20"/>
          <w:szCs w:val="20"/>
        </w:rPr>
        <w:t>1.3.</w:t>
      </w:r>
      <w:r w:rsidRPr="00BF1B98">
        <w:rPr>
          <w:rFonts w:ascii="Times New Roman" w:hAnsi="Times New Roman" w:cs="Times New Roman"/>
          <w:b/>
          <w:bCs/>
          <w:color w:val="000000"/>
          <w:sz w:val="20"/>
          <w:szCs w:val="20"/>
        </w:rPr>
        <w:tab/>
      </w:r>
      <w:r w:rsidRPr="00BF1B98">
        <w:rPr>
          <w:rFonts w:ascii="Times New Roman" w:hAnsi="Times New Roman" w:cs="Times New Roman"/>
          <w:b/>
          <w:bCs/>
          <w:color w:val="000000"/>
          <w:spacing w:val="-1"/>
          <w:sz w:val="20"/>
          <w:szCs w:val="20"/>
        </w:rPr>
        <w:t>Zakres robót objętych SST</w:t>
      </w:r>
    </w:p>
    <w:p w:rsidR="00646D32" w:rsidRPr="00BF1B98" w:rsidRDefault="00646D32" w:rsidP="00646D3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pacing w:val="-1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1"/>
          <w:sz w:val="20"/>
          <w:szCs w:val="20"/>
        </w:rPr>
        <w:t xml:space="preserve">Ustalenia zawarte w niniejszej specyfikacji dotyczą zasad prowadzenia robót związanych z wszystkimi </w:t>
      </w:r>
      <w:r w:rsidRPr="00BF1B98">
        <w:rPr>
          <w:rFonts w:ascii="Times New Roman" w:hAnsi="Times New Roman" w:cs="Times New Roman"/>
          <w:color w:val="000000"/>
          <w:spacing w:val="2"/>
          <w:sz w:val="20"/>
          <w:szCs w:val="20"/>
        </w:rPr>
        <w:t xml:space="preserve">czynnościami umożliwiającymi i mającymi na celu odtworzenie w terenie przebiegu trasy </w:t>
      </w: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>.</w:t>
      </w:r>
    </w:p>
    <w:p w:rsidR="00646D32" w:rsidRPr="00BF1B98" w:rsidRDefault="00646D32" w:rsidP="00646D3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b/>
          <w:bCs/>
          <w:color w:val="000000"/>
          <w:spacing w:val="-1"/>
          <w:sz w:val="20"/>
          <w:szCs w:val="20"/>
        </w:rPr>
        <w:t xml:space="preserve">1.3.1. </w:t>
      </w: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>Odtworzenie trasy i punktów wysokościowych</w:t>
      </w:r>
    </w:p>
    <w:p w:rsidR="00646D32" w:rsidRDefault="00646D32" w:rsidP="00646D3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pacing w:val="-1"/>
          <w:sz w:val="20"/>
          <w:szCs w:val="20"/>
        </w:rPr>
      </w:pPr>
    </w:p>
    <w:p w:rsidR="00646D32" w:rsidRPr="00BF1B98" w:rsidRDefault="00646D32" w:rsidP="00646D3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>W zakres robót pomiarowych, związanych z odtworzeniem trasy i punktów wysokościowych wchodzą:</w:t>
      </w:r>
    </w:p>
    <w:p w:rsidR="00646D32" w:rsidRPr="00BF1B98" w:rsidRDefault="00646D32" w:rsidP="00646D32">
      <w:pPr>
        <w:widowControl w:val="0"/>
        <w:numPr>
          <w:ilvl w:val="0"/>
          <w:numId w:val="30"/>
        </w:numPr>
        <w:shd w:val="clear" w:color="auto" w:fill="FFFFFF"/>
        <w:tabs>
          <w:tab w:val="left" w:pos="31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pacing w:val="-8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z w:val="20"/>
          <w:szCs w:val="20"/>
        </w:rPr>
        <w:t xml:space="preserve">sprawdzenie   wyznaczenia   sytuacyjnego   i   wysokościowego   punktów   głównych   osi   trasy  i   punktów </w:t>
      </w:r>
      <w:r w:rsidRPr="00BF1B98">
        <w:rPr>
          <w:rFonts w:ascii="Times New Roman" w:hAnsi="Times New Roman" w:cs="Times New Roman"/>
          <w:color w:val="000000"/>
          <w:spacing w:val="-3"/>
          <w:sz w:val="20"/>
          <w:szCs w:val="20"/>
        </w:rPr>
        <w:t>wysokościowych,</w:t>
      </w:r>
    </w:p>
    <w:p w:rsidR="00646D32" w:rsidRPr="00BF1B98" w:rsidRDefault="00646D32" w:rsidP="00646D32">
      <w:pPr>
        <w:widowControl w:val="0"/>
        <w:numPr>
          <w:ilvl w:val="0"/>
          <w:numId w:val="30"/>
        </w:numPr>
        <w:shd w:val="clear" w:color="auto" w:fill="FFFFFF"/>
        <w:tabs>
          <w:tab w:val="left" w:pos="31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pacing w:val="-3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>uzupełnienie osi trasy dodatkowymi punktami (wyznaczenie osi),</w:t>
      </w:r>
    </w:p>
    <w:p w:rsidR="00646D32" w:rsidRPr="00BF1B98" w:rsidRDefault="00646D32" w:rsidP="00646D32">
      <w:pPr>
        <w:widowControl w:val="0"/>
        <w:numPr>
          <w:ilvl w:val="0"/>
          <w:numId w:val="30"/>
        </w:numPr>
        <w:shd w:val="clear" w:color="auto" w:fill="FFFFFF"/>
        <w:tabs>
          <w:tab w:val="left" w:pos="31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pacing w:val="-6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>wyznaczenie dodatkowych punktów wysokościowych (reperów roboczych),</w:t>
      </w:r>
    </w:p>
    <w:p w:rsidR="00646D32" w:rsidRPr="00BF1B98" w:rsidRDefault="00646D32" w:rsidP="00646D32">
      <w:pPr>
        <w:widowControl w:val="0"/>
        <w:numPr>
          <w:ilvl w:val="0"/>
          <w:numId w:val="30"/>
        </w:numPr>
        <w:shd w:val="clear" w:color="auto" w:fill="FFFFFF"/>
        <w:tabs>
          <w:tab w:val="left" w:pos="31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pacing w:val="-6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>wyznaczenie przekrojów poprzecznych,</w:t>
      </w:r>
    </w:p>
    <w:p w:rsidR="00646D32" w:rsidRPr="00BF1B98" w:rsidRDefault="00646D32" w:rsidP="00646D32">
      <w:pPr>
        <w:widowControl w:val="0"/>
        <w:numPr>
          <w:ilvl w:val="0"/>
          <w:numId w:val="30"/>
        </w:numPr>
        <w:shd w:val="clear" w:color="auto" w:fill="FFFFFF"/>
        <w:tabs>
          <w:tab w:val="left" w:pos="31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pacing w:val="-4"/>
          <w:sz w:val="20"/>
          <w:szCs w:val="20"/>
        </w:rPr>
      </w:pPr>
      <w:proofErr w:type="spellStart"/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>zastabilizowanie</w:t>
      </w:r>
      <w:proofErr w:type="spellEnd"/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 xml:space="preserve"> punktów w sposób trwały, ochrona ich przed zniszczeniem oraz oznakowanie w sposób ułatwiający odszukanie i ewentualne odtworzenie.</w:t>
      </w:r>
    </w:p>
    <w:p w:rsidR="00646D32" w:rsidRPr="00BF1B98" w:rsidRDefault="00646D32" w:rsidP="00646D32">
      <w:pPr>
        <w:shd w:val="clear" w:color="auto" w:fill="FFFFFF"/>
        <w:tabs>
          <w:tab w:val="left" w:pos="374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b/>
          <w:bCs/>
          <w:color w:val="000000"/>
          <w:spacing w:val="-7"/>
          <w:sz w:val="20"/>
          <w:szCs w:val="20"/>
        </w:rPr>
        <w:t>1.4.</w:t>
      </w:r>
      <w:r w:rsidRPr="00BF1B98">
        <w:rPr>
          <w:rFonts w:ascii="Times New Roman" w:hAnsi="Times New Roman" w:cs="Times New Roman"/>
          <w:b/>
          <w:bCs/>
          <w:color w:val="000000"/>
          <w:sz w:val="20"/>
          <w:szCs w:val="20"/>
        </w:rPr>
        <w:tab/>
      </w:r>
      <w:r w:rsidRPr="00BF1B98">
        <w:rPr>
          <w:rFonts w:ascii="Times New Roman" w:hAnsi="Times New Roman" w:cs="Times New Roman"/>
          <w:b/>
          <w:bCs/>
          <w:color w:val="000000"/>
          <w:spacing w:val="-1"/>
          <w:sz w:val="20"/>
          <w:szCs w:val="20"/>
        </w:rPr>
        <w:t>Określenia podstawowe</w:t>
      </w:r>
    </w:p>
    <w:p w:rsidR="00646D32" w:rsidRPr="00BF1B98" w:rsidRDefault="00646D32" w:rsidP="00646D32">
      <w:pPr>
        <w:widowControl w:val="0"/>
        <w:shd w:val="clear" w:color="auto" w:fill="FFFFFF"/>
        <w:tabs>
          <w:tab w:val="left" w:pos="52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pacing w:val="-4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>Punkty główne trasy - punkty załamania osi trasy, punkty kierunkowe oraz początkowy i końcowy punkt trasy.</w:t>
      </w:r>
    </w:p>
    <w:p w:rsidR="00646D32" w:rsidRPr="00BF1B98" w:rsidRDefault="00646D32" w:rsidP="00646D32">
      <w:pPr>
        <w:widowControl w:val="0"/>
        <w:shd w:val="clear" w:color="auto" w:fill="FFFFFF"/>
        <w:tabs>
          <w:tab w:val="left" w:pos="52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pacing w:val="-4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z w:val="20"/>
          <w:szCs w:val="20"/>
        </w:rPr>
        <w:t xml:space="preserve">Pozostałe określenia podstawowe są zgodne z obowiązującymi, odpowiednimi polskimi normami i z definicjami </w:t>
      </w: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>podanymi w SST D-M-00.00.00 „Wymagania ogólne" pkt 1.4.</w:t>
      </w:r>
    </w:p>
    <w:p w:rsidR="00646D32" w:rsidRPr="00BF1B98" w:rsidRDefault="00646D32" w:rsidP="00646D32">
      <w:pPr>
        <w:shd w:val="clear" w:color="auto" w:fill="FFFFFF"/>
        <w:tabs>
          <w:tab w:val="left" w:pos="374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b/>
          <w:bCs/>
          <w:color w:val="000000"/>
          <w:spacing w:val="-5"/>
          <w:sz w:val="20"/>
          <w:szCs w:val="20"/>
        </w:rPr>
        <w:t>1.5.</w:t>
      </w:r>
      <w:r w:rsidRPr="00BF1B98">
        <w:rPr>
          <w:rFonts w:ascii="Times New Roman" w:hAnsi="Times New Roman" w:cs="Times New Roman"/>
          <w:b/>
          <w:bCs/>
          <w:color w:val="000000"/>
          <w:sz w:val="20"/>
          <w:szCs w:val="20"/>
        </w:rPr>
        <w:tab/>
        <w:t>Ogólne wymagania dotyczące robót</w:t>
      </w:r>
    </w:p>
    <w:p w:rsidR="00646D32" w:rsidRPr="00BF1B98" w:rsidRDefault="00646D32" w:rsidP="00646D3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pacing w:val="-1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 xml:space="preserve">Ogólne wymagania dotyczące robót podano w OST D-M-00.00.00 „Wymagania ogólne" pkt </w:t>
      </w:r>
      <w:r w:rsidRPr="00BF1B98">
        <w:rPr>
          <w:rFonts w:ascii="Times New Roman" w:hAnsi="Times New Roman" w:cs="Times New Roman"/>
          <w:b/>
          <w:bCs/>
          <w:color w:val="000000"/>
          <w:spacing w:val="-1"/>
          <w:sz w:val="20"/>
          <w:szCs w:val="20"/>
        </w:rPr>
        <w:t>1</w:t>
      </w: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>.5.</w:t>
      </w:r>
    </w:p>
    <w:p w:rsidR="00646D32" w:rsidRPr="00BF1B98" w:rsidRDefault="00646D32" w:rsidP="00646D32">
      <w:pPr>
        <w:shd w:val="clear" w:color="auto" w:fill="FFFFFF"/>
        <w:tabs>
          <w:tab w:val="left" w:pos="206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b/>
          <w:bCs/>
          <w:color w:val="000000"/>
          <w:spacing w:val="-5"/>
          <w:sz w:val="20"/>
          <w:szCs w:val="20"/>
        </w:rPr>
        <w:t>2.</w:t>
      </w:r>
      <w:r w:rsidRPr="00BF1B98">
        <w:rPr>
          <w:rFonts w:ascii="Times New Roman" w:hAnsi="Times New Roman" w:cs="Times New Roman"/>
          <w:b/>
          <w:bCs/>
          <w:color w:val="000000"/>
          <w:sz w:val="20"/>
          <w:szCs w:val="20"/>
        </w:rPr>
        <w:tab/>
      </w:r>
      <w:r w:rsidRPr="00BF1B98">
        <w:rPr>
          <w:rFonts w:ascii="Times New Roman" w:hAnsi="Times New Roman" w:cs="Times New Roman"/>
          <w:b/>
          <w:bCs/>
          <w:color w:val="000000"/>
          <w:spacing w:val="-2"/>
          <w:sz w:val="20"/>
          <w:szCs w:val="20"/>
        </w:rPr>
        <w:t>MATERIAŁY</w:t>
      </w:r>
    </w:p>
    <w:p w:rsidR="00646D32" w:rsidRPr="00BF1B98" w:rsidRDefault="00646D32" w:rsidP="00646D32">
      <w:pPr>
        <w:shd w:val="clear" w:color="auto" w:fill="FFFFFF"/>
        <w:tabs>
          <w:tab w:val="left" w:pos="360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b/>
          <w:bCs/>
          <w:color w:val="000000"/>
          <w:spacing w:val="-5"/>
          <w:sz w:val="20"/>
          <w:szCs w:val="20"/>
        </w:rPr>
        <w:t>2.1.</w:t>
      </w:r>
      <w:r w:rsidRPr="00BF1B98">
        <w:rPr>
          <w:rFonts w:ascii="Times New Roman" w:hAnsi="Times New Roman" w:cs="Times New Roman"/>
          <w:b/>
          <w:bCs/>
          <w:color w:val="000000"/>
          <w:sz w:val="20"/>
          <w:szCs w:val="20"/>
        </w:rPr>
        <w:tab/>
        <w:t>Ogólne wymagania dotyczące materiałów</w:t>
      </w:r>
    </w:p>
    <w:p w:rsidR="00646D32" w:rsidRPr="00BF1B98" w:rsidRDefault="00646D32" w:rsidP="00646D3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z w:val="20"/>
          <w:szCs w:val="20"/>
        </w:rPr>
        <w:t xml:space="preserve">Ogólne wymagania dotyczące materiałów, ich pozyskiwania i składowania podano w OST D-M-00.00.00 </w:t>
      </w:r>
      <w:r w:rsidRPr="00BF1B98">
        <w:rPr>
          <w:rFonts w:ascii="Times New Roman" w:hAnsi="Times New Roman" w:cs="Times New Roman"/>
          <w:color w:val="000000"/>
          <w:spacing w:val="-2"/>
          <w:sz w:val="20"/>
          <w:szCs w:val="20"/>
        </w:rPr>
        <w:t>„Wymagania ogólne" pkt 2.</w:t>
      </w:r>
    </w:p>
    <w:p w:rsidR="00646D32" w:rsidRPr="00BF1B98" w:rsidRDefault="00646D32" w:rsidP="00646D32">
      <w:pPr>
        <w:shd w:val="clear" w:color="auto" w:fill="FFFFFF"/>
        <w:tabs>
          <w:tab w:val="left" w:pos="360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b/>
          <w:bCs/>
          <w:color w:val="000000"/>
          <w:spacing w:val="-4"/>
          <w:sz w:val="20"/>
          <w:szCs w:val="20"/>
        </w:rPr>
        <w:t>2.2.</w:t>
      </w:r>
      <w:r w:rsidRPr="00BF1B98">
        <w:rPr>
          <w:rFonts w:ascii="Times New Roman" w:hAnsi="Times New Roman" w:cs="Times New Roman"/>
          <w:b/>
          <w:bCs/>
          <w:color w:val="000000"/>
          <w:sz w:val="20"/>
          <w:szCs w:val="20"/>
        </w:rPr>
        <w:tab/>
      </w:r>
      <w:r w:rsidRPr="00BF1B98">
        <w:rPr>
          <w:rFonts w:ascii="Times New Roman" w:hAnsi="Times New Roman" w:cs="Times New Roman"/>
          <w:b/>
          <w:bCs/>
          <w:color w:val="000000"/>
          <w:spacing w:val="-1"/>
          <w:sz w:val="20"/>
          <w:szCs w:val="20"/>
        </w:rPr>
        <w:t>Rodzaje materiałów</w:t>
      </w:r>
    </w:p>
    <w:p w:rsidR="00646D32" w:rsidRPr="00BF1B98" w:rsidRDefault="00646D32" w:rsidP="00646D3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z w:val="20"/>
          <w:szCs w:val="20"/>
        </w:rPr>
        <w:t xml:space="preserve">Do utrwalenia punktów głównych trasy należy stosować pale drewniane z gwoździem lub prętem stalowym, </w:t>
      </w: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 xml:space="preserve">słupki betonowe albo rury metalowe o długości około </w:t>
      </w:r>
      <w:smartTag w:uri="urn:schemas-microsoft-com:office:smarttags" w:element="metricconverter">
        <w:smartTagPr>
          <w:attr w:name="ProductID" w:val="0,50 metra"/>
        </w:smartTagPr>
        <w:r w:rsidRPr="00BF1B98">
          <w:rPr>
            <w:rFonts w:ascii="Times New Roman" w:hAnsi="Times New Roman" w:cs="Times New Roman"/>
            <w:color w:val="000000"/>
            <w:spacing w:val="-1"/>
            <w:sz w:val="20"/>
            <w:szCs w:val="20"/>
          </w:rPr>
          <w:t>0,50 metra</w:t>
        </w:r>
      </w:smartTag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>.</w:t>
      </w:r>
    </w:p>
    <w:p w:rsidR="00646D32" w:rsidRPr="00BF1B98" w:rsidRDefault="00646D32" w:rsidP="00646D3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z w:val="20"/>
          <w:szCs w:val="20"/>
        </w:rPr>
        <w:t xml:space="preserve">Pale drewniane umieszczone poza granicą robót ziemnych, w sąsiedztwie punktów załamania trasy, powinny </w:t>
      </w:r>
      <w:r w:rsidRPr="00BF1B98">
        <w:rPr>
          <w:rFonts w:ascii="Times New Roman" w:hAnsi="Times New Roman" w:cs="Times New Roman"/>
          <w:color w:val="000000"/>
          <w:spacing w:val="1"/>
          <w:sz w:val="20"/>
          <w:szCs w:val="20"/>
        </w:rPr>
        <w:t xml:space="preserve">mieć średnicę od 0,15 do </w:t>
      </w:r>
      <w:smartTag w:uri="urn:schemas-microsoft-com:office:smarttags" w:element="metricconverter">
        <w:smartTagPr>
          <w:attr w:name="ProductID" w:val="0,20 m"/>
        </w:smartTagPr>
        <w:r w:rsidRPr="00BF1B98">
          <w:rPr>
            <w:rFonts w:ascii="Times New Roman" w:hAnsi="Times New Roman" w:cs="Times New Roman"/>
            <w:color w:val="000000"/>
            <w:spacing w:val="1"/>
            <w:sz w:val="20"/>
            <w:szCs w:val="20"/>
          </w:rPr>
          <w:t>0,20 m</w:t>
        </w:r>
      </w:smartTag>
      <w:r w:rsidRPr="00BF1B98">
        <w:rPr>
          <w:rFonts w:ascii="Times New Roman" w:hAnsi="Times New Roman" w:cs="Times New Roman"/>
          <w:color w:val="000000"/>
          <w:spacing w:val="1"/>
          <w:sz w:val="20"/>
          <w:szCs w:val="20"/>
        </w:rPr>
        <w:t xml:space="preserve"> i długość od 1,5 do </w:t>
      </w:r>
      <w:smartTag w:uri="urn:schemas-microsoft-com:office:smarttags" w:element="metricconverter">
        <w:smartTagPr>
          <w:attr w:name="ProductID" w:val="1,7 m"/>
        </w:smartTagPr>
        <w:r w:rsidRPr="00BF1B98">
          <w:rPr>
            <w:rFonts w:ascii="Times New Roman" w:hAnsi="Times New Roman" w:cs="Times New Roman"/>
            <w:color w:val="000000"/>
            <w:spacing w:val="1"/>
            <w:sz w:val="20"/>
            <w:szCs w:val="20"/>
          </w:rPr>
          <w:t>1,7 m</w:t>
        </w:r>
      </w:smartTag>
      <w:r w:rsidRPr="00BF1B98">
        <w:rPr>
          <w:rFonts w:ascii="Times New Roman" w:hAnsi="Times New Roman" w:cs="Times New Roman"/>
          <w:color w:val="000000"/>
          <w:spacing w:val="1"/>
          <w:sz w:val="20"/>
          <w:szCs w:val="20"/>
        </w:rPr>
        <w:t>.</w:t>
      </w:r>
    </w:p>
    <w:p w:rsidR="00646D32" w:rsidRPr="00BF1B98" w:rsidRDefault="00646D32" w:rsidP="00646D3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z w:val="20"/>
          <w:szCs w:val="20"/>
        </w:rPr>
        <w:t xml:space="preserve">Do stabilizacji pozostałych punktów należy stosować paliki drewniane średnicy od 0,05 do </w:t>
      </w:r>
      <w:smartTag w:uri="urn:schemas-microsoft-com:office:smarttags" w:element="metricconverter">
        <w:smartTagPr>
          <w:attr w:name="ProductID" w:val="0,08 m"/>
        </w:smartTagPr>
        <w:r w:rsidRPr="00BF1B98">
          <w:rPr>
            <w:rFonts w:ascii="Times New Roman" w:hAnsi="Times New Roman" w:cs="Times New Roman"/>
            <w:color w:val="000000"/>
            <w:sz w:val="20"/>
            <w:szCs w:val="20"/>
          </w:rPr>
          <w:t>0,08 m</w:t>
        </w:r>
      </w:smartTag>
      <w:r w:rsidRPr="00BF1B98">
        <w:rPr>
          <w:rFonts w:ascii="Times New Roman" w:hAnsi="Times New Roman" w:cs="Times New Roman"/>
          <w:color w:val="000000"/>
          <w:sz w:val="20"/>
          <w:szCs w:val="20"/>
        </w:rPr>
        <w:t xml:space="preserve"> i długości </w:t>
      </w: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 xml:space="preserve">około </w:t>
      </w:r>
      <w:smartTag w:uri="urn:schemas-microsoft-com:office:smarttags" w:element="metricconverter">
        <w:smartTagPr>
          <w:attr w:name="ProductID" w:val="0,30 m"/>
        </w:smartTagPr>
        <w:r w:rsidRPr="00BF1B98">
          <w:rPr>
            <w:rFonts w:ascii="Times New Roman" w:hAnsi="Times New Roman" w:cs="Times New Roman"/>
            <w:color w:val="000000"/>
            <w:spacing w:val="-1"/>
            <w:sz w:val="20"/>
            <w:szCs w:val="20"/>
          </w:rPr>
          <w:t>0,30 m</w:t>
        </w:r>
      </w:smartTag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 xml:space="preserve">, a dla punktów utrwalanych w istniejącej nawierzchni bolce stalowe średnicy </w:t>
      </w:r>
      <w:smartTag w:uri="urn:schemas-microsoft-com:office:smarttags" w:element="metricconverter">
        <w:smartTagPr>
          <w:attr w:name="ProductID" w:val="5 mm"/>
        </w:smartTagPr>
        <w:r w:rsidRPr="00BF1B98">
          <w:rPr>
            <w:rFonts w:ascii="Times New Roman" w:hAnsi="Times New Roman" w:cs="Times New Roman"/>
            <w:color w:val="000000"/>
            <w:spacing w:val="-1"/>
            <w:sz w:val="20"/>
            <w:szCs w:val="20"/>
          </w:rPr>
          <w:t>5 mm</w:t>
        </w:r>
      </w:smartTag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 xml:space="preserve"> i długości od 0,04 do </w:t>
      </w:r>
      <w:smartTag w:uri="urn:schemas-microsoft-com:office:smarttags" w:element="metricconverter">
        <w:smartTagPr>
          <w:attr w:name="ProductID" w:val="0,05 m"/>
        </w:smartTagPr>
        <w:r w:rsidRPr="00BF1B98">
          <w:rPr>
            <w:rFonts w:ascii="Times New Roman" w:hAnsi="Times New Roman" w:cs="Times New Roman"/>
            <w:color w:val="000000"/>
            <w:spacing w:val="-4"/>
            <w:sz w:val="20"/>
            <w:szCs w:val="20"/>
          </w:rPr>
          <w:t>0,05 m</w:t>
        </w:r>
      </w:smartTag>
      <w:r w:rsidRPr="00BF1B98">
        <w:rPr>
          <w:rFonts w:ascii="Times New Roman" w:hAnsi="Times New Roman" w:cs="Times New Roman"/>
          <w:color w:val="000000"/>
          <w:spacing w:val="-4"/>
          <w:sz w:val="20"/>
          <w:szCs w:val="20"/>
        </w:rPr>
        <w:t>.</w:t>
      </w:r>
    </w:p>
    <w:p w:rsidR="00646D32" w:rsidRPr="00BF1B98" w:rsidRDefault="00646D32" w:rsidP="00646D3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pacing w:val="-1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 xml:space="preserve">„Świadki" powinny mieć długość około </w:t>
      </w:r>
      <w:smartTag w:uri="urn:schemas-microsoft-com:office:smarttags" w:element="metricconverter">
        <w:smartTagPr>
          <w:attr w:name="ProductID" w:val="0,50 m"/>
        </w:smartTagPr>
        <w:r w:rsidRPr="00BF1B98">
          <w:rPr>
            <w:rFonts w:ascii="Times New Roman" w:hAnsi="Times New Roman" w:cs="Times New Roman"/>
            <w:color w:val="000000"/>
            <w:spacing w:val="-1"/>
            <w:sz w:val="20"/>
            <w:szCs w:val="20"/>
          </w:rPr>
          <w:t>0,50 m</w:t>
        </w:r>
      </w:smartTag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 xml:space="preserve"> i przekrój prostokątny.</w:t>
      </w:r>
    </w:p>
    <w:p w:rsidR="00646D32" w:rsidRPr="00BF1B98" w:rsidRDefault="00646D32" w:rsidP="00646D32">
      <w:pPr>
        <w:numPr>
          <w:ilvl w:val="0"/>
          <w:numId w:val="23"/>
        </w:numPr>
        <w:shd w:val="clear" w:color="auto" w:fill="FFFFFF"/>
        <w:tabs>
          <w:tab w:val="left" w:pos="206"/>
        </w:tabs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pacing w:val="-6"/>
          <w:sz w:val="20"/>
          <w:szCs w:val="20"/>
        </w:rPr>
      </w:pPr>
      <w:r w:rsidRPr="00BF1B98">
        <w:rPr>
          <w:rFonts w:ascii="Times New Roman" w:hAnsi="Times New Roman" w:cs="Times New Roman"/>
          <w:b/>
          <w:bCs/>
          <w:color w:val="000000"/>
          <w:spacing w:val="-6"/>
          <w:sz w:val="20"/>
          <w:szCs w:val="20"/>
        </w:rPr>
        <w:t>SPRZĘT</w:t>
      </w:r>
    </w:p>
    <w:p w:rsidR="00646D32" w:rsidRPr="00BF1B98" w:rsidRDefault="00646D32" w:rsidP="00646D32">
      <w:pPr>
        <w:shd w:val="clear" w:color="auto" w:fill="FFFFFF"/>
        <w:tabs>
          <w:tab w:val="left" w:pos="442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b/>
          <w:bCs/>
          <w:color w:val="000000"/>
          <w:spacing w:val="5"/>
          <w:sz w:val="20"/>
          <w:szCs w:val="20"/>
        </w:rPr>
        <w:t>3.1.</w:t>
      </w:r>
      <w:r w:rsidRPr="00BF1B98">
        <w:rPr>
          <w:rFonts w:ascii="Times New Roman" w:hAnsi="Times New Roman" w:cs="Times New Roman"/>
          <w:b/>
          <w:bCs/>
          <w:color w:val="000000"/>
          <w:sz w:val="20"/>
          <w:szCs w:val="20"/>
        </w:rPr>
        <w:tab/>
      </w:r>
      <w:r w:rsidRPr="00BF1B98">
        <w:rPr>
          <w:rFonts w:ascii="Times New Roman" w:hAnsi="Times New Roman" w:cs="Times New Roman"/>
          <w:b/>
          <w:bCs/>
          <w:color w:val="000000"/>
          <w:spacing w:val="9"/>
          <w:sz w:val="20"/>
          <w:szCs w:val="20"/>
        </w:rPr>
        <w:t>Ogólne wymagania dotyczące sprzętu</w:t>
      </w:r>
    </w:p>
    <w:p w:rsidR="00646D32" w:rsidRPr="00BF1B98" w:rsidRDefault="00646D32" w:rsidP="00646D3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>Ogólne wymagania dotyczące sprzętu podano w OST D-M-00.00.00 „Wymagania ogólne" pkt 3.</w:t>
      </w:r>
    </w:p>
    <w:p w:rsidR="00646D32" w:rsidRPr="00BF1B98" w:rsidRDefault="00646D32" w:rsidP="00646D32">
      <w:pPr>
        <w:shd w:val="clear" w:color="auto" w:fill="FFFFFF"/>
        <w:tabs>
          <w:tab w:val="left" w:pos="442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b/>
          <w:bCs/>
          <w:color w:val="000000"/>
          <w:spacing w:val="-4"/>
          <w:sz w:val="20"/>
          <w:szCs w:val="20"/>
        </w:rPr>
        <w:t>3.2.</w:t>
      </w:r>
      <w:r w:rsidRPr="00BF1B98">
        <w:rPr>
          <w:rFonts w:ascii="Times New Roman" w:hAnsi="Times New Roman" w:cs="Times New Roman"/>
          <w:b/>
          <w:bCs/>
          <w:color w:val="000000"/>
          <w:sz w:val="20"/>
          <w:szCs w:val="20"/>
        </w:rPr>
        <w:tab/>
      </w:r>
      <w:r w:rsidRPr="00BF1B98">
        <w:rPr>
          <w:rFonts w:ascii="Times New Roman" w:hAnsi="Times New Roman" w:cs="Times New Roman"/>
          <w:b/>
          <w:bCs/>
          <w:color w:val="000000"/>
          <w:spacing w:val="-1"/>
          <w:sz w:val="20"/>
          <w:szCs w:val="20"/>
        </w:rPr>
        <w:t>Sprzęt pomiarowy</w:t>
      </w:r>
    </w:p>
    <w:p w:rsidR="00646D32" w:rsidRPr="00BF1B98" w:rsidRDefault="00646D32" w:rsidP="00646D3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>Do odtworzenia sytuacyjnego trasy i punktów wysokościowych należy stosować następujący sprzęt:</w:t>
      </w:r>
    </w:p>
    <w:p w:rsidR="00646D32" w:rsidRPr="00BF1B98" w:rsidRDefault="00646D32" w:rsidP="00646D32">
      <w:pPr>
        <w:widowControl w:val="0"/>
        <w:numPr>
          <w:ilvl w:val="0"/>
          <w:numId w:val="32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-2"/>
          <w:sz w:val="20"/>
          <w:szCs w:val="20"/>
        </w:rPr>
        <w:t>teodolity lub tachimetry,</w:t>
      </w:r>
    </w:p>
    <w:p w:rsidR="00646D32" w:rsidRPr="00BF1B98" w:rsidRDefault="00646D32" w:rsidP="00646D32">
      <w:pPr>
        <w:widowControl w:val="0"/>
        <w:numPr>
          <w:ilvl w:val="0"/>
          <w:numId w:val="32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-3"/>
          <w:sz w:val="20"/>
          <w:szCs w:val="20"/>
        </w:rPr>
        <w:t>niwelatory,</w:t>
      </w:r>
    </w:p>
    <w:p w:rsidR="00646D32" w:rsidRPr="00BF1B98" w:rsidRDefault="00646D32" w:rsidP="00646D32">
      <w:pPr>
        <w:widowControl w:val="0"/>
        <w:numPr>
          <w:ilvl w:val="0"/>
          <w:numId w:val="32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-3"/>
          <w:sz w:val="20"/>
          <w:szCs w:val="20"/>
        </w:rPr>
        <w:t>dalmierze,</w:t>
      </w:r>
    </w:p>
    <w:p w:rsidR="00646D32" w:rsidRPr="00BF1B98" w:rsidRDefault="00646D32" w:rsidP="00646D32">
      <w:pPr>
        <w:widowControl w:val="0"/>
        <w:numPr>
          <w:ilvl w:val="0"/>
          <w:numId w:val="32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-4"/>
          <w:sz w:val="20"/>
          <w:szCs w:val="20"/>
        </w:rPr>
        <w:t>tyczki,</w:t>
      </w:r>
    </w:p>
    <w:p w:rsidR="00646D32" w:rsidRPr="00BF1B98" w:rsidRDefault="00646D32" w:rsidP="00646D32">
      <w:pPr>
        <w:widowControl w:val="0"/>
        <w:numPr>
          <w:ilvl w:val="0"/>
          <w:numId w:val="32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-5"/>
          <w:sz w:val="20"/>
          <w:szCs w:val="20"/>
        </w:rPr>
        <w:t>łaty,</w:t>
      </w:r>
    </w:p>
    <w:p w:rsidR="00646D32" w:rsidRPr="00BF1B98" w:rsidRDefault="00646D32" w:rsidP="00646D32">
      <w:pPr>
        <w:widowControl w:val="0"/>
        <w:numPr>
          <w:ilvl w:val="0"/>
          <w:numId w:val="32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-2"/>
          <w:sz w:val="20"/>
          <w:szCs w:val="20"/>
        </w:rPr>
        <w:t>taśmy stalowe, szpilki.</w:t>
      </w:r>
    </w:p>
    <w:p w:rsidR="00646D32" w:rsidRPr="00BF1B98" w:rsidRDefault="00646D32" w:rsidP="00646D3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1"/>
          <w:sz w:val="20"/>
          <w:szCs w:val="20"/>
        </w:rPr>
        <w:t xml:space="preserve">Sprzęt stosowany do odtworzenia trasy drogowej i jej punktów wysokościowych powinien gwarantować </w:t>
      </w: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>uzyskanie wymaganej dokładności pomiaru.</w:t>
      </w:r>
    </w:p>
    <w:p w:rsidR="00646D32" w:rsidRPr="00BF1B98" w:rsidRDefault="00646D32" w:rsidP="00646D32">
      <w:pPr>
        <w:shd w:val="clear" w:color="auto" w:fill="FFFFFF"/>
        <w:tabs>
          <w:tab w:val="left" w:pos="254"/>
        </w:tabs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pacing w:val="-5"/>
          <w:sz w:val="20"/>
          <w:szCs w:val="20"/>
        </w:rPr>
      </w:pPr>
    </w:p>
    <w:p w:rsidR="00646D32" w:rsidRPr="00BF1B98" w:rsidRDefault="00646D32" w:rsidP="00646D32">
      <w:pPr>
        <w:shd w:val="clear" w:color="auto" w:fill="FFFFFF"/>
        <w:tabs>
          <w:tab w:val="left" w:pos="254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b/>
          <w:bCs/>
          <w:color w:val="000000"/>
          <w:spacing w:val="-5"/>
          <w:sz w:val="20"/>
          <w:szCs w:val="20"/>
        </w:rPr>
        <w:t>4.</w:t>
      </w:r>
      <w:r w:rsidRPr="00BF1B98">
        <w:rPr>
          <w:rFonts w:ascii="Times New Roman" w:hAnsi="Times New Roman" w:cs="Times New Roman"/>
          <w:b/>
          <w:bCs/>
          <w:color w:val="000000"/>
          <w:sz w:val="20"/>
          <w:szCs w:val="20"/>
        </w:rPr>
        <w:tab/>
      </w:r>
      <w:r w:rsidRPr="00BF1B98">
        <w:rPr>
          <w:rFonts w:ascii="Times New Roman" w:hAnsi="Times New Roman" w:cs="Times New Roman"/>
          <w:b/>
          <w:bCs/>
          <w:color w:val="000000"/>
          <w:spacing w:val="-3"/>
          <w:sz w:val="20"/>
          <w:szCs w:val="20"/>
        </w:rPr>
        <w:t>TRANSPORT</w:t>
      </w:r>
    </w:p>
    <w:p w:rsidR="00646D32" w:rsidRPr="00BF1B98" w:rsidRDefault="00646D32" w:rsidP="00646D32">
      <w:pPr>
        <w:shd w:val="clear" w:color="auto" w:fill="FFFFFF"/>
        <w:tabs>
          <w:tab w:val="left" w:pos="413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b/>
          <w:bCs/>
          <w:color w:val="000000"/>
          <w:spacing w:val="-3"/>
          <w:sz w:val="20"/>
          <w:szCs w:val="20"/>
        </w:rPr>
        <w:t>4.1.</w:t>
      </w:r>
      <w:r w:rsidRPr="00BF1B98">
        <w:rPr>
          <w:rFonts w:ascii="Times New Roman" w:hAnsi="Times New Roman" w:cs="Times New Roman"/>
          <w:b/>
          <w:bCs/>
          <w:color w:val="000000"/>
          <w:sz w:val="20"/>
          <w:szCs w:val="20"/>
        </w:rPr>
        <w:tab/>
        <w:t>Ogólne wymagania dotyczące transportu</w:t>
      </w:r>
    </w:p>
    <w:p w:rsidR="00646D32" w:rsidRPr="00BF1B98" w:rsidRDefault="00646D32" w:rsidP="00646D3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pacing w:val="-1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>Ogólne wymagania dotyczące transportu podano w OST D-M-00.00.00 „Wymagania ogólne" pkt 4.</w:t>
      </w:r>
    </w:p>
    <w:p w:rsidR="00646D32" w:rsidRPr="00BF1B98" w:rsidRDefault="00646D32" w:rsidP="00646D32">
      <w:pPr>
        <w:shd w:val="clear" w:color="auto" w:fill="FFFFFF"/>
        <w:tabs>
          <w:tab w:val="left" w:pos="413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b/>
          <w:bCs/>
          <w:color w:val="000000"/>
          <w:spacing w:val="-4"/>
          <w:sz w:val="20"/>
          <w:szCs w:val="20"/>
        </w:rPr>
        <w:t>4.2.</w:t>
      </w:r>
      <w:r w:rsidRPr="00BF1B98">
        <w:rPr>
          <w:rFonts w:ascii="Times New Roman" w:hAnsi="Times New Roman" w:cs="Times New Roman"/>
          <w:b/>
          <w:bCs/>
          <w:color w:val="000000"/>
          <w:sz w:val="20"/>
          <w:szCs w:val="20"/>
        </w:rPr>
        <w:tab/>
      </w:r>
      <w:r w:rsidRPr="00BF1B98">
        <w:rPr>
          <w:rFonts w:ascii="Times New Roman" w:hAnsi="Times New Roman" w:cs="Times New Roman"/>
          <w:b/>
          <w:bCs/>
          <w:color w:val="000000"/>
          <w:spacing w:val="-1"/>
          <w:sz w:val="20"/>
          <w:szCs w:val="20"/>
        </w:rPr>
        <w:t>Transport sprzętu i materiałów</w:t>
      </w:r>
    </w:p>
    <w:p w:rsidR="00646D32" w:rsidRPr="00BF1B98" w:rsidRDefault="00646D32" w:rsidP="00646D3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>Sprzęt i materiały do odtworzenia trasy można przewozić dowolnymi środkami transportu.</w:t>
      </w:r>
    </w:p>
    <w:p w:rsidR="00646D32" w:rsidRPr="00BF1B98" w:rsidRDefault="00646D32" w:rsidP="00646D32">
      <w:pPr>
        <w:shd w:val="clear" w:color="auto" w:fill="FFFFFF"/>
        <w:tabs>
          <w:tab w:val="left" w:pos="254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b/>
          <w:bCs/>
          <w:color w:val="000000"/>
          <w:spacing w:val="-9"/>
          <w:sz w:val="20"/>
          <w:szCs w:val="20"/>
        </w:rPr>
        <w:t>5.</w:t>
      </w:r>
      <w:r w:rsidRPr="00BF1B98">
        <w:rPr>
          <w:rFonts w:ascii="Times New Roman" w:hAnsi="Times New Roman" w:cs="Times New Roman"/>
          <w:b/>
          <w:bCs/>
          <w:color w:val="000000"/>
          <w:sz w:val="20"/>
          <w:szCs w:val="20"/>
        </w:rPr>
        <w:tab/>
      </w:r>
      <w:r w:rsidRPr="00BF1B98">
        <w:rPr>
          <w:rFonts w:ascii="Times New Roman" w:hAnsi="Times New Roman" w:cs="Times New Roman"/>
          <w:b/>
          <w:bCs/>
          <w:color w:val="000000"/>
          <w:spacing w:val="-1"/>
          <w:sz w:val="20"/>
          <w:szCs w:val="20"/>
        </w:rPr>
        <w:t>WYKONANIE ROBÓT</w:t>
      </w:r>
    </w:p>
    <w:p w:rsidR="00646D32" w:rsidRPr="00BF1B98" w:rsidRDefault="00646D32" w:rsidP="00646D32">
      <w:pPr>
        <w:shd w:val="clear" w:color="auto" w:fill="FFFFFF"/>
        <w:tabs>
          <w:tab w:val="left" w:pos="355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b/>
          <w:bCs/>
          <w:color w:val="000000"/>
          <w:spacing w:val="-4"/>
          <w:sz w:val="20"/>
          <w:szCs w:val="20"/>
        </w:rPr>
        <w:t>5.1.</w:t>
      </w:r>
      <w:r w:rsidRPr="00BF1B98">
        <w:rPr>
          <w:rFonts w:ascii="Times New Roman" w:hAnsi="Times New Roman" w:cs="Times New Roman"/>
          <w:b/>
          <w:bCs/>
          <w:color w:val="000000"/>
          <w:sz w:val="20"/>
          <w:szCs w:val="20"/>
        </w:rPr>
        <w:tab/>
        <w:t>Ogólne zasady wykonania robót</w:t>
      </w:r>
    </w:p>
    <w:p w:rsidR="00646D32" w:rsidRPr="00BF1B98" w:rsidRDefault="00646D32" w:rsidP="00646D3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z w:val="20"/>
          <w:szCs w:val="20"/>
        </w:rPr>
        <w:t>Ogólne zasady wykonania robót podano w OST D-M-00.00.00 „Wymagania ogólne" pkt 5.</w:t>
      </w:r>
    </w:p>
    <w:p w:rsidR="00646D32" w:rsidRPr="00BF1B98" w:rsidRDefault="00646D32" w:rsidP="00646D32">
      <w:pPr>
        <w:shd w:val="clear" w:color="auto" w:fill="FFFFFF"/>
        <w:tabs>
          <w:tab w:val="left" w:pos="355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b/>
          <w:bCs/>
          <w:color w:val="000000"/>
          <w:spacing w:val="-4"/>
          <w:sz w:val="20"/>
          <w:szCs w:val="20"/>
        </w:rPr>
        <w:t>5.2.</w:t>
      </w:r>
      <w:r w:rsidRPr="00BF1B98">
        <w:rPr>
          <w:rFonts w:ascii="Times New Roman" w:hAnsi="Times New Roman" w:cs="Times New Roman"/>
          <w:b/>
          <w:bCs/>
          <w:color w:val="000000"/>
          <w:sz w:val="20"/>
          <w:szCs w:val="20"/>
        </w:rPr>
        <w:tab/>
        <w:t>Zasady wykonywania prac pomiarowych</w:t>
      </w:r>
    </w:p>
    <w:p w:rsidR="00646D32" w:rsidRPr="00BF1B98" w:rsidRDefault="00646D32" w:rsidP="00646D3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 xml:space="preserve">Prace pomiarowe winne być wykonane zgodnie z obowiązującymi Instrukcjami </w:t>
      </w:r>
      <w:proofErr w:type="spellStart"/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>GUGiK</w:t>
      </w:r>
      <w:proofErr w:type="spellEnd"/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 xml:space="preserve"> (od1 do 7)</w:t>
      </w:r>
    </w:p>
    <w:p w:rsidR="00646D32" w:rsidRPr="00BF1B98" w:rsidRDefault="00646D32" w:rsidP="00646D3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>Przed przystąpieniem do robót Wykonawca powinien przejąć od Zamawiającego dane zawierające lokalizację i współrzędne punktów głównych trasy oraz reperów.</w:t>
      </w:r>
    </w:p>
    <w:p w:rsidR="00646D32" w:rsidRPr="00BF1B98" w:rsidRDefault="00646D32" w:rsidP="00646D3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z w:val="20"/>
          <w:szCs w:val="20"/>
        </w:rPr>
        <w:t xml:space="preserve">W oparciu o materiały dostarczone przez Zamawiającego, Wykonawca powinien przeprowadzić obliczenia i </w:t>
      </w: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>pomiary geodezyjne niezbędne do szczegółowego wytyczenia robót.</w:t>
      </w:r>
    </w:p>
    <w:p w:rsidR="00646D32" w:rsidRPr="00BF1B98" w:rsidRDefault="00646D32" w:rsidP="00646D3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>Prace pomiarowe powinny być wykonane przez osoby posiadające odpowiednie kwalifikacje i uprawnienia.</w:t>
      </w:r>
    </w:p>
    <w:p w:rsidR="00646D32" w:rsidRDefault="00646D32" w:rsidP="00646D3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0"/>
          <w:szCs w:val="20"/>
        </w:rPr>
      </w:pPr>
    </w:p>
    <w:p w:rsidR="00646D32" w:rsidRDefault="00646D32" w:rsidP="00646D3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0"/>
          <w:szCs w:val="20"/>
        </w:rPr>
      </w:pPr>
    </w:p>
    <w:p w:rsidR="00646D32" w:rsidRPr="00BF1B98" w:rsidRDefault="00646D32" w:rsidP="00646D3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z w:val="20"/>
          <w:szCs w:val="20"/>
        </w:rPr>
        <w:t xml:space="preserve">Wykonawca powinien natychmiast poinformować Inżyniera o wszelkich błędach wykrytych w wytyczeniu </w:t>
      </w: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>punktów głównych trasy i (lub) reperów roboczych. Błędy te powinny być usunięte na koszt Zamawiającego.</w:t>
      </w:r>
    </w:p>
    <w:p w:rsidR="00646D32" w:rsidRPr="00BF1B98" w:rsidRDefault="00646D32" w:rsidP="00646D3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1"/>
          <w:sz w:val="20"/>
          <w:szCs w:val="20"/>
        </w:rPr>
        <w:t xml:space="preserve">Wykonawca powinien sprawdzić czy rzędne terenu określone w dokumentacji projektowej są zgodne z </w:t>
      </w:r>
      <w:r w:rsidRPr="00BF1B98">
        <w:rPr>
          <w:rFonts w:ascii="Times New Roman" w:hAnsi="Times New Roman" w:cs="Times New Roman"/>
          <w:color w:val="000000"/>
          <w:spacing w:val="2"/>
          <w:sz w:val="20"/>
          <w:szCs w:val="20"/>
        </w:rPr>
        <w:t xml:space="preserve">rzeczywistymi rzędnymi terenu. Jeżeli Wykonawca stwierdzi, że rzeczywiste rzędne terenu istotnie różnią się od </w:t>
      </w: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 xml:space="preserve">rzędnych określonych w dokumentacji projektowej, to powinien powiadomić o tym Inżyniera. Ukształtowanie terenu w </w:t>
      </w:r>
      <w:r w:rsidRPr="00BF1B98">
        <w:rPr>
          <w:rFonts w:ascii="Times New Roman" w:hAnsi="Times New Roman" w:cs="Times New Roman"/>
          <w:color w:val="000000"/>
          <w:spacing w:val="1"/>
          <w:sz w:val="20"/>
          <w:szCs w:val="20"/>
        </w:rPr>
        <w:t xml:space="preserve">takim rejonie nie powinno być zmieniane przed podjęciem odpowiedniej decyzji przez Inżyniera. Wszystkie roboty </w:t>
      </w:r>
      <w:r w:rsidRPr="00BF1B98">
        <w:rPr>
          <w:rFonts w:ascii="Times New Roman" w:hAnsi="Times New Roman" w:cs="Times New Roman"/>
          <w:color w:val="000000"/>
          <w:sz w:val="20"/>
          <w:szCs w:val="20"/>
        </w:rPr>
        <w:t xml:space="preserve">dodatkowe, wynikające z różnic rzędnych terenu podanych w dokumentacji projektowej i rzędnych rzeczywistych, </w:t>
      </w:r>
      <w:r w:rsidRPr="00BF1B98">
        <w:rPr>
          <w:rFonts w:ascii="Times New Roman" w:hAnsi="Times New Roman" w:cs="Times New Roman"/>
          <w:color w:val="000000"/>
          <w:spacing w:val="2"/>
          <w:sz w:val="20"/>
          <w:szCs w:val="20"/>
        </w:rPr>
        <w:t xml:space="preserve">akceptowane przez Inżyniera, zostaną wykonane na koszt Zamawiającego. Zaniechanie powiadomienia Inżyniera </w:t>
      </w: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>oznacza, że roboty dodatkowe w takim przypadku obciążą Wykonawcę.</w:t>
      </w:r>
    </w:p>
    <w:p w:rsidR="00646D32" w:rsidRPr="00BF1B98" w:rsidRDefault="00646D32" w:rsidP="00646D3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z w:val="20"/>
          <w:szCs w:val="20"/>
        </w:rPr>
        <w:t xml:space="preserve">Wszystkie roboty, które bazują na pomiarach Wykonawcy, nie mogą być rozpoczęte przed zaakceptowaniem </w:t>
      </w:r>
      <w:r w:rsidRPr="00BF1B98">
        <w:rPr>
          <w:rFonts w:ascii="Times New Roman" w:hAnsi="Times New Roman" w:cs="Times New Roman"/>
          <w:color w:val="000000"/>
          <w:spacing w:val="-2"/>
          <w:sz w:val="20"/>
          <w:szCs w:val="20"/>
        </w:rPr>
        <w:t>wyników pomiarów przez Inżyniera.</w:t>
      </w:r>
    </w:p>
    <w:p w:rsidR="00646D32" w:rsidRPr="00BF1B98" w:rsidRDefault="00646D32" w:rsidP="00646D3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>Punkty wierzchołkowe, punkty główne trasy i punkty pośrednie osi trasy muszą być zaopatrzone w oznaczenia określające w sposób wyraźny i jednoznaczny charakterystykę i położenie tych punktów. Forma i wzór tych oznaczeń powinny być zaakceptowane przez Inżyniera.</w:t>
      </w:r>
    </w:p>
    <w:p w:rsidR="00646D32" w:rsidRPr="00BF1B98" w:rsidRDefault="00646D32" w:rsidP="00646D3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-2"/>
          <w:sz w:val="20"/>
          <w:szCs w:val="20"/>
        </w:rPr>
        <w:t xml:space="preserve">Wykonawca jest odpowiedzialny za ochronę wszystkich punktów pomiarowych i ich oznaczeń w czasie trwania </w:t>
      </w: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 xml:space="preserve">robót. Jeżeli znaki pomiarowe przekazane przez Zamawiającego zostaną zniszczone przez Wykonawcę świadomie lub </w:t>
      </w:r>
      <w:r w:rsidRPr="00BF1B98">
        <w:rPr>
          <w:rFonts w:ascii="Times New Roman" w:hAnsi="Times New Roman" w:cs="Times New Roman"/>
          <w:color w:val="000000"/>
          <w:sz w:val="20"/>
          <w:szCs w:val="20"/>
        </w:rPr>
        <w:t xml:space="preserve">wskutek zaniedbania, a ich odtworzenie jest konieczne do dalszego prowadzenia robót, to zostaną one odtworzone na </w:t>
      </w:r>
      <w:r w:rsidRPr="00BF1B98">
        <w:rPr>
          <w:rFonts w:ascii="Times New Roman" w:hAnsi="Times New Roman" w:cs="Times New Roman"/>
          <w:color w:val="000000"/>
          <w:spacing w:val="-3"/>
          <w:sz w:val="20"/>
          <w:szCs w:val="20"/>
        </w:rPr>
        <w:t>koszt Wykonawcy.</w:t>
      </w:r>
    </w:p>
    <w:p w:rsidR="00646D32" w:rsidRPr="00BF1B98" w:rsidRDefault="00646D32" w:rsidP="00646D3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pacing w:val="-5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z w:val="20"/>
          <w:szCs w:val="20"/>
        </w:rPr>
        <w:t xml:space="preserve">Wszystkie pozostałe prace pomiarowe konieczne dla prawidłowej realizacji robót należą do obowiązków </w:t>
      </w:r>
      <w:r w:rsidRPr="00BF1B98">
        <w:rPr>
          <w:rFonts w:ascii="Times New Roman" w:hAnsi="Times New Roman" w:cs="Times New Roman"/>
          <w:color w:val="000000"/>
          <w:spacing w:val="-5"/>
          <w:sz w:val="20"/>
          <w:szCs w:val="20"/>
        </w:rPr>
        <w:t>Wykonawcy.</w:t>
      </w:r>
    </w:p>
    <w:p w:rsidR="00646D32" w:rsidRPr="00BF1B98" w:rsidRDefault="00646D32" w:rsidP="00646D3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646D32" w:rsidRPr="00BF1B98" w:rsidRDefault="00646D32" w:rsidP="00646D32">
      <w:pPr>
        <w:shd w:val="clear" w:color="auto" w:fill="FFFFFF"/>
        <w:tabs>
          <w:tab w:val="left" w:pos="355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b/>
          <w:bCs/>
          <w:color w:val="000000"/>
          <w:spacing w:val="-4"/>
          <w:sz w:val="20"/>
          <w:szCs w:val="20"/>
        </w:rPr>
        <w:t>5.3.</w:t>
      </w:r>
      <w:r w:rsidRPr="00BF1B98">
        <w:rPr>
          <w:rFonts w:ascii="Times New Roman" w:hAnsi="Times New Roman" w:cs="Times New Roman"/>
          <w:b/>
          <w:bCs/>
          <w:color w:val="000000"/>
          <w:sz w:val="20"/>
          <w:szCs w:val="20"/>
        </w:rPr>
        <w:tab/>
        <w:t>Sprawdzenie wyznaczenia punktów głównych osi trasy i punktów wysokościowych</w:t>
      </w:r>
    </w:p>
    <w:p w:rsidR="00646D32" w:rsidRPr="00BF1B98" w:rsidRDefault="00646D32" w:rsidP="00646D3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 xml:space="preserve">Punkty wierzchołkowe trasy i inne punkty główne powinny być </w:t>
      </w:r>
      <w:proofErr w:type="spellStart"/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>zastabilizowane</w:t>
      </w:r>
      <w:proofErr w:type="spellEnd"/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 xml:space="preserve"> w sposób trwały, przy użyciu </w:t>
      </w:r>
      <w:r w:rsidRPr="00BF1B98">
        <w:rPr>
          <w:rFonts w:ascii="Times New Roman" w:hAnsi="Times New Roman" w:cs="Times New Roman"/>
          <w:color w:val="000000"/>
          <w:spacing w:val="1"/>
          <w:sz w:val="20"/>
          <w:szCs w:val="20"/>
        </w:rPr>
        <w:t xml:space="preserve">pali drewnianych lub słupków betonowych, a także dowiązane do punktów pomocniczych, położonych poza granicą robót ziemnych. Maksymalna odległość pomiędzy punktami głównymi na odcinkach prostych nie może przekraczać </w:t>
      </w:r>
      <w:smartTag w:uri="urn:schemas-microsoft-com:office:smarttags" w:element="metricconverter">
        <w:smartTagPr>
          <w:attr w:name="ProductID" w:val="500 m"/>
        </w:smartTagPr>
        <w:r w:rsidRPr="00BF1B98">
          <w:rPr>
            <w:rFonts w:ascii="Times New Roman" w:hAnsi="Times New Roman" w:cs="Times New Roman"/>
            <w:color w:val="000000"/>
            <w:spacing w:val="-5"/>
            <w:sz w:val="20"/>
            <w:szCs w:val="20"/>
          </w:rPr>
          <w:t>500 m</w:t>
        </w:r>
      </w:smartTag>
      <w:r w:rsidRPr="00BF1B98">
        <w:rPr>
          <w:rFonts w:ascii="Times New Roman" w:hAnsi="Times New Roman" w:cs="Times New Roman"/>
          <w:color w:val="000000"/>
          <w:spacing w:val="-5"/>
          <w:sz w:val="20"/>
          <w:szCs w:val="20"/>
        </w:rPr>
        <w:t>.</w:t>
      </w:r>
    </w:p>
    <w:p w:rsidR="00646D32" w:rsidRPr="00BF1B98" w:rsidRDefault="00646D32" w:rsidP="00646D3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z w:val="20"/>
          <w:szCs w:val="20"/>
        </w:rPr>
        <w:t xml:space="preserve">Zamawiający powinien założyć robocze punkty wysokościowe (repery robocze) wzdłuż osi trasy drogowej, a </w:t>
      </w: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>także przy każdym obiekcie inżynierskim.</w:t>
      </w:r>
    </w:p>
    <w:p w:rsidR="00646D32" w:rsidRPr="00BF1B98" w:rsidRDefault="00646D32" w:rsidP="00646D3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-2"/>
          <w:sz w:val="20"/>
          <w:szCs w:val="20"/>
        </w:rPr>
        <w:t xml:space="preserve">Maksymalna odległość między reperami roboczymi wzdłuż trasy drogowej w terenie płaskim powinna wynosić </w:t>
      </w:r>
      <w:smartTag w:uri="urn:schemas-microsoft-com:office:smarttags" w:element="metricconverter">
        <w:smartTagPr>
          <w:attr w:name="ProductID" w:val="500 metr￳w"/>
        </w:smartTagPr>
        <w:r w:rsidRPr="00BF1B98">
          <w:rPr>
            <w:rFonts w:ascii="Times New Roman" w:hAnsi="Times New Roman" w:cs="Times New Roman"/>
            <w:color w:val="000000"/>
            <w:spacing w:val="3"/>
            <w:sz w:val="20"/>
            <w:szCs w:val="20"/>
          </w:rPr>
          <w:t>500 metrów</w:t>
        </w:r>
      </w:smartTag>
      <w:r w:rsidRPr="00BF1B98">
        <w:rPr>
          <w:rFonts w:ascii="Times New Roman" w:hAnsi="Times New Roman" w:cs="Times New Roman"/>
          <w:color w:val="000000"/>
          <w:spacing w:val="3"/>
          <w:sz w:val="20"/>
          <w:szCs w:val="20"/>
        </w:rPr>
        <w:t xml:space="preserve">, natomiast w terenie falistym i górskim powinna być odpowiednio zmniejszona, zależnie od jego </w:t>
      </w:r>
      <w:r w:rsidRPr="00BF1B98">
        <w:rPr>
          <w:rFonts w:ascii="Times New Roman" w:hAnsi="Times New Roman" w:cs="Times New Roman"/>
          <w:color w:val="000000"/>
          <w:spacing w:val="-3"/>
          <w:sz w:val="20"/>
          <w:szCs w:val="20"/>
        </w:rPr>
        <w:t>konfiguracji.</w:t>
      </w:r>
    </w:p>
    <w:p w:rsidR="00646D32" w:rsidRPr="00BF1B98" w:rsidRDefault="00646D32" w:rsidP="00646D3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z w:val="20"/>
          <w:szCs w:val="20"/>
        </w:rPr>
        <w:t xml:space="preserve">Repery robocze należy założyć poza granicami robót związanych z wykonaniem trasy drogowej i obiektów towarzyszących. Jako repery robocze można wykorzystać punkty stałe na stabilnych, istniejących budowlach wzdłuż trasy drogowej. O ile brak takich punktów, repery robocze należy założyć w postaci słupków betonowych lub grubych </w:t>
      </w: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>kształtowników stalowych, osadzonych w gruncie w sposób wykluczający osiadanie, zaakceptowany przez Inżyniera.</w:t>
      </w:r>
    </w:p>
    <w:p w:rsidR="00646D32" w:rsidRPr="00BF1B98" w:rsidRDefault="00646D32" w:rsidP="00646D3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z w:val="20"/>
          <w:szCs w:val="20"/>
        </w:rPr>
        <w:t xml:space="preserve">Rzędne reperów roboczych należy określać z taką dokładnością, aby średni błąd niwelacji po wyrównaniu był </w:t>
      </w: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>mniejszy od 4 mm/km, stosując niwelację podwójną w nawiązaniu do reperów państwowych.</w:t>
      </w:r>
    </w:p>
    <w:p w:rsidR="00646D32" w:rsidRPr="00BF1B98" w:rsidRDefault="00646D32" w:rsidP="00646D3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pacing w:val="-1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1"/>
          <w:sz w:val="20"/>
          <w:szCs w:val="20"/>
        </w:rPr>
        <w:t xml:space="preserve">Repery robocze powinny być wyposażone w dodatkowe oznaczenia, zawierające wyraźne i jednoznaczne </w:t>
      </w: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>określenie nazwy repem i jego rzędnej.</w:t>
      </w:r>
    </w:p>
    <w:p w:rsidR="00646D32" w:rsidRPr="00BF1B98" w:rsidRDefault="00646D32" w:rsidP="00646D3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646D32" w:rsidRPr="00BF1B98" w:rsidRDefault="00646D32" w:rsidP="00646D32">
      <w:pPr>
        <w:shd w:val="clear" w:color="auto" w:fill="FFFFFF"/>
        <w:tabs>
          <w:tab w:val="left" w:pos="374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b/>
          <w:bCs/>
          <w:color w:val="000000"/>
          <w:spacing w:val="-3"/>
          <w:sz w:val="20"/>
          <w:szCs w:val="20"/>
        </w:rPr>
        <w:t>5.4.</w:t>
      </w:r>
      <w:r w:rsidRPr="00BF1B98">
        <w:rPr>
          <w:rFonts w:ascii="Times New Roman" w:hAnsi="Times New Roman" w:cs="Times New Roman"/>
          <w:b/>
          <w:bCs/>
          <w:color w:val="000000"/>
          <w:sz w:val="20"/>
          <w:szCs w:val="20"/>
        </w:rPr>
        <w:tab/>
        <w:t>Odtworzenie osi trasy</w:t>
      </w:r>
    </w:p>
    <w:p w:rsidR="00646D32" w:rsidRPr="00BF1B98" w:rsidRDefault="00646D32" w:rsidP="00646D3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4"/>
          <w:sz w:val="20"/>
          <w:szCs w:val="20"/>
        </w:rPr>
        <w:t xml:space="preserve">Tyczenie osi trasy należy wykonać w oparciu o dokumentację projektową oraz inne dane geodezyjne </w:t>
      </w:r>
      <w:r w:rsidRPr="00BF1B98">
        <w:rPr>
          <w:rFonts w:ascii="Times New Roman" w:hAnsi="Times New Roman" w:cs="Times New Roman"/>
          <w:color w:val="000000"/>
          <w:sz w:val="20"/>
          <w:szCs w:val="20"/>
        </w:rPr>
        <w:t xml:space="preserve">przekazane przez Zamawiającego, przy wykorzystaniu sieci poligonizacji państwowej albo innej osnowy geodezyjnej, </w:t>
      </w: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>określonej w dokumentacji projektowej.</w:t>
      </w:r>
    </w:p>
    <w:p w:rsidR="00646D32" w:rsidRPr="00BF1B98" w:rsidRDefault="00646D32" w:rsidP="00646D3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 xml:space="preserve">Oś trasy powinna być wyznaczona w punktach głównych i w punktach pośrednich w odległości zależnej od charakterystyki terenu i ukształtowania trasy, lecz nie rzadziej niż co </w:t>
      </w:r>
      <w:smartTag w:uri="urn:schemas-microsoft-com:office:smarttags" w:element="metricconverter">
        <w:smartTagPr>
          <w:attr w:name="ProductID" w:val="50 metr￳w"/>
        </w:smartTagPr>
        <w:r w:rsidRPr="00BF1B98">
          <w:rPr>
            <w:rFonts w:ascii="Times New Roman" w:hAnsi="Times New Roman" w:cs="Times New Roman"/>
            <w:color w:val="000000"/>
            <w:spacing w:val="-1"/>
            <w:sz w:val="20"/>
            <w:szCs w:val="20"/>
          </w:rPr>
          <w:t>50 metrów</w:t>
        </w:r>
      </w:smartTag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>.</w:t>
      </w:r>
    </w:p>
    <w:p w:rsidR="00646D32" w:rsidRPr="00BF1B98" w:rsidRDefault="00646D32" w:rsidP="00646D3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z w:val="20"/>
          <w:szCs w:val="20"/>
        </w:rPr>
        <w:t xml:space="preserve">Dopuszczalne odchylenie sytuacyjne wytyczonej osi trasy w stosunku do dokumentacji projektowej nie może być większe niż </w:t>
      </w:r>
      <w:smartTag w:uri="urn:schemas-microsoft-com:office:smarttags" w:element="metricconverter">
        <w:smartTagPr>
          <w:attr w:name="ProductID" w:val="3 cm"/>
        </w:smartTagPr>
        <w:r w:rsidRPr="00BF1B98">
          <w:rPr>
            <w:rFonts w:ascii="Times New Roman" w:hAnsi="Times New Roman" w:cs="Times New Roman"/>
            <w:color w:val="000000"/>
            <w:sz w:val="20"/>
            <w:szCs w:val="20"/>
          </w:rPr>
          <w:t>3 cm</w:t>
        </w:r>
      </w:smartTag>
      <w:r w:rsidRPr="00BF1B98">
        <w:rPr>
          <w:rFonts w:ascii="Times New Roman" w:hAnsi="Times New Roman" w:cs="Times New Roman"/>
          <w:color w:val="000000"/>
          <w:sz w:val="20"/>
          <w:szCs w:val="20"/>
        </w:rPr>
        <w:t xml:space="preserve"> dla autostrad i dróg ekspresowych lub </w:t>
      </w:r>
      <w:smartTag w:uri="urn:schemas-microsoft-com:office:smarttags" w:element="metricconverter">
        <w:smartTagPr>
          <w:attr w:name="ProductID" w:val="5 cm"/>
        </w:smartTagPr>
        <w:r w:rsidRPr="00BF1B98">
          <w:rPr>
            <w:rFonts w:ascii="Times New Roman" w:hAnsi="Times New Roman" w:cs="Times New Roman"/>
            <w:color w:val="000000"/>
            <w:sz w:val="20"/>
            <w:szCs w:val="20"/>
          </w:rPr>
          <w:t>5 cm</w:t>
        </w:r>
      </w:smartTag>
      <w:r w:rsidRPr="00BF1B98">
        <w:rPr>
          <w:rFonts w:ascii="Times New Roman" w:hAnsi="Times New Roman" w:cs="Times New Roman"/>
          <w:color w:val="000000"/>
          <w:sz w:val="20"/>
          <w:szCs w:val="20"/>
        </w:rPr>
        <w:t xml:space="preserve"> dla pozostałych dróg. Rzędne niwelety punktów osi </w:t>
      </w:r>
      <w:r w:rsidRPr="00BF1B98">
        <w:rPr>
          <w:rFonts w:ascii="Times New Roman" w:hAnsi="Times New Roman" w:cs="Times New Roman"/>
          <w:color w:val="000000"/>
          <w:spacing w:val="2"/>
          <w:sz w:val="20"/>
          <w:szCs w:val="20"/>
        </w:rPr>
        <w:t xml:space="preserve">trasy należy wyznaczyć z dokładnością do </w:t>
      </w:r>
      <w:smartTag w:uri="urn:schemas-microsoft-com:office:smarttags" w:element="metricconverter">
        <w:smartTagPr>
          <w:attr w:name="ProductID" w:val="1 cm"/>
        </w:smartTagPr>
        <w:r w:rsidRPr="00BF1B98">
          <w:rPr>
            <w:rFonts w:ascii="Times New Roman" w:hAnsi="Times New Roman" w:cs="Times New Roman"/>
            <w:color w:val="000000"/>
            <w:spacing w:val="2"/>
            <w:sz w:val="20"/>
            <w:szCs w:val="20"/>
          </w:rPr>
          <w:t>1 cm</w:t>
        </w:r>
      </w:smartTag>
      <w:r w:rsidRPr="00BF1B98">
        <w:rPr>
          <w:rFonts w:ascii="Times New Roman" w:hAnsi="Times New Roman" w:cs="Times New Roman"/>
          <w:color w:val="000000"/>
          <w:spacing w:val="2"/>
          <w:sz w:val="20"/>
          <w:szCs w:val="20"/>
        </w:rPr>
        <w:t xml:space="preserve"> w stosunku do rzędnych niwelety określonych w dokumentacji </w:t>
      </w:r>
      <w:r w:rsidRPr="00BF1B98">
        <w:rPr>
          <w:rFonts w:ascii="Times New Roman" w:hAnsi="Times New Roman" w:cs="Times New Roman"/>
          <w:color w:val="000000"/>
          <w:spacing w:val="-2"/>
          <w:sz w:val="20"/>
          <w:szCs w:val="20"/>
        </w:rPr>
        <w:t>projektowej.</w:t>
      </w:r>
    </w:p>
    <w:p w:rsidR="00646D32" w:rsidRPr="00BF1B98" w:rsidRDefault="00646D32" w:rsidP="00646D3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>Do utrwalenia osi trasy w terenie należy użyć materiałów wymienionych w pkt 2.2.</w:t>
      </w:r>
    </w:p>
    <w:p w:rsidR="00646D32" w:rsidRPr="00BF1B98" w:rsidRDefault="00646D32" w:rsidP="00646D3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pacing w:val="-1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1"/>
          <w:sz w:val="20"/>
          <w:szCs w:val="20"/>
        </w:rPr>
        <w:t xml:space="preserve">Usunięcie pali z osi trasy jest dopuszczalne tylko wówczas, gdy Wykonawca robót zastąpi je odpowiednimi </w:t>
      </w: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>palami po obu stronach osi, umieszczonych poza granicą robót.</w:t>
      </w:r>
    </w:p>
    <w:p w:rsidR="00646D32" w:rsidRDefault="00646D32" w:rsidP="00646D32">
      <w:pPr>
        <w:shd w:val="clear" w:color="auto" w:fill="FFFFFF"/>
        <w:tabs>
          <w:tab w:val="left" w:pos="374"/>
        </w:tabs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pacing w:val="-5"/>
          <w:sz w:val="20"/>
          <w:szCs w:val="20"/>
        </w:rPr>
      </w:pPr>
    </w:p>
    <w:p w:rsidR="00646D32" w:rsidRPr="00BF1B98" w:rsidRDefault="00646D32" w:rsidP="00646D32">
      <w:pPr>
        <w:shd w:val="clear" w:color="auto" w:fill="FFFFFF"/>
        <w:tabs>
          <w:tab w:val="left" w:pos="374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b/>
          <w:bCs/>
          <w:color w:val="000000"/>
          <w:spacing w:val="-5"/>
          <w:sz w:val="20"/>
          <w:szCs w:val="20"/>
        </w:rPr>
        <w:lastRenderedPageBreak/>
        <w:t>5.5.</w:t>
      </w:r>
      <w:r w:rsidRPr="00BF1B98">
        <w:rPr>
          <w:rFonts w:ascii="Times New Roman" w:hAnsi="Times New Roman" w:cs="Times New Roman"/>
          <w:b/>
          <w:bCs/>
          <w:color w:val="000000"/>
          <w:sz w:val="20"/>
          <w:szCs w:val="20"/>
        </w:rPr>
        <w:tab/>
        <w:t>Wyznaczenie przekrojów poprzecznych</w:t>
      </w:r>
    </w:p>
    <w:p w:rsidR="00646D32" w:rsidRPr="00BF1B98" w:rsidRDefault="00646D32" w:rsidP="00646D3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>Wyznaczenie przekrojów poprzecznych obejmuje wyznaczenie krawędzi nasypów i wykopów na powierzchni terenu (określenie granicy robót), zgodnie z dokumentacją projektową oraz w miejscach wymagających uzupełnienia dla poprawnego przeprowadzenia robót i w miejscach zaakceptowanych przez Inżyniera.</w:t>
      </w:r>
    </w:p>
    <w:p w:rsidR="00646D32" w:rsidRPr="00BF1B98" w:rsidRDefault="00646D32" w:rsidP="00646D3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 xml:space="preserve">Do wyznaczania krawędzi nasypów i wykopów należy stosować dobrze widoczne paliki lub wiechy. Wiechy </w:t>
      </w:r>
      <w:r w:rsidRPr="00BF1B98">
        <w:rPr>
          <w:rFonts w:ascii="Times New Roman" w:hAnsi="Times New Roman" w:cs="Times New Roman"/>
          <w:color w:val="000000"/>
          <w:spacing w:val="2"/>
          <w:sz w:val="20"/>
          <w:szCs w:val="20"/>
        </w:rPr>
        <w:t xml:space="preserve">należy stosować w przypadku nasypów o wysokości przekraczającej </w:t>
      </w:r>
      <w:smartTag w:uri="urn:schemas-microsoft-com:office:smarttags" w:element="metricconverter">
        <w:smartTagPr>
          <w:attr w:name="ProductID" w:val="1 metr"/>
        </w:smartTagPr>
        <w:r w:rsidRPr="00BF1B98">
          <w:rPr>
            <w:rFonts w:ascii="Times New Roman" w:hAnsi="Times New Roman" w:cs="Times New Roman"/>
            <w:color w:val="000000"/>
            <w:spacing w:val="2"/>
            <w:sz w:val="20"/>
            <w:szCs w:val="20"/>
          </w:rPr>
          <w:t>1 metr</w:t>
        </w:r>
      </w:smartTag>
      <w:r w:rsidRPr="00BF1B98">
        <w:rPr>
          <w:rFonts w:ascii="Times New Roman" w:hAnsi="Times New Roman" w:cs="Times New Roman"/>
          <w:color w:val="000000"/>
          <w:spacing w:val="2"/>
          <w:sz w:val="20"/>
          <w:szCs w:val="20"/>
        </w:rPr>
        <w:t xml:space="preserve"> oraz wykopów głębszych niż </w:t>
      </w:r>
      <w:smartTag w:uri="urn:schemas-microsoft-com:office:smarttags" w:element="metricconverter">
        <w:smartTagPr>
          <w:attr w:name="ProductID" w:val="1 metr"/>
        </w:smartTagPr>
        <w:r w:rsidRPr="00BF1B98">
          <w:rPr>
            <w:rFonts w:ascii="Times New Roman" w:hAnsi="Times New Roman" w:cs="Times New Roman"/>
            <w:color w:val="000000"/>
            <w:spacing w:val="2"/>
            <w:sz w:val="20"/>
            <w:szCs w:val="20"/>
          </w:rPr>
          <w:t>1 metr</w:t>
        </w:r>
      </w:smartTag>
      <w:r w:rsidRPr="00BF1B98">
        <w:rPr>
          <w:rFonts w:ascii="Times New Roman" w:hAnsi="Times New Roman" w:cs="Times New Roman"/>
          <w:color w:val="000000"/>
          <w:spacing w:val="2"/>
          <w:sz w:val="20"/>
          <w:szCs w:val="20"/>
        </w:rPr>
        <w:t xml:space="preserve">. </w:t>
      </w:r>
      <w:r w:rsidRPr="00BF1B98">
        <w:rPr>
          <w:rFonts w:ascii="Times New Roman" w:hAnsi="Times New Roman" w:cs="Times New Roman"/>
          <w:color w:val="000000"/>
          <w:sz w:val="20"/>
          <w:szCs w:val="20"/>
        </w:rPr>
        <w:t xml:space="preserve">Odległość między palikami lub wiechami należy dostosować do ukształtowania terenu oraz geometrii trasy drogowej. </w:t>
      </w: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>Odległość ta co najmniej powinna odpowiadać odstępowi kolejnych przekrojów poprzecznych.</w:t>
      </w:r>
    </w:p>
    <w:p w:rsidR="00646D32" w:rsidRPr="00BF1B98" w:rsidRDefault="00646D32" w:rsidP="00646D3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z w:val="20"/>
          <w:szCs w:val="20"/>
        </w:rPr>
        <w:t xml:space="preserve">Profilowanie przekrojów poprzecznych musi umożliwiać wykonanie nasypów i wykopów o kształcie zgodnym </w:t>
      </w: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>z dokumentacją projektową.</w:t>
      </w:r>
    </w:p>
    <w:p w:rsidR="00646D32" w:rsidRPr="00BF1B98" w:rsidRDefault="00646D32" w:rsidP="00646D32">
      <w:pPr>
        <w:shd w:val="clear" w:color="auto" w:fill="FFFFFF"/>
        <w:tabs>
          <w:tab w:val="left" w:pos="206"/>
        </w:tabs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pacing w:val="-8"/>
          <w:sz w:val="20"/>
          <w:szCs w:val="20"/>
        </w:rPr>
      </w:pPr>
    </w:p>
    <w:p w:rsidR="00646D32" w:rsidRPr="00BF1B98" w:rsidRDefault="00646D32" w:rsidP="00646D32">
      <w:pPr>
        <w:shd w:val="clear" w:color="auto" w:fill="FFFFFF"/>
        <w:tabs>
          <w:tab w:val="left" w:pos="206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b/>
          <w:bCs/>
          <w:color w:val="000000"/>
          <w:spacing w:val="-8"/>
          <w:sz w:val="20"/>
          <w:szCs w:val="20"/>
        </w:rPr>
        <w:t>6.</w:t>
      </w:r>
      <w:r w:rsidRPr="00BF1B98">
        <w:rPr>
          <w:rFonts w:ascii="Times New Roman" w:hAnsi="Times New Roman" w:cs="Times New Roman"/>
          <w:b/>
          <w:bCs/>
          <w:color w:val="000000"/>
          <w:sz w:val="20"/>
          <w:szCs w:val="20"/>
        </w:rPr>
        <w:tab/>
      </w:r>
      <w:r w:rsidRPr="00BF1B98">
        <w:rPr>
          <w:rFonts w:ascii="Times New Roman" w:hAnsi="Times New Roman" w:cs="Times New Roman"/>
          <w:b/>
          <w:bCs/>
          <w:color w:val="000000"/>
          <w:spacing w:val="-1"/>
          <w:sz w:val="20"/>
          <w:szCs w:val="20"/>
        </w:rPr>
        <w:t>KONTROLA JAKOŚCI ROBÓT</w:t>
      </w:r>
    </w:p>
    <w:p w:rsidR="00646D32" w:rsidRPr="00BF1B98" w:rsidRDefault="00646D32" w:rsidP="00646D32">
      <w:pPr>
        <w:shd w:val="clear" w:color="auto" w:fill="FFFFFF"/>
        <w:tabs>
          <w:tab w:val="left" w:pos="360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b/>
          <w:bCs/>
          <w:color w:val="000000"/>
          <w:spacing w:val="-5"/>
          <w:sz w:val="20"/>
          <w:szCs w:val="20"/>
        </w:rPr>
        <w:t>6.1.</w:t>
      </w:r>
      <w:r w:rsidRPr="00BF1B98">
        <w:rPr>
          <w:rFonts w:ascii="Times New Roman" w:hAnsi="Times New Roman" w:cs="Times New Roman"/>
          <w:b/>
          <w:bCs/>
          <w:color w:val="000000"/>
          <w:sz w:val="20"/>
          <w:szCs w:val="20"/>
        </w:rPr>
        <w:tab/>
        <w:t>Ogólne zasady kontroli jakości robót</w:t>
      </w:r>
    </w:p>
    <w:p w:rsidR="00646D32" w:rsidRPr="00BF1B98" w:rsidRDefault="00646D32" w:rsidP="00646D3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z w:val="20"/>
          <w:szCs w:val="20"/>
        </w:rPr>
        <w:t>Ogólne zasady kontroli jakości robót podano w OST D-M-00.00.00 „Wymagania ogólne" pkt 6.</w:t>
      </w:r>
    </w:p>
    <w:p w:rsidR="00646D32" w:rsidRPr="00BF1B98" w:rsidRDefault="00646D32" w:rsidP="00646D32">
      <w:pPr>
        <w:shd w:val="clear" w:color="auto" w:fill="FFFFFF"/>
        <w:tabs>
          <w:tab w:val="left" w:pos="360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b/>
          <w:bCs/>
          <w:color w:val="000000"/>
          <w:spacing w:val="-4"/>
          <w:sz w:val="20"/>
          <w:szCs w:val="20"/>
        </w:rPr>
        <w:t>6.2.</w:t>
      </w:r>
      <w:r w:rsidRPr="00BF1B98">
        <w:rPr>
          <w:rFonts w:ascii="Times New Roman" w:hAnsi="Times New Roman" w:cs="Times New Roman"/>
          <w:b/>
          <w:bCs/>
          <w:color w:val="000000"/>
          <w:sz w:val="20"/>
          <w:szCs w:val="20"/>
        </w:rPr>
        <w:tab/>
        <w:t>Kontrola jakości prac pomiarowych</w:t>
      </w:r>
    </w:p>
    <w:p w:rsidR="00646D32" w:rsidRPr="00BF1B98" w:rsidRDefault="00646D32" w:rsidP="00646D3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z w:val="20"/>
          <w:szCs w:val="20"/>
        </w:rPr>
        <w:t xml:space="preserve">Kontrolę jakości prac pomiarowych związanych z odtworzeniem trasy i punktów wysokościowych należy </w:t>
      </w:r>
      <w:r w:rsidRPr="00BF1B98">
        <w:rPr>
          <w:rFonts w:ascii="Times New Roman" w:hAnsi="Times New Roman" w:cs="Times New Roman"/>
          <w:color w:val="000000"/>
          <w:spacing w:val="2"/>
          <w:sz w:val="20"/>
          <w:szCs w:val="20"/>
        </w:rPr>
        <w:t xml:space="preserve">prowadzić według ogólnych zasad określonych w instrukcjach i wytycznych </w:t>
      </w:r>
      <w:proofErr w:type="spellStart"/>
      <w:r w:rsidRPr="00BF1B98">
        <w:rPr>
          <w:rFonts w:ascii="Times New Roman" w:hAnsi="Times New Roman" w:cs="Times New Roman"/>
          <w:color w:val="000000"/>
          <w:spacing w:val="2"/>
          <w:sz w:val="20"/>
          <w:szCs w:val="20"/>
        </w:rPr>
        <w:t>GUGiK</w:t>
      </w:r>
      <w:proofErr w:type="spellEnd"/>
      <w:r w:rsidRPr="00BF1B98">
        <w:rPr>
          <w:rFonts w:ascii="Times New Roman" w:hAnsi="Times New Roman" w:cs="Times New Roman"/>
          <w:color w:val="000000"/>
          <w:spacing w:val="2"/>
          <w:sz w:val="20"/>
          <w:szCs w:val="20"/>
        </w:rPr>
        <w:t xml:space="preserve"> (1,2,3,4,5,6,7) zgodnie z </w:t>
      </w:r>
      <w:r w:rsidRPr="00BF1B98">
        <w:rPr>
          <w:rFonts w:ascii="Times New Roman" w:hAnsi="Times New Roman" w:cs="Times New Roman"/>
          <w:color w:val="000000"/>
          <w:spacing w:val="-2"/>
          <w:sz w:val="20"/>
          <w:szCs w:val="20"/>
        </w:rPr>
        <w:t>wymaganiami podanymi w pkt 5.4.</w:t>
      </w:r>
    </w:p>
    <w:p w:rsidR="00646D32" w:rsidRPr="00BF1B98" w:rsidRDefault="00646D32" w:rsidP="00646D32">
      <w:pPr>
        <w:shd w:val="clear" w:color="auto" w:fill="FFFFFF"/>
        <w:tabs>
          <w:tab w:val="left" w:pos="206"/>
        </w:tabs>
        <w:spacing w:after="0" w:line="240" w:lineRule="auto"/>
        <w:jc w:val="both"/>
        <w:rPr>
          <w:rFonts w:ascii="Times New Roman" w:hAnsi="Times New Roman" w:cs="Times New Roman"/>
          <w:color w:val="000000"/>
          <w:spacing w:val="-5"/>
          <w:sz w:val="20"/>
          <w:szCs w:val="20"/>
        </w:rPr>
      </w:pPr>
    </w:p>
    <w:p w:rsidR="00646D32" w:rsidRPr="00BF1B98" w:rsidRDefault="00646D32" w:rsidP="00646D32">
      <w:pPr>
        <w:shd w:val="clear" w:color="auto" w:fill="FFFFFF"/>
        <w:tabs>
          <w:tab w:val="left" w:pos="206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b/>
          <w:color w:val="000000"/>
          <w:spacing w:val="-5"/>
          <w:sz w:val="20"/>
          <w:szCs w:val="20"/>
        </w:rPr>
        <w:t>7</w:t>
      </w:r>
      <w:r w:rsidRPr="00BF1B98">
        <w:rPr>
          <w:rFonts w:ascii="Times New Roman" w:hAnsi="Times New Roman" w:cs="Times New Roman"/>
          <w:color w:val="000000"/>
          <w:spacing w:val="-5"/>
          <w:sz w:val="20"/>
          <w:szCs w:val="20"/>
        </w:rPr>
        <w:t>.</w:t>
      </w:r>
      <w:r w:rsidRPr="00BF1B98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BF1B98">
        <w:rPr>
          <w:rFonts w:ascii="Times New Roman" w:hAnsi="Times New Roman" w:cs="Times New Roman"/>
          <w:b/>
          <w:bCs/>
          <w:color w:val="000000"/>
          <w:spacing w:val="-2"/>
          <w:sz w:val="20"/>
          <w:szCs w:val="20"/>
        </w:rPr>
        <w:t>OBMIAR ROBÓT</w:t>
      </w:r>
    </w:p>
    <w:p w:rsidR="00646D32" w:rsidRPr="00BF1B98" w:rsidRDefault="00646D32" w:rsidP="00646D32">
      <w:pPr>
        <w:shd w:val="clear" w:color="auto" w:fill="FFFFFF"/>
        <w:tabs>
          <w:tab w:val="left" w:pos="350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b/>
          <w:bCs/>
          <w:color w:val="000000"/>
          <w:spacing w:val="-4"/>
          <w:sz w:val="20"/>
          <w:szCs w:val="20"/>
        </w:rPr>
        <w:t>7.1.</w:t>
      </w:r>
      <w:r w:rsidRPr="00BF1B98">
        <w:rPr>
          <w:rFonts w:ascii="Times New Roman" w:hAnsi="Times New Roman" w:cs="Times New Roman"/>
          <w:b/>
          <w:bCs/>
          <w:color w:val="000000"/>
          <w:sz w:val="20"/>
          <w:szCs w:val="20"/>
        </w:rPr>
        <w:tab/>
        <w:t>Ogólne zasady obmiaru robót</w:t>
      </w:r>
    </w:p>
    <w:p w:rsidR="00646D32" w:rsidRPr="00BF1B98" w:rsidRDefault="00646D32" w:rsidP="00646D3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z w:val="20"/>
          <w:szCs w:val="20"/>
        </w:rPr>
        <w:t>Ogólne zasady obmiaru robót podano w OST D-M-00.00.00 „Wymagania ogólne" pkt 7.</w:t>
      </w:r>
    </w:p>
    <w:p w:rsidR="00646D32" w:rsidRPr="00BF1B98" w:rsidRDefault="00646D32" w:rsidP="00646D32">
      <w:pPr>
        <w:shd w:val="clear" w:color="auto" w:fill="FFFFFF"/>
        <w:tabs>
          <w:tab w:val="left" w:pos="350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b/>
          <w:bCs/>
          <w:color w:val="000000"/>
          <w:spacing w:val="-5"/>
          <w:sz w:val="20"/>
          <w:szCs w:val="20"/>
        </w:rPr>
        <w:t>7.2.</w:t>
      </w:r>
      <w:r w:rsidRPr="00BF1B98">
        <w:rPr>
          <w:rFonts w:ascii="Times New Roman" w:hAnsi="Times New Roman" w:cs="Times New Roman"/>
          <w:b/>
          <w:bCs/>
          <w:color w:val="000000"/>
          <w:sz w:val="20"/>
          <w:szCs w:val="20"/>
        </w:rPr>
        <w:tab/>
      </w:r>
      <w:r w:rsidRPr="00BF1B98">
        <w:rPr>
          <w:rFonts w:ascii="Times New Roman" w:hAnsi="Times New Roman" w:cs="Times New Roman"/>
          <w:b/>
          <w:bCs/>
          <w:color w:val="000000"/>
          <w:spacing w:val="-1"/>
          <w:sz w:val="20"/>
          <w:szCs w:val="20"/>
        </w:rPr>
        <w:t>Jednostka obmiarowa</w:t>
      </w:r>
    </w:p>
    <w:p w:rsidR="00646D32" w:rsidRPr="00BF1B98" w:rsidRDefault="00646D32" w:rsidP="00646D3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>Jednostką obmiarowa jest km (kilometr) odtworzonej trasy w terenie.</w:t>
      </w:r>
    </w:p>
    <w:p w:rsidR="00646D32" w:rsidRPr="00BF1B98" w:rsidRDefault="00646D32" w:rsidP="00646D32">
      <w:pPr>
        <w:shd w:val="clear" w:color="auto" w:fill="FFFFFF"/>
        <w:tabs>
          <w:tab w:val="left" w:pos="206"/>
        </w:tabs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pacing w:val="-9"/>
          <w:sz w:val="20"/>
          <w:szCs w:val="20"/>
        </w:rPr>
      </w:pPr>
    </w:p>
    <w:p w:rsidR="00646D32" w:rsidRPr="00BF1B98" w:rsidRDefault="00646D32" w:rsidP="00646D32">
      <w:pPr>
        <w:shd w:val="clear" w:color="auto" w:fill="FFFFFF"/>
        <w:tabs>
          <w:tab w:val="left" w:pos="206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b/>
          <w:bCs/>
          <w:color w:val="000000"/>
          <w:spacing w:val="-9"/>
          <w:sz w:val="20"/>
          <w:szCs w:val="20"/>
        </w:rPr>
        <w:t>8.</w:t>
      </w:r>
      <w:r w:rsidRPr="00BF1B98">
        <w:rPr>
          <w:rFonts w:ascii="Times New Roman" w:hAnsi="Times New Roman" w:cs="Times New Roman"/>
          <w:b/>
          <w:bCs/>
          <w:color w:val="000000"/>
          <w:sz w:val="20"/>
          <w:szCs w:val="20"/>
        </w:rPr>
        <w:tab/>
      </w:r>
      <w:r w:rsidRPr="00BF1B98">
        <w:rPr>
          <w:rFonts w:ascii="Times New Roman" w:hAnsi="Times New Roman" w:cs="Times New Roman"/>
          <w:b/>
          <w:bCs/>
          <w:color w:val="000000"/>
          <w:spacing w:val="-2"/>
          <w:sz w:val="20"/>
          <w:szCs w:val="20"/>
        </w:rPr>
        <w:t>ODBIÓR ROBÓT</w:t>
      </w:r>
    </w:p>
    <w:p w:rsidR="00646D32" w:rsidRPr="00BF1B98" w:rsidRDefault="00646D32" w:rsidP="00646D3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b/>
          <w:bCs/>
          <w:color w:val="000000"/>
          <w:sz w:val="20"/>
          <w:szCs w:val="20"/>
        </w:rPr>
        <w:t>8.1. Ogólne zasady odbioru robót</w:t>
      </w:r>
    </w:p>
    <w:p w:rsidR="00646D32" w:rsidRPr="00BF1B98" w:rsidRDefault="00646D32" w:rsidP="00646D3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z w:val="20"/>
          <w:szCs w:val="20"/>
        </w:rPr>
        <w:t>Ogólne zasady odbioru robót podano w OST D-M-00.00.00 „Wymagania ogólne" pkt 8.</w:t>
      </w:r>
    </w:p>
    <w:p w:rsidR="00646D32" w:rsidRPr="00BF1B98" w:rsidRDefault="00646D32" w:rsidP="00646D3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b/>
          <w:bCs/>
          <w:color w:val="000000"/>
          <w:spacing w:val="-1"/>
          <w:sz w:val="20"/>
          <w:szCs w:val="20"/>
        </w:rPr>
        <w:t>8.2. Sposób odbioru robót</w:t>
      </w:r>
    </w:p>
    <w:p w:rsidR="00646D32" w:rsidRPr="00BF1B98" w:rsidRDefault="00646D32" w:rsidP="00646D3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5"/>
          <w:sz w:val="20"/>
          <w:szCs w:val="20"/>
        </w:rPr>
        <w:t xml:space="preserve">Odbiór robót związanych z odtworzeniem trasy w terenie następuje na podstawie szkiców i dzienników </w:t>
      </w: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 xml:space="preserve">pomiarów geodezyjnych lub </w:t>
      </w:r>
      <w:proofErr w:type="spellStart"/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>protokółu</w:t>
      </w:r>
      <w:proofErr w:type="spellEnd"/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 xml:space="preserve"> z kontroli geodezyjnej, które Wykonawca przedkłada Inżynierowi.</w:t>
      </w:r>
    </w:p>
    <w:p w:rsidR="00646D32" w:rsidRPr="00BF1B98" w:rsidRDefault="00646D32" w:rsidP="00646D32">
      <w:pPr>
        <w:shd w:val="clear" w:color="auto" w:fill="FFFFFF"/>
        <w:tabs>
          <w:tab w:val="left" w:pos="211"/>
        </w:tabs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pacing w:val="-9"/>
          <w:sz w:val="20"/>
          <w:szCs w:val="20"/>
        </w:rPr>
      </w:pPr>
    </w:p>
    <w:p w:rsidR="00646D32" w:rsidRPr="00BF1B98" w:rsidRDefault="00646D32" w:rsidP="00646D32">
      <w:pPr>
        <w:shd w:val="clear" w:color="auto" w:fill="FFFFFF"/>
        <w:tabs>
          <w:tab w:val="left" w:pos="211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b/>
          <w:bCs/>
          <w:color w:val="000000"/>
          <w:spacing w:val="-9"/>
          <w:sz w:val="20"/>
          <w:szCs w:val="20"/>
        </w:rPr>
        <w:t>9.</w:t>
      </w:r>
      <w:r w:rsidRPr="00BF1B98">
        <w:rPr>
          <w:rFonts w:ascii="Times New Roman" w:hAnsi="Times New Roman" w:cs="Times New Roman"/>
          <w:b/>
          <w:bCs/>
          <w:color w:val="000000"/>
          <w:sz w:val="20"/>
          <w:szCs w:val="20"/>
        </w:rPr>
        <w:tab/>
      </w:r>
      <w:r w:rsidRPr="00BF1B98">
        <w:rPr>
          <w:rFonts w:ascii="Times New Roman" w:hAnsi="Times New Roman" w:cs="Times New Roman"/>
          <w:b/>
          <w:bCs/>
          <w:color w:val="000000"/>
          <w:spacing w:val="-1"/>
          <w:sz w:val="20"/>
          <w:szCs w:val="20"/>
        </w:rPr>
        <w:t>PODSTAWA PŁATNOŚCI</w:t>
      </w:r>
    </w:p>
    <w:p w:rsidR="00646D32" w:rsidRPr="00BF1B98" w:rsidRDefault="00646D32" w:rsidP="00646D32">
      <w:pPr>
        <w:shd w:val="clear" w:color="auto" w:fill="FFFFFF"/>
        <w:tabs>
          <w:tab w:val="left" w:pos="360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b/>
          <w:bCs/>
          <w:color w:val="000000"/>
          <w:spacing w:val="-5"/>
          <w:sz w:val="20"/>
          <w:szCs w:val="20"/>
        </w:rPr>
        <w:t>9.1.</w:t>
      </w:r>
      <w:r w:rsidRPr="00BF1B98">
        <w:rPr>
          <w:rFonts w:ascii="Times New Roman" w:hAnsi="Times New Roman" w:cs="Times New Roman"/>
          <w:b/>
          <w:bCs/>
          <w:color w:val="000000"/>
          <w:sz w:val="20"/>
          <w:szCs w:val="20"/>
        </w:rPr>
        <w:tab/>
        <w:t>Ogólne ustalenia dotyczące podstawy płatności</w:t>
      </w:r>
    </w:p>
    <w:p w:rsidR="00646D32" w:rsidRPr="00BF1B98" w:rsidRDefault="00646D32" w:rsidP="00646D3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>Ogólne ustalenia dotyczące podstawy płatności podano w OST D-M-00.00.00 „Wymagania ogólne" pkt 9.</w:t>
      </w:r>
    </w:p>
    <w:p w:rsidR="00646D32" w:rsidRPr="00BF1B98" w:rsidRDefault="00646D32" w:rsidP="00646D32">
      <w:pPr>
        <w:shd w:val="clear" w:color="auto" w:fill="FFFFFF"/>
        <w:tabs>
          <w:tab w:val="left" w:pos="360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b/>
          <w:bCs/>
          <w:color w:val="000000"/>
          <w:spacing w:val="-5"/>
          <w:sz w:val="20"/>
          <w:szCs w:val="20"/>
        </w:rPr>
        <w:t>9.2.</w:t>
      </w:r>
      <w:r w:rsidRPr="00BF1B98">
        <w:rPr>
          <w:rFonts w:ascii="Times New Roman" w:hAnsi="Times New Roman" w:cs="Times New Roman"/>
          <w:b/>
          <w:bCs/>
          <w:color w:val="000000"/>
          <w:sz w:val="20"/>
          <w:szCs w:val="20"/>
        </w:rPr>
        <w:tab/>
      </w:r>
      <w:r w:rsidRPr="00BF1B98">
        <w:rPr>
          <w:rFonts w:ascii="Times New Roman" w:hAnsi="Times New Roman" w:cs="Times New Roman"/>
          <w:b/>
          <w:bCs/>
          <w:color w:val="000000"/>
          <w:spacing w:val="-1"/>
          <w:sz w:val="20"/>
          <w:szCs w:val="20"/>
        </w:rPr>
        <w:t>Cena jednostki obmiarowej</w:t>
      </w:r>
    </w:p>
    <w:p w:rsidR="00646D32" w:rsidRPr="00BF1B98" w:rsidRDefault="00646D32" w:rsidP="00646D3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 xml:space="preserve">Cena </w:t>
      </w:r>
      <w:smartTag w:uri="urn:schemas-microsoft-com:office:smarttags" w:element="metricconverter">
        <w:smartTagPr>
          <w:attr w:name="ProductID" w:val="1 km"/>
        </w:smartTagPr>
        <w:r w:rsidRPr="00BF1B98">
          <w:rPr>
            <w:rFonts w:ascii="Times New Roman" w:hAnsi="Times New Roman" w:cs="Times New Roman"/>
            <w:color w:val="000000"/>
            <w:spacing w:val="-1"/>
            <w:sz w:val="20"/>
            <w:szCs w:val="20"/>
          </w:rPr>
          <w:t>1 km</w:t>
        </w:r>
      </w:smartTag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 xml:space="preserve"> wykonania robót obejmuje:</w:t>
      </w:r>
    </w:p>
    <w:p w:rsidR="00646D32" w:rsidRPr="00BF1B98" w:rsidRDefault="00646D32" w:rsidP="00646D32">
      <w:pPr>
        <w:widowControl w:val="0"/>
        <w:numPr>
          <w:ilvl w:val="0"/>
          <w:numId w:val="14"/>
        </w:numPr>
        <w:shd w:val="clear" w:color="auto" w:fill="FFFFFF"/>
        <w:tabs>
          <w:tab w:val="left" w:pos="27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>sprawdzenie wyznaczenia punktów głównych osi trasy i punktów wysokościowych,</w:t>
      </w:r>
    </w:p>
    <w:p w:rsidR="00646D32" w:rsidRPr="00BF1B98" w:rsidRDefault="00646D32" w:rsidP="00646D32">
      <w:pPr>
        <w:widowControl w:val="0"/>
        <w:numPr>
          <w:ilvl w:val="0"/>
          <w:numId w:val="14"/>
        </w:numPr>
        <w:shd w:val="clear" w:color="auto" w:fill="FFFFFF"/>
        <w:tabs>
          <w:tab w:val="left" w:pos="27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>uzupełnienie osi trasy dodatkowymi punktami,</w:t>
      </w:r>
    </w:p>
    <w:p w:rsidR="00646D32" w:rsidRPr="00BF1B98" w:rsidRDefault="00646D32" w:rsidP="00646D32">
      <w:pPr>
        <w:widowControl w:val="0"/>
        <w:numPr>
          <w:ilvl w:val="0"/>
          <w:numId w:val="14"/>
        </w:numPr>
        <w:shd w:val="clear" w:color="auto" w:fill="FFFFFF"/>
        <w:tabs>
          <w:tab w:val="left" w:pos="27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>wyznaczenie dodatkowych punktów wysokościowych,</w:t>
      </w:r>
    </w:p>
    <w:p w:rsidR="00646D32" w:rsidRPr="00BF1B98" w:rsidRDefault="00646D32" w:rsidP="00646D32">
      <w:pPr>
        <w:widowControl w:val="0"/>
        <w:numPr>
          <w:ilvl w:val="0"/>
          <w:numId w:val="14"/>
        </w:numPr>
        <w:shd w:val="clear" w:color="auto" w:fill="FFFFFF"/>
        <w:tabs>
          <w:tab w:val="left" w:pos="27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>wyznaczenie przekrojów poprzecznych z ewentualnym wytyczeniem dodatkowych przekrojów,</w:t>
      </w:r>
    </w:p>
    <w:p w:rsidR="00646D32" w:rsidRPr="00BF1B98" w:rsidRDefault="00646D32" w:rsidP="00646D32">
      <w:pPr>
        <w:widowControl w:val="0"/>
        <w:numPr>
          <w:ilvl w:val="0"/>
          <w:numId w:val="19"/>
        </w:numPr>
        <w:shd w:val="clear" w:color="auto" w:fill="FFFFFF"/>
        <w:tabs>
          <w:tab w:val="left" w:pos="278"/>
        </w:tabs>
        <w:autoSpaceDE w:val="0"/>
        <w:autoSpaceDN w:val="0"/>
        <w:adjustRightInd w:val="0"/>
        <w:spacing w:after="0" w:line="240" w:lineRule="auto"/>
        <w:ind w:hanging="274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proofErr w:type="spellStart"/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>zastabilizowanie</w:t>
      </w:r>
      <w:proofErr w:type="spellEnd"/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 xml:space="preserve"> punktów w sposób trwały, ochrona ich przed zniszczeniem i oznakowanie ułatwiające odszukanie i </w:t>
      </w:r>
      <w:r w:rsidRPr="00BF1B98">
        <w:rPr>
          <w:rFonts w:ascii="Times New Roman" w:hAnsi="Times New Roman" w:cs="Times New Roman"/>
          <w:color w:val="000000"/>
          <w:spacing w:val="-2"/>
          <w:sz w:val="20"/>
          <w:szCs w:val="20"/>
        </w:rPr>
        <w:t>ewentualne odtworzenie.</w:t>
      </w:r>
    </w:p>
    <w:p w:rsidR="00646D32" w:rsidRPr="00BF1B98" w:rsidRDefault="00646D32" w:rsidP="00646D32">
      <w:pPr>
        <w:shd w:val="clear" w:color="auto" w:fill="FFFFFF"/>
        <w:tabs>
          <w:tab w:val="left" w:pos="302"/>
        </w:tabs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pacing w:val="-8"/>
          <w:sz w:val="20"/>
          <w:szCs w:val="20"/>
        </w:rPr>
      </w:pPr>
    </w:p>
    <w:p w:rsidR="00646D32" w:rsidRPr="00BF1B98" w:rsidRDefault="00646D32" w:rsidP="00646D32">
      <w:pPr>
        <w:shd w:val="clear" w:color="auto" w:fill="FFFFFF"/>
        <w:tabs>
          <w:tab w:val="left" w:pos="302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b/>
          <w:bCs/>
          <w:color w:val="000000"/>
          <w:spacing w:val="-8"/>
          <w:sz w:val="20"/>
          <w:szCs w:val="20"/>
        </w:rPr>
        <w:t>10.</w:t>
      </w:r>
      <w:r w:rsidRPr="00BF1B98">
        <w:rPr>
          <w:rFonts w:ascii="Times New Roman" w:hAnsi="Times New Roman" w:cs="Times New Roman"/>
          <w:b/>
          <w:bCs/>
          <w:color w:val="000000"/>
          <w:sz w:val="20"/>
          <w:szCs w:val="20"/>
        </w:rPr>
        <w:tab/>
      </w:r>
      <w:r w:rsidRPr="00BF1B98">
        <w:rPr>
          <w:rFonts w:ascii="Times New Roman" w:hAnsi="Times New Roman" w:cs="Times New Roman"/>
          <w:b/>
          <w:bCs/>
          <w:color w:val="000000"/>
          <w:spacing w:val="-3"/>
          <w:sz w:val="20"/>
          <w:szCs w:val="20"/>
        </w:rPr>
        <w:t>PRZEPISY ZWIĄZANE</w:t>
      </w:r>
    </w:p>
    <w:p w:rsidR="00646D32" w:rsidRPr="00BF1B98" w:rsidRDefault="00646D32" w:rsidP="00646D32">
      <w:pPr>
        <w:widowControl w:val="0"/>
        <w:numPr>
          <w:ilvl w:val="0"/>
          <w:numId w:val="29"/>
        </w:numPr>
        <w:shd w:val="clear" w:color="auto" w:fill="FFFFFF"/>
        <w:tabs>
          <w:tab w:val="left" w:pos="27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pacing w:val="-17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>Instrukcja techniczna 0-1. Ogólne zasady wykonywania prac geodezyjnych.</w:t>
      </w:r>
    </w:p>
    <w:p w:rsidR="00646D32" w:rsidRPr="00BF1B98" w:rsidRDefault="00646D32" w:rsidP="00646D32">
      <w:pPr>
        <w:widowControl w:val="0"/>
        <w:numPr>
          <w:ilvl w:val="0"/>
          <w:numId w:val="29"/>
        </w:numPr>
        <w:shd w:val="clear" w:color="auto" w:fill="FFFFFF"/>
        <w:tabs>
          <w:tab w:val="left" w:pos="27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pacing w:val="-10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>Instrukcja techniczna G-3. Geodezyjna obsługa inwestycji, Główny Urząd Geodezji i Kartografii, Warszawa 1979.</w:t>
      </w:r>
    </w:p>
    <w:p w:rsidR="00646D32" w:rsidRPr="00BF1B98" w:rsidRDefault="00646D32" w:rsidP="00646D32">
      <w:pPr>
        <w:widowControl w:val="0"/>
        <w:numPr>
          <w:ilvl w:val="0"/>
          <w:numId w:val="29"/>
        </w:numPr>
        <w:shd w:val="clear" w:color="auto" w:fill="FFFFFF"/>
        <w:tabs>
          <w:tab w:val="left" w:pos="27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pacing w:val="-10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z w:val="20"/>
          <w:szCs w:val="20"/>
        </w:rPr>
        <w:t xml:space="preserve">Instrukcja techniczna G-l. Geodezyjna osnowa pozioma, </w:t>
      </w:r>
      <w:proofErr w:type="spellStart"/>
      <w:r w:rsidRPr="00BF1B98">
        <w:rPr>
          <w:rFonts w:ascii="Times New Roman" w:hAnsi="Times New Roman" w:cs="Times New Roman"/>
          <w:color w:val="000000"/>
          <w:sz w:val="20"/>
          <w:szCs w:val="20"/>
        </w:rPr>
        <w:t>GUGiK</w:t>
      </w:r>
      <w:proofErr w:type="spellEnd"/>
      <w:r w:rsidRPr="00BF1B98">
        <w:rPr>
          <w:rFonts w:ascii="Times New Roman" w:hAnsi="Times New Roman" w:cs="Times New Roman"/>
          <w:color w:val="000000"/>
          <w:sz w:val="20"/>
          <w:szCs w:val="20"/>
        </w:rPr>
        <w:t xml:space="preserve"> 1978.</w:t>
      </w:r>
    </w:p>
    <w:p w:rsidR="00646D32" w:rsidRPr="00BF1B98" w:rsidRDefault="00646D32" w:rsidP="00646D32">
      <w:pPr>
        <w:widowControl w:val="0"/>
        <w:numPr>
          <w:ilvl w:val="0"/>
          <w:numId w:val="29"/>
        </w:numPr>
        <w:shd w:val="clear" w:color="auto" w:fill="FFFFFF"/>
        <w:tabs>
          <w:tab w:val="left" w:pos="27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pacing w:val="-6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 xml:space="preserve">Instrukcja techniczna G-2. Wysokościowa osnowa geodezyjna, </w:t>
      </w:r>
      <w:proofErr w:type="spellStart"/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>GUGiK</w:t>
      </w:r>
      <w:proofErr w:type="spellEnd"/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 xml:space="preserve"> 1983.</w:t>
      </w:r>
    </w:p>
    <w:p w:rsidR="00646D32" w:rsidRPr="00BF1B98" w:rsidRDefault="00646D32" w:rsidP="00646D32">
      <w:pPr>
        <w:widowControl w:val="0"/>
        <w:numPr>
          <w:ilvl w:val="0"/>
          <w:numId w:val="29"/>
        </w:numPr>
        <w:shd w:val="clear" w:color="auto" w:fill="FFFFFF"/>
        <w:tabs>
          <w:tab w:val="left" w:pos="27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pacing w:val="-10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 xml:space="preserve">Instrukcja techniczna G-4. Pomiary sytuacyjne i wysokościowe, </w:t>
      </w:r>
      <w:proofErr w:type="spellStart"/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>GUGiK</w:t>
      </w:r>
      <w:proofErr w:type="spellEnd"/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 xml:space="preserve"> 1979.</w:t>
      </w:r>
    </w:p>
    <w:p w:rsidR="00646D32" w:rsidRPr="00BF1B98" w:rsidRDefault="00646D32" w:rsidP="00646D32">
      <w:pPr>
        <w:widowControl w:val="0"/>
        <w:numPr>
          <w:ilvl w:val="0"/>
          <w:numId w:val="29"/>
        </w:numPr>
        <w:shd w:val="clear" w:color="auto" w:fill="FFFFFF"/>
        <w:tabs>
          <w:tab w:val="left" w:pos="27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pacing w:val="-9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 xml:space="preserve">Wytyczne techniczne G-3.2. Pomiary realizacyjne, </w:t>
      </w:r>
      <w:proofErr w:type="spellStart"/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>GUGiK</w:t>
      </w:r>
      <w:proofErr w:type="spellEnd"/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 xml:space="preserve"> 1983.</w:t>
      </w:r>
    </w:p>
    <w:p w:rsidR="00646D32" w:rsidRPr="00BF1B98" w:rsidRDefault="00646D32" w:rsidP="00646D32">
      <w:pPr>
        <w:widowControl w:val="0"/>
        <w:numPr>
          <w:ilvl w:val="0"/>
          <w:numId w:val="29"/>
        </w:numPr>
        <w:shd w:val="clear" w:color="auto" w:fill="FFFFFF"/>
        <w:tabs>
          <w:tab w:val="left" w:pos="27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pacing w:val="-10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 xml:space="preserve">Wytyczne techniczne G-3.1. Osnowy realizacyjne, </w:t>
      </w:r>
      <w:proofErr w:type="spellStart"/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>GUGiK</w:t>
      </w:r>
      <w:proofErr w:type="spellEnd"/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 xml:space="preserve"> 1983.</w:t>
      </w:r>
    </w:p>
    <w:p w:rsidR="00646D32" w:rsidRPr="00BF1B98" w:rsidRDefault="00646D32" w:rsidP="00646D3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0"/>
          <w:szCs w:val="20"/>
        </w:rPr>
      </w:pPr>
    </w:p>
    <w:p w:rsidR="00646D32" w:rsidRPr="00BF1B98" w:rsidRDefault="00646D32" w:rsidP="00646D3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0"/>
          <w:szCs w:val="20"/>
        </w:rPr>
      </w:pPr>
    </w:p>
    <w:p w:rsidR="00646D32" w:rsidRPr="00BF1B98" w:rsidRDefault="00646D32" w:rsidP="00646D3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0"/>
          <w:szCs w:val="20"/>
        </w:rPr>
      </w:pPr>
    </w:p>
    <w:p w:rsidR="00646D32" w:rsidRPr="00BF1B98" w:rsidRDefault="00646D32" w:rsidP="00646D3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646D32" w:rsidRPr="00BF1B98" w:rsidRDefault="00646D32" w:rsidP="00646D32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color w:val="000000"/>
          <w:spacing w:val="-3"/>
          <w:sz w:val="20"/>
          <w:szCs w:val="20"/>
        </w:rPr>
      </w:pPr>
      <w:r w:rsidRPr="00BF1B98">
        <w:rPr>
          <w:rFonts w:ascii="Times New Roman" w:hAnsi="Times New Roman" w:cs="Times New Roman"/>
          <w:b/>
          <w:color w:val="000000"/>
          <w:spacing w:val="-3"/>
          <w:sz w:val="20"/>
          <w:szCs w:val="20"/>
        </w:rPr>
        <w:lastRenderedPageBreak/>
        <w:t xml:space="preserve">D-02.00.01 </w:t>
      </w:r>
    </w:p>
    <w:p w:rsidR="00646D32" w:rsidRPr="00BF1B98" w:rsidRDefault="00646D32" w:rsidP="00646D32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BF1B98">
        <w:rPr>
          <w:rFonts w:ascii="Times New Roman" w:hAnsi="Times New Roman" w:cs="Times New Roman"/>
          <w:b/>
          <w:color w:val="000000"/>
          <w:spacing w:val="13"/>
          <w:sz w:val="20"/>
          <w:szCs w:val="20"/>
        </w:rPr>
        <w:t>ROBOTY ZIEMNE. WYMAGANIA OGÓLNE</w:t>
      </w:r>
    </w:p>
    <w:p w:rsidR="00646D32" w:rsidRPr="00BF1B98" w:rsidRDefault="00646D32" w:rsidP="00646D3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pacing w:val="-5"/>
          <w:sz w:val="20"/>
          <w:szCs w:val="20"/>
        </w:rPr>
      </w:pPr>
    </w:p>
    <w:p w:rsidR="00646D32" w:rsidRPr="00BF1B98" w:rsidRDefault="00646D32" w:rsidP="00646D3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b/>
          <w:bCs/>
          <w:color w:val="000000"/>
          <w:spacing w:val="-5"/>
          <w:sz w:val="20"/>
          <w:szCs w:val="20"/>
        </w:rPr>
        <w:t>1. WSTĘP</w:t>
      </w:r>
    </w:p>
    <w:p w:rsidR="00646D32" w:rsidRPr="00BF1B98" w:rsidRDefault="00646D32" w:rsidP="00646D32">
      <w:pPr>
        <w:shd w:val="clear" w:color="auto" w:fill="FFFFFF"/>
        <w:tabs>
          <w:tab w:val="left" w:pos="398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b/>
          <w:bCs/>
          <w:color w:val="000000"/>
          <w:spacing w:val="-5"/>
          <w:sz w:val="20"/>
          <w:szCs w:val="20"/>
        </w:rPr>
        <w:t>1.1.</w:t>
      </w:r>
      <w:r w:rsidRPr="00BF1B98">
        <w:rPr>
          <w:rFonts w:ascii="Times New Roman" w:hAnsi="Times New Roman" w:cs="Times New Roman"/>
          <w:b/>
          <w:bCs/>
          <w:color w:val="000000"/>
          <w:sz w:val="20"/>
          <w:szCs w:val="20"/>
        </w:rPr>
        <w:tab/>
      </w:r>
      <w:r w:rsidRPr="00BF1B98">
        <w:rPr>
          <w:rFonts w:ascii="Times New Roman" w:hAnsi="Times New Roman" w:cs="Times New Roman"/>
          <w:b/>
          <w:bCs/>
          <w:color w:val="000000"/>
          <w:spacing w:val="-2"/>
          <w:sz w:val="20"/>
          <w:szCs w:val="20"/>
        </w:rPr>
        <w:t>Przedmiot SST</w:t>
      </w:r>
    </w:p>
    <w:p w:rsidR="00646D32" w:rsidRPr="00BF1B98" w:rsidRDefault="00646D32" w:rsidP="00646D3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pacing w:val="-4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-2"/>
          <w:sz w:val="20"/>
          <w:szCs w:val="20"/>
        </w:rPr>
        <w:t xml:space="preserve">Przedmiotem niniejszej szczegółowej specyfikacji technicznej (SST) są wymagania dotyczące wykonania i odbioru </w:t>
      </w:r>
      <w:r w:rsidRPr="00BF1B98">
        <w:rPr>
          <w:rFonts w:ascii="Times New Roman" w:hAnsi="Times New Roman" w:cs="Times New Roman"/>
          <w:color w:val="000000"/>
          <w:spacing w:val="-4"/>
          <w:sz w:val="20"/>
          <w:szCs w:val="20"/>
        </w:rPr>
        <w:t xml:space="preserve">liniowych robót ziemnych związanych z przebudową drogi </w:t>
      </w:r>
      <w:r>
        <w:rPr>
          <w:rFonts w:ascii="Times New Roman" w:hAnsi="Times New Roman" w:cs="Times New Roman"/>
          <w:sz w:val="20"/>
          <w:szCs w:val="20"/>
        </w:rPr>
        <w:t xml:space="preserve">gminnej w miejscowości </w:t>
      </w:r>
      <w:r w:rsidR="000D685C">
        <w:rPr>
          <w:rFonts w:ascii="Times New Roman" w:hAnsi="Times New Roman" w:cs="Times New Roman"/>
          <w:sz w:val="20"/>
          <w:szCs w:val="20"/>
        </w:rPr>
        <w:t>Gostkowo</w:t>
      </w:r>
      <w:r>
        <w:rPr>
          <w:rFonts w:ascii="Times New Roman" w:hAnsi="Times New Roman" w:cs="Times New Roman"/>
          <w:sz w:val="20"/>
          <w:szCs w:val="20"/>
        </w:rPr>
        <w:t>.</w:t>
      </w:r>
    </w:p>
    <w:p w:rsidR="00646D32" w:rsidRPr="00BF1B98" w:rsidRDefault="00646D32" w:rsidP="00646D3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-9"/>
          <w:sz w:val="20"/>
          <w:szCs w:val="20"/>
        </w:rPr>
        <w:t>1.2.</w:t>
      </w:r>
      <w:r w:rsidRPr="00BF1B98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>Zakres stosowania SST</w:t>
      </w:r>
    </w:p>
    <w:p w:rsidR="00646D32" w:rsidRPr="00BF1B98" w:rsidRDefault="00646D32" w:rsidP="00646D3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-2"/>
          <w:sz w:val="20"/>
          <w:szCs w:val="20"/>
        </w:rPr>
        <w:t>Szczegółowa Specyfikacja Techniczna (SST) stosowana jest jako dokument przetargowy i kontraktowy przy zlecaniu i realizacji robót wymienionych w pkt. 1</w:t>
      </w:r>
    </w:p>
    <w:p w:rsidR="00646D32" w:rsidRPr="00BF1B98" w:rsidRDefault="00646D32" w:rsidP="00646D32">
      <w:pPr>
        <w:shd w:val="clear" w:color="auto" w:fill="FFFFFF"/>
        <w:tabs>
          <w:tab w:val="left" w:pos="398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b/>
          <w:bCs/>
          <w:color w:val="000000"/>
          <w:spacing w:val="-6"/>
          <w:sz w:val="20"/>
          <w:szCs w:val="20"/>
        </w:rPr>
        <w:t>1.3.</w:t>
      </w:r>
      <w:r w:rsidRPr="00BF1B98">
        <w:rPr>
          <w:rFonts w:ascii="Times New Roman" w:hAnsi="Times New Roman" w:cs="Times New Roman"/>
          <w:b/>
          <w:bCs/>
          <w:color w:val="000000"/>
          <w:sz w:val="20"/>
          <w:szCs w:val="20"/>
        </w:rPr>
        <w:tab/>
      </w:r>
      <w:r w:rsidRPr="00BF1B98">
        <w:rPr>
          <w:rFonts w:ascii="Times New Roman" w:hAnsi="Times New Roman" w:cs="Times New Roman"/>
          <w:b/>
          <w:bCs/>
          <w:color w:val="000000"/>
          <w:spacing w:val="-1"/>
          <w:sz w:val="20"/>
          <w:szCs w:val="20"/>
        </w:rPr>
        <w:t>Zakres robót objętych SST</w:t>
      </w:r>
    </w:p>
    <w:p w:rsidR="00646D32" w:rsidRPr="00BF1B98" w:rsidRDefault="00646D32" w:rsidP="00646D3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-2"/>
          <w:sz w:val="20"/>
          <w:szCs w:val="20"/>
        </w:rPr>
        <w:t>Ustalenia zawarte w niniejszej specyfikacji dotyczą zasad prowadzenia robót ziemnych w czasie przebudowy drogi .</w:t>
      </w:r>
    </w:p>
    <w:p w:rsidR="00646D32" w:rsidRPr="00BF1B98" w:rsidRDefault="00646D32" w:rsidP="00646D32">
      <w:pPr>
        <w:shd w:val="clear" w:color="auto" w:fill="FFFFFF"/>
        <w:tabs>
          <w:tab w:val="left" w:pos="398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b/>
          <w:bCs/>
          <w:color w:val="000000"/>
          <w:spacing w:val="-8"/>
          <w:sz w:val="20"/>
          <w:szCs w:val="20"/>
        </w:rPr>
        <w:t>1.4.</w:t>
      </w:r>
      <w:r w:rsidRPr="00BF1B98">
        <w:rPr>
          <w:rFonts w:ascii="Times New Roman" w:hAnsi="Times New Roman" w:cs="Times New Roman"/>
          <w:b/>
          <w:bCs/>
          <w:color w:val="000000"/>
          <w:sz w:val="20"/>
          <w:szCs w:val="20"/>
        </w:rPr>
        <w:tab/>
      </w:r>
      <w:r w:rsidRPr="00BF1B98">
        <w:rPr>
          <w:rFonts w:ascii="Times New Roman" w:hAnsi="Times New Roman" w:cs="Times New Roman"/>
          <w:b/>
          <w:bCs/>
          <w:color w:val="000000"/>
          <w:spacing w:val="-1"/>
          <w:sz w:val="20"/>
          <w:szCs w:val="20"/>
        </w:rPr>
        <w:t>Określenia podstawowe</w:t>
      </w:r>
    </w:p>
    <w:p w:rsidR="00646D32" w:rsidRPr="00BF1B98" w:rsidRDefault="00646D32" w:rsidP="00646D32">
      <w:pPr>
        <w:widowControl w:val="0"/>
        <w:numPr>
          <w:ilvl w:val="0"/>
          <w:numId w:val="6"/>
        </w:numPr>
        <w:shd w:val="clear" w:color="auto" w:fill="FFFFFF"/>
        <w:tabs>
          <w:tab w:val="left" w:pos="581"/>
        </w:tabs>
        <w:autoSpaceDE w:val="0"/>
        <w:autoSpaceDN w:val="0"/>
        <w:adjustRightInd w:val="0"/>
        <w:spacing w:after="0" w:line="240" w:lineRule="auto"/>
        <w:ind w:left="34"/>
        <w:jc w:val="both"/>
        <w:rPr>
          <w:rFonts w:ascii="Times New Roman" w:hAnsi="Times New Roman" w:cs="Times New Roman"/>
          <w:b/>
          <w:bCs/>
          <w:color w:val="000000"/>
          <w:spacing w:val="-4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1"/>
          <w:sz w:val="20"/>
          <w:szCs w:val="20"/>
        </w:rPr>
        <w:t xml:space="preserve">Budowla ziemna - budowla wykonana w gruncie lub z gruntu albo rozdrobnionych odpadów przemysłowych, </w:t>
      </w: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>spełniająca warunki stateczności i odwodnienia.</w:t>
      </w:r>
    </w:p>
    <w:p w:rsidR="00646D32" w:rsidRPr="00BF1B98" w:rsidRDefault="00646D32" w:rsidP="00646D32">
      <w:pPr>
        <w:widowControl w:val="0"/>
        <w:numPr>
          <w:ilvl w:val="0"/>
          <w:numId w:val="6"/>
        </w:numPr>
        <w:shd w:val="clear" w:color="auto" w:fill="FFFFFF"/>
        <w:tabs>
          <w:tab w:val="left" w:pos="581"/>
        </w:tabs>
        <w:autoSpaceDE w:val="0"/>
        <w:autoSpaceDN w:val="0"/>
        <w:adjustRightInd w:val="0"/>
        <w:spacing w:after="0" w:line="240" w:lineRule="auto"/>
        <w:ind w:left="34"/>
        <w:jc w:val="both"/>
        <w:rPr>
          <w:rFonts w:ascii="Times New Roman" w:hAnsi="Times New Roman" w:cs="Times New Roman"/>
          <w:b/>
          <w:bCs/>
          <w:color w:val="000000"/>
          <w:spacing w:val="-4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>Korpus drogowy - nasyp lub ta część wykopu, która jest ograniczona koroną drogi i skarpami rowów.</w:t>
      </w:r>
    </w:p>
    <w:p w:rsidR="00646D32" w:rsidRPr="00BF1B98" w:rsidRDefault="00646D32" w:rsidP="00646D32">
      <w:pPr>
        <w:widowControl w:val="0"/>
        <w:numPr>
          <w:ilvl w:val="0"/>
          <w:numId w:val="6"/>
        </w:numPr>
        <w:shd w:val="clear" w:color="auto" w:fill="FFFFFF"/>
        <w:tabs>
          <w:tab w:val="left" w:pos="581"/>
        </w:tabs>
        <w:autoSpaceDE w:val="0"/>
        <w:autoSpaceDN w:val="0"/>
        <w:adjustRightInd w:val="0"/>
        <w:spacing w:after="0" w:line="240" w:lineRule="auto"/>
        <w:ind w:left="34"/>
        <w:jc w:val="both"/>
        <w:rPr>
          <w:rFonts w:ascii="Times New Roman" w:hAnsi="Times New Roman" w:cs="Times New Roman"/>
          <w:b/>
          <w:bCs/>
          <w:color w:val="000000"/>
          <w:spacing w:val="-4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 xml:space="preserve">Wysokość nasypu lub głębokość wykopu - różnica rzędnej terenu i rzędnej robót ziemnych, wyznaczonych w osi </w:t>
      </w:r>
      <w:r w:rsidRPr="00BF1B98">
        <w:rPr>
          <w:rFonts w:ascii="Times New Roman" w:hAnsi="Times New Roman" w:cs="Times New Roman"/>
          <w:color w:val="000000"/>
          <w:spacing w:val="-3"/>
          <w:sz w:val="20"/>
          <w:szCs w:val="20"/>
        </w:rPr>
        <w:t>nasypu lub wykopu.</w:t>
      </w:r>
    </w:p>
    <w:p w:rsidR="00646D32" w:rsidRPr="00BF1B98" w:rsidRDefault="00646D32" w:rsidP="00646D32">
      <w:pPr>
        <w:widowControl w:val="0"/>
        <w:numPr>
          <w:ilvl w:val="0"/>
          <w:numId w:val="6"/>
        </w:numPr>
        <w:shd w:val="clear" w:color="auto" w:fill="FFFFFF"/>
        <w:tabs>
          <w:tab w:val="left" w:pos="581"/>
        </w:tabs>
        <w:autoSpaceDE w:val="0"/>
        <w:autoSpaceDN w:val="0"/>
        <w:adjustRightInd w:val="0"/>
        <w:spacing w:after="0" w:line="240" w:lineRule="auto"/>
        <w:ind w:left="34"/>
        <w:jc w:val="both"/>
        <w:rPr>
          <w:rFonts w:ascii="Times New Roman" w:hAnsi="Times New Roman" w:cs="Times New Roman"/>
          <w:b/>
          <w:bCs/>
          <w:color w:val="000000"/>
          <w:spacing w:val="-4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 xml:space="preserve">Nasyp niski - nasyp, którego wysokość jest mniejsza niż </w:t>
      </w:r>
      <w:smartTag w:uri="urn:schemas-microsoft-com:office:smarttags" w:element="metricconverter">
        <w:smartTagPr>
          <w:attr w:name="ProductID" w:val="1 m"/>
        </w:smartTagPr>
        <w:r w:rsidRPr="00BF1B98">
          <w:rPr>
            <w:rFonts w:ascii="Times New Roman" w:hAnsi="Times New Roman" w:cs="Times New Roman"/>
            <w:color w:val="000000"/>
            <w:spacing w:val="-1"/>
            <w:sz w:val="20"/>
            <w:szCs w:val="20"/>
          </w:rPr>
          <w:t>1 m</w:t>
        </w:r>
      </w:smartTag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>.</w:t>
      </w:r>
    </w:p>
    <w:p w:rsidR="00646D32" w:rsidRPr="00BF1B98" w:rsidRDefault="00646D32" w:rsidP="00646D32">
      <w:pPr>
        <w:widowControl w:val="0"/>
        <w:numPr>
          <w:ilvl w:val="0"/>
          <w:numId w:val="6"/>
        </w:numPr>
        <w:shd w:val="clear" w:color="auto" w:fill="FFFFFF"/>
        <w:tabs>
          <w:tab w:val="left" w:pos="581"/>
        </w:tabs>
        <w:autoSpaceDE w:val="0"/>
        <w:autoSpaceDN w:val="0"/>
        <w:adjustRightInd w:val="0"/>
        <w:spacing w:after="0" w:line="240" w:lineRule="auto"/>
        <w:ind w:left="34"/>
        <w:jc w:val="both"/>
        <w:rPr>
          <w:rFonts w:ascii="Times New Roman" w:hAnsi="Times New Roman" w:cs="Times New Roman"/>
          <w:b/>
          <w:bCs/>
          <w:color w:val="000000"/>
          <w:spacing w:val="-5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 xml:space="preserve">Nasyp średni - nasyp, którego wysokość jest zawarta w granicach od 1 do </w:t>
      </w:r>
      <w:smartTag w:uri="urn:schemas-microsoft-com:office:smarttags" w:element="metricconverter">
        <w:smartTagPr>
          <w:attr w:name="ProductID" w:val="3 m"/>
        </w:smartTagPr>
        <w:r w:rsidRPr="00BF1B98">
          <w:rPr>
            <w:rFonts w:ascii="Times New Roman" w:hAnsi="Times New Roman" w:cs="Times New Roman"/>
            <w:color w:val="000000"/>
            <w:spacing w:val="-1"/>
            <w:sz w:val="20"/>
            <w:szCs w:val="20"/>
          </w:rPr>
          <w:t>3 m</w:t>
        </w:r>
      </w:smartTag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>.</w:t>
      </w:r>
    </w:p>
    <w:p w:rsidR="00646D32" w:rsidRPr="00BF1B98" w:rsidRDefault="00646D32" w:rsidP="00646D32">
      <w:pPr>
        <w:widowControl w:val="0"/>
        <w:numPr>
          <w:ilvl w:val="0"/>
          <w:numId w:val="6"/>
        </w:numPr>
        <w:shd w:val="clear" w:color="auto" w:fill="FFFFFF"/>
        <w:tabs>
          <w:tab w:val="left" w:pos="581"/>
        </w:tabs>
        <w:autoSpaceDE w:val="0"/>
        <w:autoSpaceDN w:val="0"/>
        <w:adjustRightInd w:val="0"/>
        <w:spacing w:after="0" w:line="240" w:lineRule="auto"/>
        <w:ind w:left="34"/>
        <w:jc w:val="both"/>
        <w:rPr>
          <w:rFonts w:ascii="Times New Roman" w:hAnsi="Times New Roman" w:cs="Times New Roman"/>
          <w:b/>
          <w:bCs/>
          <w:color w:val="000000"/>
          <w:spacing w:val="-5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 xml:space="preserve">Nasyp wysoki - nasyp, którego wysokość przekracza </w:t>
      </w:r>
      <w:smartTag w:uri="urn:schemas-microsoft-com:office:smarttags" w:element="metricconverter">
        <w:smartTagPr>
          <w:attr w:name="ProductID" w:val="3 m"/>
        </w:smartTagPr>
        <w:r w:rsidRPr="00BF1B98">
          <w:rPr>
            <w:rFonts w:ascii="Times New Roman" w:hAnsi="Times New Roman" w:cs="Times New Roman"/>
            <w:color w:val="000000"/>
            <w:spacing w:val="-1"/>
            <w:sz w:val="20"/>
            <w:szCs w:val="20"/>
          </w:rPr>
          <w:t>3 m</w:t>
        </w:r>
      </w:smartTag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>.</w:t>
      </w:r>
    </w:p>
    <w:p w:rsidR="00646D32" w:rsidRPr="00BF1B98" w:rsidRDefault="00646D32" w:rsidP="00646D32">
      <w:pPr>
        <w:widowControl w:val="0"/>
        <w:numPr>
          <w:ilvl w:val="0"/>
          <w:numId w:val="6"/>
        </w:numPr>
        <w:shd w:val="clear" w:color="auto" w:fill="FFFFFF"/>
        <w:tabs>
          <w:tab w:val="left" w:pos="581"/>
        </w:tabs>
        <w:autoSpaceDE w:val="0"/>
        <w:autoSpaceDN w:val="0"/>
        <w:adjustRightInd w:val="0"/>
        <w:spacing w:after="0" w:line="240" w:lineRule="auto"/>
        <w:ind w:left="34"/>
        <w:jc w:val="both"/>
        <w:rPr>
          <w:rFonts w:ascii="Times New Roman" w:hAnsi="Times New Roman" w:cs="Times New Roman"/>
          <w:color w:val="000000"/>
          <w:spacing w:val="-5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 xml:space="preserve">Wykop płytki - wykop, którego głębokość jest mniejsza niż </w:t>
      </w:r>
      <w:smartTag w:uri="urn:schemas-microsoft-com:office:smarttags" w:element="metricconverter">
        <w:smartTagPr>
          <w:attr w:name="ProductID" w:val="1 m"/>
        </w:smartTagPr>
        <w:r w:rsidRPr="00BF1B98">
          <w:rPr>
            <w:rFonts w:ascii="Times New Roman" w:hAnsi="Times New Roman" w:cs="Times New Roman"/>
            <w:color w:val="000000"/>
            <w:spacing w:val="-1"/>
            <w:sz w:val="20"/>
            <w:szCs w:val="20"/>
          </w:rPr>
          <w:t>1 m</w:t>
        </w:r>
      </w:smartTag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>.</w:t>
      </w:r>
    </w:p>
    <w:p w:rsidR="00646D32" w:rsidRPr="00BF1B98" w:rsidRDefault="00646D32" w:rsidP="00646D32">
      <w:pPr>
        <w:widowControl w:val="0"/>
        <w:numPr>
          <w:ilvl w:val="0"/>
          <w:numId w:val="6"/>
        </w:numPr>
        <w:shd w:val="clear" w:color="auto" w:fill="FFFFFF"/>
        <w:tabs>
          <w:tab w:val="left" w:pos="581"/>
        </w:tabs>
        <w:autoSpaceDE w:val="0"/>
        <w:autoSpaceDN w:val="0"/>
        <w:adjustRightInd w:val="0"/>
        <w:spacing w:after="0" w:line="240" w:lineRule="auto"/>
        <w:ind w:left="34"/>
        <w:jc w:val="both"/>
        <w:rPr>
          <w:rFonts w:ascii="Times New Roman" w:hAnsi="Times New Roman" w:cs="Times New Roman"/>
          <w:b/>
          <w:bCs/>
          <w:color w:val="000000"/>
          <w:spacing w:val="-4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 xml:space="preserve">Wykop średni - wykop, którego głębokość jest zawarta w granicach od 1 do </w:t>
      </w:r>
      <w:smartTag w:uri="urn:schemas-microsoft-com:office:smarttags" w:element="metricconverter">
        <w:smartTagPr>
          <w:attr w:name="ProductID" w:val="3 m"/>
        </w:smartTagPr>
        <w:r w:rsidRPr="00BF1B98">
          <w:rPr>
            <w:rFonts w:ascii="Times New Roman" w:hAnsi="Times New Roman" w:cs="Times New Roman"/>
            <w:color w:val="000000"/>
            <w:spacing w:val="-1"/>
            <w:sz w:val="20"/>
            <w:szCs w:val="20"/>
          </w:rPr>
          <w:t>3 m</w:t>
        </w:r>
      </w:smartTag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>.</w:t>
      </w:r>
    </w:p>
    <w:p w:rsidR="00646D32" w:rsidRPr="00BF1B98" w:rsidRDefault="00646D32" w:rsidP="00646D32">
      <w:pPr>
        <w:widowControl w:val="0"/>
        <w:numPr>
          <w:ilvl w:val="0"/>
          <w:numId w:val="6"/>
        </w:numPr>
        <w:shd w:val="clear" w:color="auto" w:fill="FFFFFF"/>
        <w:tabs>
          <w:tab w:val="left" w:pos="581"/>
        </w:tabs>
        <w:autoSpaceDE w:val="0"/>
        <w:autoSpaceDN w:val="0"/>
        <w:adjustRightInd w:val="0"/>
        <w:spacing w:after="0" w:line="240" w:lineRule="auto"/>
        <w:ind w:left="34"/>
        <w:jc w:val="both"/>
        <w:rPr>
          <w:rFonts w:ascii="Times New Roman" w:hAnsi="Times New Roman" w:cs="Times New Roman"/>
          <w:b/>
          <w:bCs/>
          <w:color w:val="000000"/>
          <w:spacing w:val="-5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 xml:space="preserve">Wykop głęboki - wykop, którego głębokość przekracza </w:t>
      </w:r>
      <w:smartTag w:uri="urn:schemas-microsoft-com:office:smarttags" w:element="metricconverter">
        <w:smartTagPr>
          <w:attr w:name="ProductID" w:val="3 m"/>
        </w:smartTagPr>
        <w:r w:rsidRPr="00BF1B98">
          <w:rPr>
            <w:rFonts w:ascii="Times New Roman" w:hAnsi="Times New Roman" w:cs="Times New Roman"/>
            <w:color w:val="000000"/>
            <w:spacing w:val="-1"/>
            <w:sz w:val="20"/>
            <w:szCs w:val="20"/>
          </w:rPr>
          <w:t>3 m</w:t>
        </w:r>
      </w:smartTag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>.</w:t>
      </w:r>
    </w:p>
    <w:p w:rsidR="00646D32" w:rsidRPr="00BF1B98" w:rsidRDefault="00646D32" w:rsidP="00646D32">
      <w:pPr>
        <w:numPr>
          <w:ilvl w:val="2"/>
          <w:numId w:val="0"/>
        </w:numPr>
        <w:shd w:val="clear" w:color="auto" w:fill="FFFFFF"/>
        <w:tabs>
          <w:tab w:val="left" w:pos="648"/>
          <w:tab w:val="num" w:pos="720"/>
        </w:tabs>
        <w:spacing w:after="0" w:line="240" w:lineRule="auto"/>
        <w:ind w:left="720" w:hanging="720"/>
        <w:jc w:val="both"/>
        <w:rPr>
          <w:rFonts w:ascii="Times New Roman" w:hAnsi="Times New Roman" w:cs="Times New Roman"/>
          <w:color w:val="000000"/>
          <w:spacing w:val="-1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2"/>
          <w:sz w:val="20"/>
          <w:szCs w:val="20"/>
        </w:rPr>
        <w:t xml:space="preserve">Bagno - grunt organiczny nasycony wodą, o małej nośności, charakteryzujący się znacznym i długotrwałym </w:t>
      </w: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>osiadaniem pod obciążeniem.</w:t>
      </w:r>
    </w:p>
    <w:p w:rsidR="00646D32" w:rsidRPr="00BF1B98" w:rsidRDefault="00646D32" w:rsidP="00646D32">
      <w:pPr>
        <w:numPr>
          <w:ilvl w:val="2"/>
          <w:numId w:val="0"/>
        </w:numPr>
        <w:shd w:val="clear" w:color="auto" w:fill="FFFFFF"/>
        <w:tabs>
          <w:tab w:val="left" w:pos="648"/>
          <w:tab w:val="num" w:pos="720"/>
        </w:tabs>
        <w:spacing w:after="0" w:line="240" w:lineRule="auto"/>
        <w:ind w:left="720" w:hanging="720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>Ukop - miejsce pozyskania gruntu do wykonania nasypów, położone w obrębie pasa robót drogowych.</w:t>
      </w:r>
    </w:p>
    <w:p w:rsidR="00646D32" w:rsidRPr="00BF1B98" w:rsidRDefault="00646D32" w:rsidP="00646D32">
      <w:pPr>
        <w:widowControl w:val="0"/>
        <w:numPr>
          <w:ilvl w:val="0"/>
          <w:numId w:val="7"/>
        </w:numPr>
        <w:shd w:val="clear" w:color="auto" w:fill="FFFFFF"/>
        <w:tabs>
          <w:tab w:val="left" w:pos="710"/>
        </w:tabs>
        <w:autoSpaceDE w:val="0"/>
        <w:autoSpaceDN w:val="0"/>
        <w:adjustRightInd w:val="0"/>
        <w:spacing w:after="0" w:line="240" w:lineRule="auto"/>
        <w:ind w:left="14"/>
        <w:jc w:val="both"/>
        <w:rPr>
          <w:rFonts w:ascii="Times New Roman" w:hAnsi="Times New Roman" w:cs="Times New Roman"/>
          <w:b/>
          <w:bCs/>
          <w:color w:val="000000"/>
          <w:spacing w:val="-3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>Dokop - miejsce pozyskania gruntu do wykonania nasypów, położone poza pasem robót drogowych.</w:t>
      </w:r>
    </w:p>
    <w:p w:rsidR="00646D32" w:rsidRPr="00BF1B98" w:rsidRDefault="00646D32" w:rsidP="00646D32">
      <w:pPr>
        <w:widowControl w:val="0"/>
        <w:numPr>
          <w:ilvl w:val="0"/>
          <w:numId w:val="7"/>
        </w:numPr>
        <w:shd w:val="clear" w:color="auto" w:fill="FFFFFF"/>
        <w:tabs>
          <w:tab w:val="left" w:pos="710"/>
        </w:tabs>
        <w:autoSpaceDE w:val="0"/>
        <w:autoSpaceDN w:val="0"/>
        <w:adjustRightInd w:val="0"/>
        <w:spacing w:after="0" w:line="240" w:lineRule="auto"/>
        <w:ind w:left="14"/>
        <w:jc w:val="both"/>
        <w:rPr>
          <w:rFonts w:ascii="Times New Roman" w:hAnsi="Times New Roman" w:cs="Times New Roman"/>
          <w:b/>
          <w:bCs/>
          <w:color w:val="000000"/>
          <w:spacing w:val="-3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2"/>
          <w:sz w:val="20"/>
          <w:szCs w:val="20"/>
        </w:rPr>
        <w:t xml:space="preserve">Odkład - miejsce wbudowania lub składowania (odwiezienia) gruntów pozyskanych w czasie wykonywania </w:t>
      </w: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>wykopów, a nie wykorzystanych do budowy nasypów oraz innych prac związanych z trasą drogową.</w:t>
      </w:r>
    </w:p>
    <w:p w:rsidR="00646D32" w:rsidRPr="00BF1B98" w:rsidRDefault="00646D32" w:rsidP="00646D3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b/>
          <w:bCs/>
          <w:color w:val="000000"/>
          <w:sz w:val="20"/>
          <w:szCs w:val="20"/>
        </w:rPr>
        <w:t>1.5. Ogólne wymagania dotyczące robót</w:t>
      </w:r>
    </w:p>
    <w:p w:rsidR="00646D32" w:rsidRPr="00BF1B98" w:rsidRDefault="00646D32" w:rsidP="00646D3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>Ogólne wymagania dotyczące robót podano w OST D-M-00.00.00 „Wymagania ogólne" pkt 1.5.</w:t>
      </w:r>
    </w:p>
    <w:p w:rsidR="00646D32" w:rsidRPr="00BF1B98" w:rsidRDefault="00646D32" w:rsidP="00646D3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pacing w:val="-1"/>
          <w:sz w:val="20"/>
          <w:szCs w:val="20"/>
        </w:rPr>
      </w:pPr>
    </w:p>
    <w:p w:rsidR="00646D32" w:rsidRPr="00BF1B98" w:rsidRDefault="00646D32" w:rsidP="00646D3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pacing w:val="-1"/>
          <w:sz w:val="20"/>
          <w:szCs w:val="20"/>
        </w:rPr>
      </w:pPr>
    </w:p>
    <w:p w:rsidR="00646D32" w:rsidRPr="00BF1B98" w:rsidRDefault="00646D32" w:rsidP="00646D3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b/>
          <w:bCs/>
          <w:color w:val="000000"/>
          <w:spacing w:val="-1"/>
          <w:sz w:val="20"/>
          <w:szCs w:val="20"/>
        </w:rPr>
        <w:t>2. MATERIAŁY (GRUNTY)</w:t>
      </w:r>
    </w:p>
    <w:p w:rsidR="00646D32" w:rsidRPr="00BF1B98" w:rsidRDefault="00646D32" w:rsidP="00646D32">
      <w:pPr>
        <w:shd w:val="clear" w:color="auto" w:fill="FFFFFF"/>
        <w:tabs>
          <w:tab w:val="left" w:pos="360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b/>
          <w:bCs/>
          <w:color w:val="000000"/>
          <w:spacing w:val="-3"/>
          <w:sz w:val="20"/>
          <w:szCs w:val="20"/>
        </w:rPr>
        <w:t>2.1.</w:t>
      </w:r>
      <w:r w:rsidRPr="00BF1B98">
        <w:rPr>
          <w:rFonts w:ascii="Times New Roman" w:hAnsi="Times New Roman" w:cs="Times New Roman"/>
          <w:b/>
          <w:bCs/>
          <w:color w:val="000000"/>
          <w:sz w:val="20"/>
          <w:szCs w:val="20"/>
        </w:rPr>
        <w:tab/>
        <w:t>Ogólne wymagania dotyczące materiałów</w:t>
      </w:r>
    </w:p>
    <w:p w:rsidR="00646D32" w:rsidRPr="00BF1B98" w:rsidRDefault="00646D32" w:rsidP="00646D3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pacing w:val="-2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z w:val="20"/>
          <w:szCs w:val="20"/>
        </w:rPr>
        <w:t xml:space="preserve">Ogólne wymagania dotyczące materiałów, ich pozyskiwania i składowania, podano w SST D-M-00.00.00 </w:t>
      </w:r>
      <w:r w:rsidRPr="00BF1B98">
        <w:rPr>
          <w:rFonts w:ascii="Times New Roman" w:hAnsi="Times New Roman" w:cs="Times New Roman"/>
          <w:color w:val="000000"/>
          <w:spacing w:val="-2"/>
          <w:sz w:val="20"/>
          <w:szCs w:val="20"/>
        </w:rPr>
        <w:t>„Wymagania ogólne" pkt 2.</w:t>
      </w:r>
    </w:p>
    <w:p w:rsidR="00646D32" w:rsidRPr="00BF1B98" w:rsidRDefault="00646D32" w:rsidP="00646D3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646D32" w:rsidRPr="00BF1B98" w:rsidRDefault="00646D32" w:rsidP="00646D32">
      <w:pPr>
        <w:shd w:val="clear" w:color="auto" w:fill="FFFFFF"/>
        <w:tabs>
          <w:tab w:val="left" w:pos="360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b/>
          <w:bCs/>
          <w:color w:val="000000"/>
          <w:spacing w:val="-4"/>
          <w:sz w:val="20"/>
          <w:szCs w:val="20"/>
        </w:rPr>
        <w:t>2.2.</w:t>
      </w:r>
      <w:r w:rsidRPr="00BF1B98">
        <w:rPr>
          <w:rFonts w:ascii="Times New Roman" w:hAnsi="Times New Roman" w:cs="Times New Roman"/>
          <w:b/>
          <w:bCs/>
          <w:color w:val="000000"/>
          <w:sz w:val="20"/>
          <w:szCs w:val="20"/>
        </w:rPr>
        <w:tab/>
      </w:r>
      <w:r w:rsidRPr="00BF1B98">
        <w:rPr>
          <w:rFonts w:ascii="Times New Roman" w:hAnsi="Times New Roman" w:cs="Times New Roman"/>
          <w:b/>
          <w:bCs/>
          <w:color w:val="000000"/>
          <w:spacing w:val="-1"/>
          <w:sz w:val="20"/>
          <w:szCs w:val="20"/>
        </w:rPr>
        <w:t>Podział gruntów</w:t>
      </w:r>
    </w:p>
    <w:p w:rsidR="00646D32" w:rsidRPr="00BF1B98" w:rsidRDefault="00646D32" w:rsidP="00646D3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z w:val="20"/>
          <w:szCs w:val="20"/>
        </w:rPr>
        <w:t xml:space="preserve">Podstawę podziału gruntów i innych materiałów na kategorie pod względem trudności ich odspajania podaje </w:t>
      </w: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>tablica 1. W wymienionej tablicy określono przeciętne wartości gęstości objętościowej gruntów i materiałów w stanie naturalnym oraz współczynników spulchnienia.</w:t>
      </w:r>
    </w:p>
    <w:p w:rsidR="00646D32" w:rsidRPr="00BF1B98" w:rsidRDefault="00646D32" w:rsidP="00646D3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 xml:space="preserve">Podział gruntów pod względem </w:t>
      </w:r>
      <w:proofErr w:type="spellStart"/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>wysadzinowości</w:t>
      </w:r>
      <w:proofErr w:type="spellEnd"/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 xml:space="preserve"> podaje tablica 2.</w:t>
      </w:r>
    </w:p>
    <w:p w:rsidR="00646D32" w:rsidRPr="00BF1B98" w:rsidRDefault="00646D32" w:rsidP="00646D3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>Podział gruntów pod względem przydatności do budowy nasypów podano w SST D-02.03.01, pkt 2.</w:t>
      </w:r>
    </w:p>
    <w:p w:rsidR="00646D32" w:rsidRPr="00BF1B98" w:rsidRDefault="00646D32" w:rsidP="00646D32">
      <w:pPr>
        <w:shd w:val="clear" w:color="auto" w:fill="FFFFFF"/>
        <w:tabs>
          <w:tab w:val="left" w:pos="360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b/>
          <w:bCs/>
          <w:color w:val="000000"/>
          <w:spacing w:val="-4"/>
          <w:sz w:val="20"/>
          <w:szCs w:val="20"/>
        </w:rPr>
        <w:t>2.3.</w:t>
      </w:r>
      <w:r w:rsidRPr="00BF1B98">
        <w:rPr>
          <w:rFonts w:ascii="Times New Roman" w:hAnsi="Times New Roman" w:cs="Times New Roman"/>
          <w:b/>
          <w:bCs/>
          <w:color w:val="000000"/>
          <w:sz w:val="20"/>
          <w:szCs w:val="20"/>
        </w:rPr>
        <w:tab/>
        <w:t>Zasady wykorzystania gruntów</w:t>
      </w:r>
    </w:p>
    <w:p w:rsidR="00646D32" w:rsidRPr="00BF1B98" w:rsidRDefault="00646D32" w:rsidP="00646D3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-2"/>
          <w:sz w:val="20"/>
          <w:szCs w:val="20"/>
        </w:rPr>
        <w:t xml:space="preserve">Grunty uzyskane przy wykonywaniu wykopów powinny być przez Wykonawcą wykorzystane w maksymalnym </w:t>
      </w:r>
      <w:r w:rsidRPr="00BF1B98">
        <w:rPr>
          <w:rFonts w:ascii="Times New Roman" w:hAnsi="Times New Roman" w:cs="Times New Roman"/>
          <w:color w:val="000000"/>
          <w:sz w:val="20"/>
          <w:szCs w:val="20"/>
        </w:rPr>
        <w:t xml:space="preserve">stopniu do budowy nasypów. Grunty przydatne do budowy nasypów mogą być wywiezione poza teren budowy tylko </w:t>
      </w: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>wówczas, gdy stanowią nadmiar objętości robót ziemnych i za zezwoleniem Inżyniera.</w:t>
      </w:r>
    </w:p>
    <w:p w:rsidR="00646D32" w:rsidRPr="00BF1B98" w:rsidRDefault="00646D32" w:rsidP="00646D3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 xml:space="preserve">Jeżeli grunty przydatne, uzyskane przy wykonaniu wykopów, nie będąc nadmiarem objętości robót ziemnych, </w:t>
      </w:r>
      <w:r w:rsidRPr="00BF1B98">
        <w:rPr>
          <w:rFonts w:ascii="Times New Roman" w:hAnsi="Times New Roman" w:cs="Times New Roman"/>
          <w:color w:val="000000"/>
          <w:sz w:val="20"/>
          <w:szCs w:val="20"/>
        </w:rPr>
        <w:t xml:space="preserve">zostały za zgodą Inżyniera wywiezione przez Wykonawcą poza teren budowy z przeznaczeniem innym niż budowa </w:t>
      </w:r>
      <w:r w:rsidRPr="00BF1B98">
        <w:rPr>
          <w:rFonts w:ascii="Times New Roman" w:hAnsi="Times New Roman" w:cs="Times New Roman"/>
          <w:color w:val="000000"/>
          <w:spacing w:val="2"/>
          <w:sz w:val="20"/>
          <w:szCs w:val="20"/>
        </w:rPr>
        <w:t xml:space="preserve">nasypów lub wykonanie prac objętych kontraktem, Wykonawca jest zobowiązany do dostarczenia równoważnej </w:t>
      </w: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>objętości gruntów przydatnych ze źródeł własnych, zaakceptowanych przez Inżyniera.</w:t>
      </w:r>
    </w:p>
    <w:p w:rsidR="00646D32" w:rsidRPr="00BF1B98" w:rsidRDefault="00646D32" w:rsidP="00646D3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z w:val="20"/>
          <w:szCs w:val="20"/>
        </w:rPr>
        <w:t xml:space="preserve">Grunty i materiały nieprzydatne do budowy nasypów, powinny być </w:t>
      </w: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 xml:space="preserve">wywiezione przez Wykonawcą na odkład. Zapewnienie terenów na odkład należy do obowiązków Zamawiającego, o ile </w:t>
      </w:r>
      <w:r w:rsidRPr="00BF1B98">
        <w:rPr>
          <w:rFonts w:ascii="Times New Roman" w:hAnsi="Times New Roman" w:cs="Times New Roman"/>
          <w:color w:val="000000"/>
          <w:sz w:val="20"/>
          <w:szCs w:val="20"/>
        </w:rPr>
        <w:t xml:space="preserve">nie określono tego inaczej w </w:t>
      </w:r>
      <w:r w:rsidRPr="00BF1B98">
        <w:rPr>
          <w:rFonts w:ascii="Times New Roman" w:hAnsi="Times New Roman" w:cs="Times New Roman"/>
          <w:color w:val="000000"/>
          <w:sz w:val="20"/>
          <w:szCs w:val="20"/>
        </w:rPr>
        <w:lastRenderedPageBreak/>
        <w:t xml:space="preserve">kontrakcie. Inżynier może nakazać pozostawienie na terenie budowy gruntów, których </w:t>
      </w: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>czasowa nieprzydatność wynika jedynie z powodu zamarznięcia lub nadmiernej wilgotności.</w:t>
      </w:r>
    </w:p>
    <w:p w:rsidR="00646D32" w:rsidRPr="00BF1B98" w:rsidRDefault="00646D32" w:rsidP="00646D3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646D32" w:rsidRPr="00FD782A" w:rsidRDefault="00646D32" w:rsidP="00646D3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FD782A">
        <w:rPr>
          <w:rFonts w:ascii="Times New Roman" w:hAnsi="Times New Roman" w:cs="Times New Roman"/>
          <w:color w:val="000000"/>
          <w:spacing w:val="-1"/>
          <w:sz w:val="16"/>
          <w:szCs w:val="16"/>
        </w:rPr>
        <w:t xml:space="preserve">Tablica 1. Podział gruntów i innych materiałów na kategorie </w:t>
      </w: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528"/>
        <w:gridCol w:w="10"/>
        <w:gridCol w:w="5856"/>
        <w:gridCol w:w="1267"/>
        <w:gridCol w:w="10"/>
        <w:gridCol w:w="2179"/>
        <w:gridCol w:w="19"/>
      </w:tblGrid>
      <w:tr w:rsidR="00646D32" w:rsidRPr="00FD782A" w:rsidTr="00646D32">
        <w:trPr>
          <w:trHeight w:hRule="exact" w:val="809"/>
        </w:trPr>
        <w:tc>
          <w:tcPr>
            <w:tcW w:w="53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46D32" w:rsidRPr="00FD782A" w:rsidRDefault="00646D32" w:rsidP="00646D32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FD782A">
              <w:rPr>
                <w:rFonts w:ascii="Times New Roman" w:hAnsi="Times New Roman" w:cs="Times New Roman"/>
                <w:color w:val="000000"/>
                <w:spacing w:val="-2"/>
                <w:sz w:val="16"/>
                <w:szCs w:val="16"/>
              </w:rPr>
              <w:t>Kat</w:t>
            </w:r>
            <w:r w:rsidRPr="00FD782A">
              <w:rPr>
                <w:rFonts w:ascii="Times New Roman" w:hAnsi="Times New Roman" w:cs="Times New Roman"/>
                <w:color w:val="000000"/>
                <w:spacing w:val="-6"/>
                <w:sz w:val="16"/>
                <w:szCs w:val="16"/>
              </w:rPr>
              <w:t>e-</w:t>
            </w:r>
            <w:r w:rsidRPr="00FD782A">
              <w:rPr>
                <w:rFonts w:ascii="Times New Roman" w:hAnsi="Times New Roman" w:cs="Times New Roman"/>
                <w:color w:val="000000"/>
                <w:spacing w:val="-4"/>
                <w:sz w:val="16"/>
                <w:szCs w:val="16"/>
              </w:rPr>
              <w:t>gori</w:t>
            </w:r>
            <w:proofErr w:type="spellEnd"/>
            <w:r w:rsidRPr="00FD782A">
              <w:rPr>
                <w:rFonts w:ascii="Times New Roman" w:hAnsi="Times New Roman" w:cs="Times New Roman"/>
                <w:color w:val="000000"/>
                <w:spacing w:val="-4"/>
                <w:sz w:val="16"/>
                <w:szCs w:val="16"/>
              </w:rPr>
              <w:t xml:space="preserve"> </w:t>
            </w:r>
            <w:r w:rsidRPr="00FD782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a</w:t>
            </w:r>
          </w:p>
        </w:tc>
        <w:tc>
          <w:tcPr>
            <w:tcW w:w="58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46D32" w:rsidRPr="00FD782A" w:rsidRDefault="00646D32" w:rsidP="00646D32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FD782A">
              <w:rPr>
                <w:rFonts w:ascii="Times New Roman" w:hAnsi="Times New Roman" w:cs="Times New Roman"/>
                <w:color w:val="000000"/>
                <w:spacing w:val="-2"/>
                <w:sz w:val="16"/>
                <w:szCs w:val="16"/>
              </w:rPr>
              <w:t>Rodzaj i charakterystyka gruntu lub materiału</w:t>
            </w:r>
          </w:p>
        </w:tc>
        <w:tc>
          <w:tcPr>
            <w:tcW w:w="127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46D32" w:rsidRPr="00FD782A" w:rsidRDefault="00646D32" w:rsidP="00646D32">
            <w:pPr>
              <w:shd w:val="clear" w:color="auto" w:fill="FFFFFF"/>
              <w:spacing w:after="0" w:line="240" w:lineRule="auto"/>
              <w:ind w:firstLine="216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FD782A">
              <w:rPr>
                <w:rFonts w:ascii="Times New Roman" w:hAnsi="Times New Roman" w:cs="Times New Roman"/>
                <w:color w:val="000000"/>
                <w:spacing w:val="-1"/>
                <w:sz w:val="16"/>
                <w:szCs w:val="16"/>
              </w:rPr>
              <w:t xml:space="preserve">Gęstość objętościowa </w:t>
            </w:r>
            <w:r w:rsidRPr="00FD782A">
              <w:rPr>
                <w:rFonts w:ascii="Times New Roman" w:hAnsi="Times New Roman" w:cs="Times New Roman"/>
                <w:color w:val="000000"/>
                <w:spacing w:val="-2"/>
                <w:sz w:val="16"/>
                <w:szCs w:val="16"/>
              </w:rPr>
              <w:t xml:space="preserve">w stanie </w:t>
            </w:r>
            <w:r w:rsidRPr="00FD782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naturalnym</w:t>
            </w:r>
          </w:p>
          <w:p w:rsidR="00646D32" w:rsidRPr="00FD782A" w:rsidRDefault="00646D32" w:rsidP="00646D32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FD782A">
              <w:rPr>
                <w:rFonts w:ascii="Times New Roman" w:hAnsi="Times New Roman" w:cs="Times New Roman"/>
                <w:color w:val="000000"/>
                <w:spacing w:val="-7"/>
                <w:sz w:val="16"/>
                <w:szCs w:val="16"/>
              </w:rPr>
              <w:t>kN</w:t>
            </w:r>
            <w:proofErr w:type="spellEnd"/>
            <w:r w:rsidRPr="00FD782A">
              <w:rPr>
                <w:rFonts w:ascii="Times New Roman" w:hAnsi="Times New Roman" w:cs="Times New Roman"/>
                <w:color w:val="000000"/>
                <w:spacing w:val="-7"/>
                <w:sz w:val="16"/>
                <w:szCs w:val="16"/>
              </w:rPr>
              <w:t>/m*</w:t>
            </w:r>
          </w:p>
        </w:tc>
        <w:tc>
          <w:tcPr>
            <w:tcW w:w="21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46D32" w:rsidRPr="00FD782A" w:rsidRDefault="00646D32" w:rsidP="00646D32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FD782A">
              <w:rPr>
                <w:rFonts w:ascii="Times New Roman" w:hAnsi="Times New Roman" w:cs="Times New Roman"/>
                <w:color w:val="000000"/>
                <w:spacing w:val="-2"/>
                <w:sz w:val="16"/>
                <w:szCs w:val="16"/>
              </w:rPr>
              <w:t xml:space="preserve">Przeciętne spulchnienie </w:t>
            </w:r>
            <w:r w:rsidRPr="00FD782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po odspojeniu w % od </w:t>
            </w:r>
            <w:r w:rsidRPr="00FD782A">
              <w:rPr>
                <w:rFonts w:ascii="Times New Roman" w:hAnsi="Times New Roman" w:cs="Times New Roman"/>
                <w:color w:val="000000"/>
                <w:spacing w:val="-2"/>
                <w:sz w:val="16"/>
                <w:szCs w:val="16"/>
              </w:rPr>
              <w:t>pierwotnej objętości</w:t>
            </w:r>
            <w:r w:rsidRPr="00FD782A">
              <w:rPr>
                <w:rFonts w:ascii="Times New Roman" w:hAnsi="Times New Roman" w:cs="Times New Roman"/>
                <w:color w:val="000000"/>
                <w:spacing w:val="-2"/>
                <w:sz w:val="16"/>
                <w:szCs w:val="16"/>
                <w:vertAlign w:val="superscript"/>
              </w:rPr>
              <w:t>1</w:t>
            </w:r>
            <w:r w:rsidRPr="00FD782A">
              <w:rPr>
                <w:rFonts w:ascii="Times New Roman" w:hAnsi="Times New Roman" w:cs="Times New Roman"/>
                <w:color w:val="000000"/>
                <w:spacing w:val="-2"/>
                <w:sz w:val="16"/>
                <w:szCs w:val="16"/>
              </w:rPr>
              <w:t>'</w:t>
            </w:r>
          </w:p>
        </w:tc>
      </w:tr>
      <w:tr w:rsidR="00646D32" w:rsidRPr="00FD782A" w:rsidTr="00646D32">
        <w:trPr>
          <w:trHeight w:hRule="exact" w:val="685"/>
        </w:trPr>
        <w:tc>
          <w:tcPr>
            <w:tcW w:w="53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46D32" w:rsidRPr="00FD782A" w:rsidRDefault="00646D32" w:rsidP="00646D32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FD782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58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46D32" w:rsidRPr="00FD782A" w:rsidRDefault="00646D32" w:rsidP="00646D32">
            <w:pPr>
              <w:shd w:val="clear" w:color="auto" w:fill="FFFFFF"/>
              <w:spacing w:after="0" w:line="240" w:lineRule="auto"/>
              <w:ind w:firstLine="24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FD782A">
              <w:rPr>
                <w:rFonts w:ascii="Times New Roman" w:hAnsi="Times New Roman" w:cs="Times New Roman"/>
                <w:color w:val="000000"/>
                <w:spacing w:val="-1"/>
                <w:sz w:val="16"/>
                <w:szCs w:val="16"/>
              </w:rPr>
              <w:t xml:space="preserve">Piasek suchy bez spoiwa Gleba uprawna zaorana lub ogrodowa </w:t>
            </w:r>
            <w:r w:rsidRPr="00FD782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Torf bez korzeni </w:t>
            </w:r>
            <w:r w:rsidRPr="00FD782A">
              <w:rPr>
                <w:rFonts w:ascii="Times New Roman" w:hAnsi="Times New Roman" w:cs="Times New Roman"/>
                <w:color w:val="000000"/>
                <w:spacing w:val="-1"/>
                <w:sz w:val="16"/>
                <w:szCs w:val="16"/>
              </w:rPr>
              <w:t>Popioły lotne niezleżałe</w:t>
            </w:r>
          </w:p>
        </w:tc>
        <w:tc>
          <w:tcPr>
            <w:tcW w:w="127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46D32" w:rsidRPr="00FD782A" w:rsidRDefault="00646D32" w:rsidP="00646D32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FD782A">
              <w:rPr>
                <w:rFonts w:ascii="Times New Roman" w:hAnsi="Times New Roman" w:cs="Times New Roman"/>
                <w:color w:val="000000"/>
                <w:spacing w:val="-8"/>
                <w:sz w:val="16"/>
                <w:szCs w:val="16"/>
              </w:rPr>
              <w:t xml:space="preserve">15,7 </w:t>
            </w:r>
            <w:r w:rsidRPr="00FD782A">
              <w:rPr>
                <w:rFonts w:ascii="Times New Roman" w:hAnsi="Times New Roman" w:cs="Times New Roman"/>
                <w:color w:val="000000"/>
                <w:spacing w:val="-9"/>
                <w:sz w:val="16"/>
                <w:szCs w:val="16"/>
              </w:rPr>
              <w:t xml:space="preserve">11,8 </w:t>
            </w:r>
            <w:r w:rsidRPr="00FD782A">
              <w:rPr>
                <w:rFonts w:ascii="Times New Roman" w:hAnsi="Times New Roman" w:cs="Times New Roman"/>
                <w:color w:val="000000"/>
                <w:spacing w:val="-3"/>
                <w:sz w:val="16"/>
                <w:szCs w:val="16"/>
              </w:rPr>
              <w:t xml:space="preserve">9,8 </w:t>
            </w:r>
            <w:r w:rsidRPr="00FD782A">
              <w:rPr>
                <w:rFonts w:ascii="Times New Roman" w:hAnsi="Times New Roman" w:cs="Times New Roman"/>
                <w:color w:val="000000"/>
                <w:spacing w:val="-9"/>
                <w:sz w:val="16"/>
                <w:szCs w:val="16"/>
              </w:rPr>
              <w:t>11,8</w:t>
            </w:r>
          </w:p>
        </w:tc>
        <w:tc>
          <w:tcPr>
            <w:tcW w:w="21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46D32" w:rsidRPr="00FD782A" w:rsidRDefault="00646D32" w:rsidP="00646D32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FD782A">
              <w:rPr>
                <w:rFonts w:ascii="Times New Roman" w:hAnsi="Times New Roman" w:cs="Times New Roman"/>
                <w:color w:val="000000"/>
                <w:spacing w:val="-2"/>
                <w:sz w:val="16"/>
                <w:szCs w:val="16"/>
              </w:rPr>
              <w:t>od 5 do 15 od 5 do 15 od 20 do 30 od 5 do 15</w:t>
            </w:r>
          </w:p>
        </w:tc>
      </w:tr>
      <w:tr w:rsidR="00646D32" w:rsidRPr="00FD782A" w:rsidTr="00646D32">
        <w:trPr>
          <w:trHeight w:hRule="exact" w:val="994"/>
        </w:trPr>
        <w:tc>
          <w:tcPr>
            <w:tcW w:w="53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46D32" w:rsidRPr="00FD782A" w:rsidRDefault="00646D32" w:rsidP="00646D32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FD782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58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46D32" w:rsidRPr="00FD782A" w:rsidRDefault="00646D32" w:rsidP="00646D32">
            <w:pPr>
              <w:shd w:val="clear" w:color="auto" w:fill="FFFFFF"/>
              <w:spacing w:after="0" w:line="240" w:lineRule="auto"/>
              <w:ind w:firstLine="24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FD782A">
              <w:rPr>
                <w:rFonts w:ascii="Times New Roman" w:hAnsi="Times New Roman" w:cs="Times New Roman"/>
                <w:color w:val="000000"/>
                <w:spacing w:val="-1"/>
                <w:sz w:val="16"/>
                <w:szCs w:val="16"/>
              </w:rPr>
              <w:t xml:space="preserve">Piasek wilgotny Piasek gliniasty, pył i lessy wilgotne, twardoplastyczne i plastyczne Gleba uprawna z darniną lub korzeniami grubości do </w:t>
            </w:r>
            <w:smartTag w:uri="urn:schemas-microsoft-com:office:smarttags" w:element="metricconverter">
              <w:smartTagPr>
                <w:attr w:name="ProductID" w:val="30 mm"/>
              </w:smartTagPr>
              <w:r w:rsidRPr="00FD782A">
                <w:rPr>
                  <w:rFonts w:ascii="Times New Roman" w:hAnsi="Times New Roman" w:cs="Times New Roman"/>
                  <w:color w:val="000000"/>
                  <w:spacing w:val="-1"/>
                  <w:sz w:val="16"/>
                  <w:szCs w:val="16"/>
                </w:rPr>
                <w:t>30 mm</w:t>
              </w:r>
            </w:smartTag>
            <w:r w:rsidRPr="00FD782A">
              <w:rPr>
                <w:rFonts w:ascii="Times New Roman" w:hAnsi="Times New Roman" w:cs="Times New Roman"/>
                <w:color w:val="000000"/>
                <w:spacing w:val="-1"/>
                <w:sz w:val="16"/>
                <w:szCs w:val="16"/>
              </w:rPr>
              <w:t xml:space="preserve"> </w:t>
            </w:r>
            <w:r w:rsidRPr="00FD782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Torf z korzeniami grubości do </w:t>
            </w:r>
            <w:smartTag w:uri="urn:schemas-microsoft-com:office:smarttags" w:element="metricconverter">
              <w:smartTagPr>
                <w:attr w:name="ProductID" w:val="30 mm"/>
              </w:smartTagPr>
              <w:r w:rsidRPr="00FD782A">
                <w:rPr>
                  <w:rFonts w:ascii="Times New Roman" w:hAnsi="Times New Roman" w:cs="Times New Roman"/>
                  <w:color w:val="000000"/>
                  <w:sz w:val="16"/>
                  <w:szCs w:val="16"/>
                </w:rPr>
                <w:t>30 mm</w:t>
              </w:r>
            </w:smartTag>
            <w:r w:rsidRPr="00FD782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r w:rsidRPr="00FD782A">
              <w:rPr>
                <w:rFonts w:ascii="Times New Roman" w:hAnsi="Times New Roman" w:cs="Times New Roman"/>
                <w:color w:val="000000"/>
                <w:spacing w:val="9"/>
                <w:sz w:val="16"/>
                <w:szCs w:val="16"/>
              </w:rPr>
              <w:t xml:space="preserve">Nasyp z piasku oraz piasku gliniastego z gruzem, tłuczniem lub </w:t>
            </w:r>
            <w:r w:rsidRPr="00FD782A">
              <w:rPr>
                <w:rFonts w:ascii="Times New Roman" w:hAnsi="Times New Roman" w:cs="Times New Roman"/>
                <w:color w:val="000000"/>
                <w:spacing w:val="-1"/>
                <w:sz w:val="16"/>
                <w:szCs w:val="16"/>
              </w:rPr>
              <w:t xml:space="preserve">odpadkami drewna </w:t>
            </w:r>
            <w:r w:rsidRPr="00FD782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Żwir bez spoiwa lub </w:t>
            </w:r>
            <w:proofErr w:type="spellStart"/>
            <w:r w:rsidRPr="00FD782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małospoisty</w:t>
            </w:r>
            <w:proofErr w:type="spellEnd"/>
          </w:p>
        </w:tc>
        <w:tc>
          <w:tcPr>
            <w:tcW w:w="127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46D32" w:rsidRPr="00FD782A" w:rsidRDefault="00646D32" w:rsidP="00646D32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FD782A">
              <w:rPr>
                <w:rFonts w:ascii="Times New Roman" w:hAnsi="Times New Roman" w:cs="Times New Roman"/>
                <w:color w:val="000000"/>
                <w:spacing w:val="-7"/>
                <w:sz w:val="16"/>
                <w:szCs w:val="16"/>
              </w:rPr>
              <w:t xml:space="preserve">16,7 </w:t>
            </w:r>
            <w:r w:rsidRPr="00FD782A">
              <w:rPr>
                <w:rFonts w:ascii="Times New Roman" w:hAnsi="Times New Roman" w:cs="Times New Roman"/>
                <w:color w:val="000000"/>
                <w:spacing w:val="-6"/>
                <w:sz w:val="16"/>
                <w:szCs w:val="16"/>
              </w:rPr>
              <w:t xml:space="preserve">17,7 </w:t>
            </w:r>
            <w:r w:rsidRPr="00FD782A">
              <w:rPr>
                <w:rFonts w:ascii="Times New Roman" w:hAnsi="Times New Roman" w:cs="Times New Roman"/>
                <w:color w:val="000000"/>
                <w:spacing w:val="-7"/>
                <w:sz w:val="16"/>
                <w:szCs w:val="16"/>
              </w:rPr>
              <w:t>12,7 10,8</w:t>
            </w:r>
          </w:p>
          <w:p w:rsidR="00646D32" w:rsidRPr="00FD782A" w:rsidRDefault="00646D32" w:rsidP="00646D32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FD782A">
              <w:rPr>
                <w:rFonts w:ascii="Times New Roman" w:hAnsi="Times New Roman" w:cs="Times New Roman"/>
                <w:color w:val="000000"/>
                <w:spacing w:val="-8"/>
                <w:sz w:val="16"/>
                <w:szCs w:val="16"/>
              </w:rPr>
              <w:t xml:space="preserve">16,7 </w:t>
            </w:r>
            <w:r w:rsidRPr="00FD782A">
              <w:rPr>
                <w:rFonts w:ascii="Times New Roman" w:hAnsi="Times New Roman" w:cs="Times New Roman"/>
                <w:color w:val="000000"/>
                <w:spacing w:val="-7"/>
                <w:sz w:val="16"/>
                <w:szCs w:val="16"/>
              </w:rPr>
              <w:t>16,7</w:t>
            </w:r>
          </w:p>
        </w:tc>
        <w:tc>
          <w:tcPr>
            <w:tcW w:w="21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46D32" w:rsidRPr="00FD782A" w:rsidRDefault="00646D32" w:rsidP="00646D32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FD782A">
              <w:rPr>
                <w:rFonts w:ascii="Times New Roman" w:hAnsi="Times New Roman" w:cs="Times New Roman"/>
                <w:color w:val="000000"/>
                <w:spacing w:val="-3"/>
                <w:sz w:val="16"/>
                <w:szCs w:val="16"/>
              </w:rPr>
              <w:t xml:space="preserve">od 15 do 25 </w:t>
            </w:r>
            <w:r w:rsidRPr="00FD782A">
              <w:rPr>
                <w:rFonts w:ascii="Times New Roman" w:hAnsi="Times New Roman" w:cs="Times New Roman"/>
                <w:color w:val="000000"/>
                <w:spacing w:val="-2"/>
                <w:sz w:val="16"/>
                <w:szCs w:val="16"/>
              </w:rPr>
              <w:t xml:space="preserve">od 15 do 25 </w:t>
            </w:r>
            <w:r w:rsidRPr="00FD782A">
              <w:rPr>
                <w:rFonts w:ascii="Times New Roman" w:hAnsi="Times New Roman" w:cs="Times New Roman"/>
                <w:color w:val="000000"/>
                <w:spacing w:val="-3"/>
                <w:sz w:val="16"/>
                <w:szCs w:val="16"/>
              </w:rPr>
              <w:t xml:space="preserve">od 15 do 25 </w:t>
            </w:r>
            <w:r w:rsidRPr="00FD782A">
              <w:rPr>
                <w:rFonts w:ascii="Times New Roman" w:hAnsi="Times New Roman" w:cs="Times New Roman"/>
                <w:color w:val="000000"/>
                <w:spacing w:val="-2"/>
                <w:sz w:val="16"/>
                <w:szCs w:val="16"/>
              </w:rPr>
              <w:t>od 20 do 30</w:t>
            </w:r>
          </w:p>
          <w:p w:rsidR="00646D32" w:rsidRPr="00FD782A" w:rsidRDefault="00646D32" w:rsidP="00646D32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FD782A">
              <w:rPr>
                <w:rFonts w:ascii="Times New Roman" w:hAnsi="Times New Roman" w:cs="Times New Roman"/>
                <w:color w:val="000000"/>
                <w:spacing w:val="-3"/>
                <w:sz w:val="16"/>
                <w:szCs w:val="16"/>
              </w:rPr>
              <w:t xml:space="preserve">od 15 do 25 </w:t>
            </w:r>
            <w:r w:rsidRPr="00FD782A">
              <w:rPr>
                <w:rFonts w:ascii="Times New Roman" w:hAnsi="Times New Roman" w:cs="Times New Roman"/>
                <w:color w:val="000000"/>
                <w:spacing w:val="-2"/>
                <w:sz w:val="16"/>
                <w:szCs w:val="16"/>
              </w:rPr>
              <w:t>od 15 do 25</w:t>
            </w:r>
          </w:p>
        </w:tc>
      </w:tr>
      <w:tr w:rsidR="00646D32" w:rsidRPr="00FD782A" w:rsidTr="00646D32">
        <w:trPr>
          <w:trHeight w:hRule="exact" w:val="1483"/>
        </w:trPr>
        <w:tc>
          <w:tcPr>
            <w:tcW w:w="53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46D32" w:rsidRPr="00FD782A" w:rsidRDefault="00646D32" w:rsidP="00646D32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FD782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58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46D32" w:rsidRPr="00FD782A" w:rsidRDefault="00646D32" w:rsidP="00646D32">
            <w:pPr>
              <w:shd w:val="clear" w:color="auto" w:fill="FFFFFF"/>
              <w:spacing w:after="0" w:line="240" w:lineRule="auto"/>
              <w:ind w:firstLine="14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FD782A">
              <w:rPr>
                <w:rFonts w:ascii="Times New Roman" w:hAnsi="Times New Roman" w:cs="Times New Roman"/>
                <w:color w:val="000000"/>
                <w:spacing w:val="-1"/>
                <w:sz w:val="16"/>
                <w:szCs w:val="16"/>
              </w:rPr>
              <w:t xml:space="preserve">Piasek </w:t>
            </w:r>
            <w:proofErr w:type="spellStart"/>
            <w:r w:rsidRPr="00FD782A">
              <w:rPr>
                <w:rFonts w:ascii="Times New Roman" w:hAnsi="Times New Roman" w:cs="Times New Roman"/>
                <w:color w:val="000000"/>
                <w:spacing w:val="-1"/>
                <w:sz w:val="16"/>
                <w:szCs w:val="16"/>
              </w:rPr>
              <w:t>glimasty</w:t>
            </w:r>
            <w:proofErr w:type="spellEnd"/>
            <w:r w:rsidRPr="00FD782A">
              <w:rPr>
                <w:rFonts w:ascii="Times New Roman" w:hAnsi="Times New Roman" w:cs="Times New Roman"/>
                <w:color w:val="000000"/>
                <w:spacing w:val="-1"/>
                <w:sz w:val="16"/>
                <w:szCs w:val="16"/>
              </w:rPr>
              <w:t xml:space="preserve">, pył i lessy </w:t>
            </w:r>
            <w:proofErr w:type="spellStart"/>
            <w:r w:rsidRPr="00FD782A">
              <w:rPr>
                <w:rFonts w:ascii="Times New Roman" w:hAnsi="Times New Roman" w:cs="Times New Roman"/>
                <w:color w:val="000000"/>
                <w:spacing w:val="-1"/>
                <w:sz w:val="16"/>
                <w:szCs w:val="16"/>
              </w:rPr>
              <w:t>małowilgotne</w:t>
            </w:r>
            <w:proofErr w:type="spellEnd"/>
            <w:r w:rsidRPr="00FD782A">
              <w:rPr>
                <w:rFonts w:ascii="Times New Roman" w:hAnsi="Times New Roman" w:cs="Times New Roman"/>
                <w:color w:val="000000"/>
                <w:spacing w:val="-1"/>
                <w:sz w:val="16"/>
                <w:szCs w:val="16"/>
              </w:rPr>
              <w:t xml:space="preserve">, półzwarte Gleba uprawna z korzeniami grubości ponad </w:t>
            </w:r>
            <w:smartTag w:uri="urn:schemas-microsoft-com:office:smarttags" w:element="metricconverter">
              <w:smartTagPr>
                <w:attr w:name="ProductID" w:val="30 mm"/>
              </w:smartTagPr>
              <w:r w:rsidRPr="00FD782A">
                <w:rPr>
                  <w:rFonts w:ascii="Times New Roman" w:hAnsi="Times New Roman" w:cs="Times New Roman"/>
                  <w:color w:val="000000"/>
                  <w:spacing w:val="-1"/>
                  <w:sz w:val="16"/>
                  <w:szCs w:val="16"/>
                </w:rPr>
                <w:t>30 mm</w:t>
              </w:r>
            </w:smartTag>
            <w:r w:rsidRPr="00FD782A">
              <w:rPr>
                <w:rFonts w:ascii="Times New Roman" w:hAnsi="Times New Roman" w:cs="Times New Roman"/>
                <w:color w:val="000000"/>
                <w:spacing w:val="-1"/>
                <w:sz w:val="16"/>
                <w:szCs w:val="16"/>
              </w:rPr>
              <w:t xml:space="preserve"> </w:t>
            </w:r>
            <w:r w:rsidRPr="00FD782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Torf z korzeniami grubości ponad </w:t>
            </w:r>
            <w:smartTag w:uri="urn:schemas-microsoft-com:office:smarttags" w:element="metricconverter">
              <w:smartTagPr>
                <w:attr w:name="ProductID" w:val="30 mm"/>
              </w:smartTagPr>
              <w:r w:rsidRPr="00FD782A">
                <w:rPr>
                  <w:rFonts w:ascii="Times New Roman" w:hAnsi="Times New Roman" w:cs="Times New Roman"/>
                  <w:color w:val="000000"/>
                  <w:sz w:val="16"/>
                  <w:szCs w:val="16"/>
                </w:rPr>
                <w:t>30 mm</w:t>
              </w:r>
            </w:smartTag>
            <w:r w:rsidRPr="00FD782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r w:rsidRPr="00FD782A">
              <w:rPr>
                <w:rFonts w:ascii="Times New Roman" w:hAnsi="Times New Roman" w:cs="Times New Roman"/>
                <w:color w:val="000000"/>
                <w:spacing w:val="-2"/>
                <w:sz w:val="16"/>
                <w:szCs w:val="16"/>
              </w:rPr>
              <w:t xml:space="preserve">Nasyp zleżały z piasku gliniastego, pyłu i lessu z gruzem, tłuczniem lub </w:t>
            </w:r>
            <w:r w:rsidRPr="00FD782A">
              <w:rPr>
                <w:rFonts w:ascii="Times New Roman" w:hAnsi="Times New Roman" w:cs="Times New Roman"/>
                <w:color w:val="000000"/>
                <w:spacing w:val="-1"/>
                <w:sz w:val="16"/>
                <w:szCs w:val="16"/>
              </w:rPr>
              <w:t xml:space="preserve">odpadkami drewna </w:t>
            </w:r>
            <w:r w:rsidRPr="00FD782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Rumosz skalny zwietrzelinowy z otoczakami o wymiarach do          </w:t>
            </w:r>
            <w:smartTag w:uri="urn:schemas-microsoft-com:office:smarttags" w:element="metricconverter">
              <w:smartTagPr>
                <w:attr w:name="ProductID" w:val="40 mm"/>
              </w:smartTagPr>
              <w:r w:rsidRPr="00FD782A">
                <w:rPr>
                  <w:rFonts w:ascii="Times New Roman" w:hAnsi="Times New Roman" w:cs="Times New Roman"/>
                  <w:color w:val="000000"/>
                  <w:sz w:val="16"/>
                  <w:szCs w:val="16"/>
                </w:rPr>
                <w:t xml:space="preserve">40 </w:t>
              </w:r>
              <w:r w:rsidRPr="00FD782A">
                <w:rPr>
                  <w:rFonts w:ascii="Times New Roman" w:hAnsi="Times New Roman" w:cs="Times New Roman"/>
                  <w:color w:val="000000"/>
                  <w:spacing w:val="-2"/>
                  <w:sz w:val="16"/>
                  <w:szCs w:val="16"/>
                </w:rPr>
                <w:t>mm</w:t>
              </w:r>
            </w:smartTag>
            <w:r w:rsidRPr="00FD782A">
              <w:rPr>
                <w:rFonts w:ascii="Times New Roman" w:hAnsi="Times New Roman" w:cs="Times New Roman"/>
                <w:color w:val="000000"/>
                <w:spacing w:val="-2"/>
                <w:sz w:val="16"/>
                <w:szCs w:val="16"/>
              </w:rPr>
              <w:t xml:space="preserve"> </w:t>
            </w:r>
            <w:r w:rsidRPr="00FD782A">
              <w:rPr>
                <w:rFonts w:ascii="Times New Roman" w:hAnsi="Times New Roman" w:cs="Times New Roman"/>
                <w:color w:val="000000"/>
                <w:spacing w:val="2"/>
                <w:sz w:val="16"/>
                <w:szCs w:val="16"/>
              </w:rPr>
              <w:t xml:space="preserve">Glina, glina ciężka i iły wilgotne, twardoplastyczne i plastyczne, bez </w:t>
            </w:r>
            <w:r w:rsidRPr="00FD782A">
              <w:rPr>
                <w:rFonts w:ascii="Times New Roman" w:hAnsi="Times New Roman" w:cs="Times New Roman"/>
                <w:color w:val="000000"/>
                <w:spacing w:val="-3"/>
                <w:sz w:val="16"/>
                <w:szCs w:val="16"/>
              </w:rPr>
              <w:t xml:space="preserve">głazów </w:t>
            </w:r>
            <w:r w:rsidRPr="00FD782A">
              <w:rPr>
                <w:rFonts w:ascii="Times New Roman" w:hAnsi="Times New Roman" w:cs="Times New Roman"/>
                <w:color w:val="000000"/>
                <w:spacing w:val="-1"/>
                <w:sz w:val="16"/>
                <w:szCs w:val="16"/>
              </w:rPr>
              <w:t>Mady i namuły gliniaste rzeczne</w:t>
            </w:r>
          </w:p>
          <w:p w:rsidR="00646D32" w:rsidRPr="00FD782A" w:rsidRDefault="00646D32" w:rsidP="00646D32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FD782A">
              <w:rPr>
                <w:rFonts w:ascii="Times New Roman" w:hAnsi="Times New Roman" w:cs="Times New Roman"/>
                <w:color w:val="000000"/>
                <w:spacing w:val="-1"/>
                <w:sz w:val="16"/>
                <w:szCs w:val="16"/>
              </w:rPr>
              <w:t>Popioły lotne zleżałe</w:t>
            </w:r>
          </w:p>
        </w:tc>
        <w:tc>
          <w:tcPr>
            <w:tcW w:w="127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46D32" w:rsidRPr="00FD782A" w:rsidRDefault="00646D32" w:rsidP="00646D32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FD782A">
              <w:rPr>
                <w:rFonts w:ascii="Times New Roman" w:hAnsi="Times New Roman" w:cs="Times New Roman"/>
                <w:color w:val="000000"/>
                <w:spacing w:val="-7"/>
                <w:sz w:val="16"/>
                <w:szCs w:val="16"/>
              </w:rPr>
              <w:t xml:space="preserve">18,6 13,7 </w:t>
            </w:r>
            <w:r w:rsidRPr="00FD782A">
              <w:rPr>
                <w:rFonts w:ascii="Times New Roman" w:hAnsi="Times New Roman" w:cs="Times New Roman"/>
                <w:color w:val="000000"/>
                <w:spacing w:val="-8"/>
                <w:sz w:val="16"/>
                <w:szCs w:val="16"/>
              </w:rPr>
              <w:t>13,7</w:t>
            </w:r>
          </w:p>
          <w:p w:rsidR="00646D32" w:rsidRPr="00FD782A" w:rsidRDefault="00646D32" w:rsidP="00646D32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FD782A">
              <w:rPr>
                <w:rFonts w:ascii="Times New Roman" w:hAnsi="Times New Roman" w:cs="Times New Roman"/>
                <w:color w:val="000000"/>
                <w:spacing w:val="-7"/>
                <w:sz w:val="16"/>
                <w:szCs w:val="16"/>
              </w:rPr>
              <w:t>18,6</w:t>
            </w:r>
          </w:p>
          <w:p w:rsidR="00646D32" w:rsidRPr="00FD782A" w:rsidRDefault="00646D32" w:rsidP="00646D32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FD782A">
              <w:rPr>
                <w:rFonts w:ascii="Times New Roman" w:hAnsi="Times New Roman" w:cs="Times New Roman"/>
                <w:color w:val="000000"/>
                <w:spacing w:val="-8"/>
                <w:sz w:val="16"/>
                <w:szCs w:val="16"/>
              </w:rPr>
              <w:t>17,7</w:t>
            </w:r>
          </w:p>
          <w:p w:rsidR="00646D32" w:rsidRPr="00FD782A" w:rsidRDefault="00646D32" w:rsidP="00646D32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FD782A">
              <w:rPr>
                <w:rFonts w:ascii="Times New Roman" w:hAnsi="Times New Roman" w:cs="Times New Roman"/>
                <w:color w:val="000000"/>
                <w:spacing w:val="-7"/>
                <w:sz w:val="16"/>
                <w:szCs w:val="16"/>
              </w:rPr>
              <w:t xml:space="preserve">19,6 </w:t>
            </w:r>
            <w:r w:rsidRPr="00FD782A">
              <w:rPr>
                <w:rFonts w:ascii="Times New Roman" w:hAnsi="Times New Roman" w:cs="Times New Roman"/>
                <w:color w:val="000000"/>
                <w:spacing w:val="-8"/>
                <w:sz w:val="16"/>
                <w:szCs w:val="16"/>
              </w:rPr>
              <w:t xml:space="preserve">17,7 </w:t>
            </w:r>
            <w:r w:rsidRPr="00FD782A">
              <w:rPr>
                <w:rFonts w:ascii="Times New Roman" w:hAnsi="Times New Roman" w:cs="Times New Roman"/>
                <w:color w:val="000000"/>
                <w:spacing w:val="-6"/>
                <w:sz w:val="16"/>
                <w:szCs w:val="16"/>
              </w:rPr>
              <w:t xml:space="preserve">19,6 </w:t>
            </w:r>
            <w:r w:rsidRPr="00FD782A">
              <w:rPr>
                <w:rFonts w:ascii="Times New Roman" w:hAnsi="Times New Roman" w:cs="Times New Roman"/>
                <w:color w:val="000000"/>
                <w:spacing w:val="-8"/>
                <w:sz w:val="16"/>
                <w:szCs w:val="16"/>
              </w:rPr>
              <w:t xml:space="preserve">17,7 </w:t>
            </w:r>
            <w:r w:rsidRPr="00FD782A">
              <w:rPr>
                <w:rFonts w:ascii="Times New Roman" w:hAnsi="Times New Roman" w:cs="Times New Roman"/>
                <w:color w:val="000000"/>
                <w:spacing w:val="-7"/>
                <w:sz w:val="16"/>
                <w:szCs w:val="16"/>
              </w:rPr>
              <w:t>19,6</w:t>
            </w:r>
          </w:p>
        </w:tc>
        <w:tc>
          <w:tcPr>
            <w:tcW w:w="21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46D32" w:rsidRPr="00FD782A" w:rsidRDefault="00646D32" w:rsidP="00646D32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FD782A">
              <w:rPr>
                <w:rFonts w:ascii="Times New Roman" w:hAnsi="Times New Roman" w:cs="Times New Roman"/>
                <w:color w:val="000000"/>
                <w:spacing w:val="-2"/>
                <w:sz w:val="16"/>
                <w:szCs w:val="16"/>
              </w:rPr>
              <w:t>od 20 do 30 od 20 do 30 od 20 do 30</w:t>
            </w:r>
          </w:p>
          <w:p w:rsidR="00646D32" w:rsidRPr="00FD782A" w:rsidRDefault="00646D32" w:rsidP="00646D32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FD782A">
              <w:rPr>
                <w:rFonts w:ascii="Times New Roman" w:hAnsi="Times New Roman" w:cs="Times New Roman"/>
                <w:color w:val="000000"/>
                <w:spacing w:val="-2"/>
                <w:sz w:val="16"/>
                <w:szCs w:val="16"/>
              </w:rPr>
              <w:t>od 20 do 30 od 20 do 30</w:t>
            </w:r>
          </w:p>
          <w:p w:rsidR="00646D32" w:rsidRPr="00FD782A" w:rsidRDefault="00646D32" w:rsidP="00646D32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FD782A">
              <w:rPr>
                <w:rFonts w:ascii="Times New Roman" w:hAnsi="Times New Roman" w:cs="Times New Roman"/>
                <w:color w:val="000000"/>
                <w:spacing w:val="-2"/>
                <w:sz w:val="16"/>
                <w:szCs w:val="16"/>
              </w:rPr>
              <w:t>od 20 do 30 od 20 do 30</w:t>
            </w:r>
          </w:p>
          <w:p w:rsidR="00646D32" w:rsidRPr="00FD782A" w:rsidRDefault="00646D32" w:rsidP="00646D32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FD782A">
              <w:rPr>
                <w:rFonts w:ascii="Times New Roman" w:hAnsi="Times New Roman" w:cs="Times New Roman"/>
                <w:color w:val="000000"/>
                <w:spacing w:val="-2"/>
                <w:sz w:val="16"/>
                <w:szCs w:val="16"/>
              </w:rPr>
              <w:t>od 20 do 30</w:t>
            </w:r>
          </w:p>
        </w:tc>
      </w:tr>
      <w:tr w:rsidR="00646D32" w:rsidRPr="00FD782A" w:rsidTr="00646D32">
        <w:trPr>
          <w:trHeight w:hRule="exact" w:val="1449"/>
        </w:trPr>
        <w:tc>
          <w:tcPr>
            <w:tcW w:w="53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46D32" w:rsidRPr="00FD782A" w:rsidRDefault="00646D32" w:rsidP="00646D32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FD782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</w:t>
            </w:r>
          </w:p>
        </w:tc>
        <w:tc>
          <w:tcPr>
            <w:tcW w:w="58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46D32" w:rsidRPr="00FD782A" w:rsidRDefault="00646D32" w:rsidP="00646D32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FD782A">
              <w:rPr>
                <w:rFonts w:ascii="Times New Roman" w:hAnsi="Times New Roman" w:cs="Times New Roman"/>
                <w:color w:val="000000"/>
                <w:spacing w:val="-2"/>
                <w:sz w:val="16"/>
                <w:szCs w:val="16"/>
              </w:rPr>
              <w:t xml:space="preserve">Less suchy zwarty </w:t>
            </w:r>
            <w:r w:rsidRPr="00FD782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Nasyp zleżały z gliny lub iłu z gruzem, tłuczniem i odpadkami drewna </w:t>
            </w:r>
            <w:r w:rsidRPr="00FD782A">
              <w:rPr>
                <w:rFonts w:ascii="Times New Roman" w:hAnsi="Times New Roman" w:cs="Times New Roman"/>
                <w:color w:val="000000"/>
                <w:spacing w:val="-1"/>
                <w:sz w:val="16"/>
                <w:szCs w:val="16"/>
              </w:rPr>
              <w:t xml:space="preserve">lub głazami o masie do </w:t>
            </w:r>
            <w:smartTag w:uri="urn:schemas-microsoft-com:office:smarttags" w:element="metricconverter">
              <w:smartTagPr>
                <w:attr w:name="ProductID" w:val="25 kg"/>
              </w:smartTagPr>
              <w:r w:rsidRPr="00FD782A">
                <w:rPr>
                  <w:rFonts w:ascii="Times New Roman" w:hAnsi="Times New Roman" w:cs="Times New Roman"/>
                  <w:color w:val="000000"/>
                  <w:spacing w:val="-1"/>
                  <w:sz w:val="16"/>
                  <w:szCs w:val="16"/>
                </w:rPr>
                <w:t>25 kg</w:t>
              </w:r>
            </w:smartTag>
            <w:r w:rsidRPr="00FD782A">
              <w:rPr>
                <w:rFonts w:ascii="Times New Roman" w:hAnsi="Times New Roman" w:cs="Times New Roman"/>
                <w:color w:val="000000"/>
                <w:spacing w:val="-1"/>
                <w:sz w:val="16"/>
                <w:szCs w:val="16"/>
              </w:rPr>
              <w:t xml:space="preserve">, stanowiącymi do 10% objętości gruntu Glina, glina ciężka i iły </w:t>
            </w:r>
            <w:proofErr w:type="spellStart"/>
            <w:r w:rsidRPr="00FD782A">
              <w:rPr>
                <w:rFonts w:ascii="Times New Roman" w:hAnsi="Times New Roman" w:cs="Times New Roman"/>
                <w:color w:val="000000"/>
                <w:spacing w:val="-1"/>
                <w:sz w:val="16"/>
                <w:szCs w:val="16"/>
              </w:rPr>
              <w:t>małowilgotne</w:t>
            </w:r>
            <w:proofErr w:type="spellEnd"/>
            <w:r w:rsidRPr="00FD782A">
              <w:rPr>
                <w:rFonts w:ascii="Times New Roman" w:hAnsi="Times New Roman" w:cs="Times New Roman"/>
                <w:color w:val="000000"/>
                <w:spacing w:val="-1"/>
                <w:sz w:val="16"/>
                <w:szCs w:val="16"/>
              </w:rPr>
              <w:t xml:space="preserve">, półzwarte i zwarte </w:t>
            </w:r>
            <w:r w:rsidRPr="00FD782A">
              <w:rPr>
                <w:rFonts w:ascii="Times New Roman" w:hAnsi="Times New Roman" w:cs="Times New Roman"/>
                <w:color w:val="000000"/>
                <w:spacing w:val="4"/>
                <w:sz w:val="16"/>
                <w:szCs w:val="16"/>
              </w:rPr>
              <w:t xml:space="preserve">Glina zwałowa z głazami do </w:t>
            </w:r>
            <w:smartTag w:uri="urn:schemas-microsoft-com:office:smarttags" w:element="metricconverter">
              <w:smartTagPr>
                <w:attr w:name="ProductID" w:val="50 kg"/>
              </w:smartTagPr>
              <w:r w:rsidRPr="00FD782A">
                <w:rPr>
                  <w:rFonts w:ascii="Times New Roman" w:hAnsi="Times New Roman" w:cs="Times New Roman"/>
                  <w:color w:val="000000"/>
                  <w:spacing w:val="4"/>
                  <w:sz w:val="16"/>
                  <w:szCs w:val="16"/>
                </w:rPr>
                <w:t>50 kg</w:t>
              </w:r>
            </w:smartTag>
            <w:r w:rsidRPr="00FD782A">
              <w:rPr>
                <w:rFonts w:ascii="Times New Roman" w:hAnsi="Times New Roman" w:cs="Times New Roman"/>
                <w:color w:val="000000"/>
                <w:spacing w:val="4"/>
                <w:sz w:val="16"/>
                <w:szCs w:val="16"/>
              </w:rPr>
              <w:t xml:space="preserve"> stanowiącymi do 10% objętości </w:t>
            </w:r>
            <w:r w:rsidRPr="00FD782A">
              <w:rPr>
                <w:rFonts w:ascii="Times New Roman" w:hAnsi="Times New Roman" w:cs="Times New Roman"/>
                <w:color w:val="000000"/>
                <w:spacing w:val="-3"/>
                <w:sz w:val="16"/>
                <w:szCs w:val="16"/>
              </w:rPr>
              <w:t xml:space="preserve">gruntu </w:t>
            </w:r>
            <w:r w:rsidRPr="00FD782A">
              <w:rPr>
                <w:rFonts w:ascii="Times New Roman" w:hAnsi="Times New Roman" w:cs="Times New Roman"/>
                <w:color w:val="000000"/>
                <w:spacing w:val="-1"/>
                <w:sz w:val="16"/>
                <w:szCs w:val="16"/>
              </w:rPr>
              <w:t xml:space="preserve">Gruz ceglany i rumowisko budowlane z blokami do </w:t>
            </w:r>
            <w:smartTag w:uri="urn:schemas-microsoft-com:office:smarttags" w:element="metricconverter">
              <w:smartTagPr>
                <w:attr w:name="ProductID" w:val="50 kg"/>
              </w:smartTagPr>
              <w:r w:rsidRPr="00FD782A">
                <w:rPr>
                  <w:rFonts w:ascii="Times New Roman" w:hAnsi="Times New Roman" w:cs="Times New Roman"/>
                  <w:color w:val="000000"/>
                  <w:spacing w:val="-1"/>
                  <w:sz w:val="16"/>
                  <w:szCs w:val="16"/>
                </w:rPr>
                <w:t>50 kg</w:t>
              </w:r>
            </w:smartTag>
            <w:r w:rsidRPr="00FD782A">
              <w:rPr>
                <w:rFonts w:ascii="Times New Roman" w:hAnsi="Times New Roman" w:cs="Times New Roman"/>
                <w:color w:val="000000"/>
                <w:spacing w:val="-1"/>
                <w:sz w:val="16"/>
                <w:szCs w:val="16"/>
              </w:rPr>
              <w:t xml:space="preserve"> </w:t>
            </w:r>
            <w:r w:rsidRPr="00FD782A">
              <w:rPr>
                <w:rFonts w:ascii="Times New Roman" w:hAnsi="Times New Roman" w:cs="Times New Roman"/>
                <w:color w:val="000000"/>
                <w:spacing w:val="-2"/>
                <w:sz w:val="16"/>
                <w:szCs w:val="16"/>
              </w:rPr>
              <w:t xml:space="preserve">Iłołupek miękki </w:t>
            </w:r>
            <w:r w:rsidRPr="00FD782A">
              <w:rPr>
                <w:rFonts w:ascii="Times New Roman" w:hAnsi="Times New Roman" w:cs="Times New Roman"/>
                <w:color w:val="000000"/>
                <w:spacing w:val="4"/>
                <w:sz w:val="16"/>
                <w:szCs w:val="16"/>
              </w:rPr>
              <w:t xml:space="preserve">Grube otoczaki lub rumosz o wymiarach do </w:t>
            </w:r>
            <w:smartTag w:uri="urn:schemas-microsoft-com:office:smarttags" w:element="metricconverter">
              <w:smartTagPr>
                <w:attr w:name="ProductID" w:val="90 mm"/>
              </w:smartTagPr>
              <w:r w:rsidRPr="00FD782A">
                <w:rPr>
                  <w:rFonts w:ascii="Times New Roman" w:hAnsi="Times New Roman" w:cs="Times New Roman"/>
                  <w:color w:val="000000"/>
                  <w:spacing w:val="4"/>
                  <w:sz w:val="16"/>
                  <w:szCs w:val="16"/>
                </w:rPr>
                <w:t>90 mm</w:t>
              </w:r>
            </w:smartTag>
            <w:r w:rsidRPr="00FD782A">
              <w:rPr>
                <w:rFonts w:ascii="Times New Roman" w:hAnsi="Times New Roman" w:cs="Times New Roman"/>
                <w:color w:val="000000"/>
                <w:spacing w:val="4"/>
                <w:sz w:val="16"/>
                <w:szCs w:val="16"/>
              </w:rPr>
              <w:t xml:space="preserve"> lub z głazami o </w:t>
            </w:r>
            <w:r w:rsidRPr="00FD782A">
              <w:rPr>
                <w:rFonts w:ascii="Times New Roman" w:hAnsi="Times New Roman" w:cs="Times New Roman"/>
                <w:color w:val="000000"/>
                <w:spacing w:val="-1"/>
                <w:sz w:val="16"/>
                <w:szCs w:val="16"/>
              </w:rPr>
              <w:t xml:space="preserve">masie do </w:t>
            </w:r>
            <w:smartTag w:uri="urn:schemas-microsoft-com:office:smarttags" w:element="metricconverter">
              <w:smartTagPr>
                <w:attr w:name="ProductID" w:val="10 kg"/>
              </w:smartTagPr>
              <w:r w:rsidRPr="00FD782A">
                <w:rPr>
                  <w:rFonts w:ascii="Times New Roman" w:hAnsi="Times New Roman" w:cs="Times New Roman"/>
                  <w:color w:val="000000"/>
                  <w:spacing w:val="-1"/>
                  <w:sz w:val="16"/>
                  <w:szCs w:val="16"/>
                </w:rPr>
                <w:t>10 kg</w:t>
              </w:r>
            </w:smartTag>
          </w:p>
        </w:tc>
        <w:tc>
          <w:tcPr>
            <w:tcW w:w="127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46D32" w:rsidRPr="00FD782A" w:rsidRDefault="00646D32" w:rsidP="00646D32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FD782A">
              <w:rPr>
                <w:rFonts w:ascii="Times New Roman" w:hAnsi="Times New Roman" w:cs="Times New Roman"/>
                <w:color w:val="000000"/>
                <w:spacing w:val="-6"/>
                <w:sz w:val="16"/>
                <w:szCs w:val="16"/>
              </w:rPr>
              <w:t>18,6</w:t>
            </w:r>
          </w:p>
          <w:p w:rsidR="00646D32" w:rsidRPr="00FD782A" w:rsidRDefault="00646D32" w:rsidP="00646D32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FD782A">
              <w:rPr>
                <w:rFonts w:ascii="Times New Roman" w:hAnsi="Times New Roman" w:cs="Times New Roman"/>
                <w:color w:val="000000"/>
                <w:spacing w:val="-6"/>
                <w:sz w:val="16"/>
                <w:szCs w:val="16"/>
              </w:rPr>
              <w:t xml:space="preserve">19,6 </w:t>
            </w:r>
            <w:r w:rsidRPr="00FD782A">
              <w:rPr>
                <w:rFonts w:ascii="Times New Roman" w:hAnsi="Times New Roman" w:cs="Times New Roman"/>
                <w:color w:val="000000"/>
                <w:spacing w:val="-2"/>
                <w:sz w:val="16"/>
                <w:szCs w:val="16"/>
              </w:rPr>
              <w:t>20,6</w:t>
            </w:r>
          </w:p>
          <w:p w:rsidR="00646D32" w:rsidRPr="00FD782A" w:rsidRDefault="00646D32" w:rsidP="00646D32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FD782A">
              <w:rPr>
                <w:rFonts w:ascii="Times New Roman" w:hAnsi="Times New Roman" w:cs="Times New Roman"/>
                <w:color w:val="000000"/>
                <w:spacing w:val="-2"/>
                <w:sz w:val="16"/>
                <w:szCs w:val="16"/>
              </w:rPr>
              <w:t xml:space="preserve">20,6 </w:t>
            </w:r>
            <w:r w:rsidRPr="00FD782A">
              <w:rPr>
                <w:rFonts w:ascii="Times New Roman" w:hAnsi="Times New Roman" w:cs="Times New Roman"/>
                <w:color w:val="000000"/>
                <w:spacing w:val="-7"/>
                <w:sz w:val="16"/>
                <w:szCs w:val="16"/>
              </w:rPr>
              <w:t xml:space="preserve">16,7 </w:t>
            </w:r>
            <w:r w:rsidRPr="00FD782A">
              <w:rPr>
                <w:rFonts w:ascii="Times New Roman" w:hAnsi="Times New Roman" w:cs="Times New Roman"/>
                <w:color w:val="000000"/>
                <w:spacing w:val="-6"/>
                <w:sz w:val="16"/>
                <w:szCs w:val="16"/>
              </w:rPr>
              <w:t>19,6</w:t>
            </w:r>
          </w:p>
          <w:p w:rsidR="00646D32" w:rsidRPr="00FD782A" w:rsidRDefault="00646D32" w:rsidP="00646D32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FD782A">
              <w:rPr>
                <w:rFonts w:ascii="Times New Roman" w:hAnsi="Times New Roman" w:cs="Times New Roman"/>
                <w:color w:val="000000"/>
                <w:spacing w:val="-7"/>
                <w:sz w:val="16"/>
                <w:szCs w:val="16"/>
              </w:rPr>
              <w:t>19,6</w:t>
            </w:r>
          </w:p>
        </w:tc>
        <w:tc>
          <w:tcPr>
            <w:tcW w:w="21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46D32" w:rsidRPr="00FD782A" w:rsidRDefault="00646D32" w:rsidP="00646D32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FD782A">
              <w:rPr>
                <w:rFonts w:ascii="Times New Roman" w:hAnsi="Times New Roman" w:cs="Times New Roman"/>
                <w:color w:val="000000"/>
                <w:spacing w:val="-3"/>
                <w:sz w:val="16"/>
                <w:szCs w:val="16"/>
              </w:rPr>
              <w:t>od 25 do 35</w:t>
            </w:r>
          </w:p>
          <w:p w:rsidR="00646D32" w:rsidRPr="00FD782A" w:rsidRDefault="00646D32" w:rsidP="00646D32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FD782A">
              <w:rPr>
                <w:rFonts w:ascii="Times New Roman" w:hAnsi="Times New Roman" w:cs="Times New Roman"/>
                <w:color w:val="000000"/>
                <w:spacing w:val="-3"/>
                <w:sz w:val="16"/>
                <w:szCs w:val="16"/>
              </w:rPr>
              <w:t>od 25 do 35 od 25 do 35</w:t>
            </w:r>
          </w:p>
          <w:p w:rsidR="00646D32" w:rsidRPr="00FD782A" w:rsidRDefault="00646D32" w:rsidP="00646D32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FD782A">
              <w:rPr>
                <w:rFonts w:ascii="Times New Roman" w:hAnsi="Times New Roman" w:cs="Times New Roman"/>
                <w:color w:val="000000"/>
                <w:spacing w:val="-3"/>
                <w:sz w:val="16"/>
                <w:szCs w:val="16"/>
              </w:rPr>
              <w:t>od 25 do 35 od 25 do 35 od 25 do 35</w:t>
            </w:r>
          </w:p>
          <w:p w:rsidR="00646D32" w:rsidRPr="00FD782A" w:rsidRDefault="00646D32" w:rsidP="00646D32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FD782A">
              <w:rPr>
                <w:rFonts w:ascii="Times New Roman" w:hAnsi="Times New Roman" w:cs="Times New Roman"/>
                <w:color w:val="000000"/>
                <w:spacing w:val="-3"/>
                <w:sz w:val="16"/>
                <w:szCs w:val="16"/>
              </w:rPr>
              <w:t>od 25 do 35</w:t>
            </w:r>
          </w:p>
        </w:tc>
      </w:tr>
      <w:tr w:rsidR="00646D32" w:rsidRPr="00FD782A" w:rsidTr="00646D32">
        <w:trPr>
          <w:trHeight w:hRule="exact" w:val="1421"/>
        </w:trPr>
        <w:tc>
          <w:tcPr>
            <w:tcW w:w="53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46D32" w:rsidRPr="00FD782A" w:rsidRDefault="00646D32" w:rsidP="00646D32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FD782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</w:t>
            </w:r>
          </w:p>
        </w:tc>
        <w:tc>
          <w:tcPr>
            <w:tcW w:w="58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46D32" w:rsidRPr="00FD782A" w:rsidRDefault="00646D32" w:rsidP="00646D32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FD782A">
              <w:rPr>
                <w:rFonts w:ascii="Times New Roman" w:hAnsi="Times New Roman" w:cs="Times New Roman"/>
                <w:color w:val="000000"/>
                <w:spacing w:val="-1"/>
                <w:sz w:val="16"/>
                <w:szCs w:val="16"/>
              </w:rPr>
              <w:t>Żużel hutniczy niezwietrzały</w:t>
            </w:r>
          </w:p>
          <w:p w:rsidR="00646D32" w:rsidRPr="00FD782A" w:rsidRDefault="00646D32" w:rsidP="00646D32">
            <w:pPr>
              <w:shd w:val="clear" w:color="auto" w:fill="FFFFFF"/>
              <w:spacing w:after="0" w:line="240" w:lineRule="auto"/>
              <w:ind w:hanging="5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FD782A">
              <w:rPr>
                <w:rFonts w:ascii="Times New Roman" w:hAnsi="Times New Roman" w:cs="Times New Roman"/>
                <w:color w:val="000000"/>
                <w:spacing w:val="2"/>
                <w:sz w:val="16"/>
                <w:szCs w:val="16"/>
              </w:rPr>
              <w:t xml:space="preserve">Glina zwałowa z głazami do </w:t>
            </w:r>
            <w:smartTag w:uri="urn:schemas-microsoft-com:office:smarttags" w:element="metricconverter">
              <w:smartTagPr>
                <w:attr w:name="ProductID" w:val="50 kg"/>
              </w:smartTagPr>
              <w:r w:rsidRPr="00FD782A">
                <w:rPr>
                  <w:rFonts w:ascii="Times New Roman" w:hAnsi="Times New Roman" w:cs="Times New Roman"/>
                  <w:color w:val="000000"/>
                  <w:spacing w:val="2"/>
                  <w:sz w:val="16"/>
                  <w:szCs w:val="16"/>
                </w:rPr>
                <w:t>50 kg</w:t>
              </w:r>
            </w:smartTag>
            <w:r w:rsidRPr="00FD782A">
              <w:rPr>
                <w:rFonts w:ascii="Times New Roman" w:hAnsi="Times New Roman" w:cs="Times New Roman"/>
                <w:color w:val="000000"/>
                <w:spacing w:val="2"/>
                <w:sz w:val="16"/>
                <w:szCs w:val="16"/>
              </w:rPr>
              <w:t xml:space="preserve"> stanowiącymi 10-s-30% objętości </w:t>
            </w:r>
            <w:r w:rsidRPr="00FD782A">
              <w:rPr>
                <w:rFonts w:ascii="Times New Roman" w:hAnsi="Times New Roman" w:cs="Times New Roman"/>
                <w:color w:val="000000"/>
                <w:spacing w:val="-1"/>
                <w:sz w:val="16"/>
                <w:szCs w:val="16"/>
              </w:rPr>
              <w:t xml:space="preserve">gruntu Rumosz skalny zwietrzelinowy o wymiarach ponad </w:t>
            </w:r>
            <w:smartTag w:uri="urn:schemas-microsoft-com:office:smarttags" w:element="metricconverter">
              <w:smartTagPr>
                <w:attr w:name="ProductID" w:val="90 mm"/>
              </w:smartTagPr>
              <w:r w:rsidRPr="00FD782A">
                <w:rPr>
                  <w:rFonts w:ascii="Times New Roman" w:hAnsi="Times New Roman" w:cs="Times New Roman"/>
                  <w:color w:val="000000"/>
                  <w:spacing w:val="-1"/>
                  <w:sz w:val="16"/>
                  <w:szCs w:val="16"/>
                </w:rPr>
                <w:t>90 mm</w:t>
              </w:r>
            </w:smartTag>
            <w:r w:rsidRPr="00FD782A">
              <w:rPr>
                <w:rFonts w:ascii="Times New Roman" w:hAnsi="Times New Roman" w:cs="Times New Roman"/>
                <w:color w:val="000000"/>
                <w:spacing w:val="-1"/>
                <w:sz w:val="16"/>
                <w:szCs w:val="16"/>
              </w:rPr>
              <w:t xml:space="preserve"> </w:t>
            </w:r>
            <w:r w:rsidRPr="00FD782A">
              <w:rPr>
                <w:rFonts w:ascii="Times New Roman" w:hAnsi="Times New Roman" w:cs="Times New Roman"/>
                <w:color w:val="000000"/>
                <w:spacing w:val="7"/>
                <w:sz w:val="16"/>
                <w:szCs w:val="16"/>
              </w:rPr>
              <w:t xml:space="preserve">Gruz ceglany i rumowisko budowlane silnie scementowane lub w </w:t>
            </w:r>
            <w:r w:rsidRPr="00FD782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blokach ponad </w:t>
            </w:r>
            <w:smartTag w:uri="urn:schemas-microsoft-com:office:smarttags" w:element="metricconverter">
              <w:smartTagPr>
                <w:attr w:name="ProductID" w:val="50 kg"/>
              </w:smartTagPr>
              <w:r w:rsidRPr="00FD782A">
                <w:rPr>
                  <w:rFonts w:ascii="Times New Roman" w:hAnsi="Times New Roman" w:cs="Times New Roman"/>
                  <w:color w:val="000000"/>
                  <w:sz w:val="16"/>
                  <w:szCs w:val="16"/>
                </w:rPr>
                <w:t>50 kg</w:t>
              </w:r>
            </w:smartTag>
            <w:r w:rsidRPr="00FD782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r w:rsidRPr="00FD782A">
              <w:rPr>
                <w:rFonts w:ascii="Times New Roman" w:hAnsi="Times New Roman" w:cs="Times New Roman"/>
                <w:color w:val="000000"/>
                <w:spacing w:val="-1"/>
                <w:sz w:val="16"/>
                <w:szCs w:val="16"/>
              </w:rPr>
              <w:t>Margle miękkie lub średnio twarde słabo spękane</w:t>
            </w:r>
          </w:p>
          <w:p w:rsidR="00646D32" w:rsidRPr="00FD782A" w:rsidRDefault="00646D32" w:rsidP="00646D32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FD782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Opoka kredowa miękka lub zbita</w:t>
            </w:r>
          </w:p>
        </w:tc>
        <w:tc>
          <w:tcPr>
            <w:tcW w:w="127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46D32" w:rsidRPr="00FD782A" w:rsidRDefault="00646D32" w:rsidP="00646D32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FD782A">
              <w:rPr>
                <w:rFonts w:ascii="Times New Roman" w:hAnsi="Times New Roman" w:cs="Times New Roman"/>
                <w:color w:val="000000"/>
                <w:spacing w:val="-7"/>
                <w:sz w:val="16"/>
                <w:szCs w:val="16"/>
              </w:rPr>
              <w:t xml:space="preserve">14,7 </w:t>
            </w:r>
            <w:r w:rsidRPr="00FD782A">
              <w:rPr>
                <w:rFonts w:ascii="Times New Roman" w:hAnsi="Times New Roman" w:cs="Times New Roman"/>
                <w:color w:val="000000"/>
                <w:spacing w:val="-6"/>
                <w:sz w:val="16"/>
                <w:szCs w:val="16"/>
              </w:rPr>
              <w:t xml:space="preserve">19,6 </w:t>
            </w:r>
            <w:r w:rsidRPr="00FD782A">
              <w:rPr>
                <w:rFonts w:ascii="Times New Roman" w:hAnsi="Times New Roman" w:cs="Times New Roman"/>
                <w:color w:val="000000"/>
                <w:spacing w:val="-2"/>
                <w:sz w:val="16"/>
                <w:szCs w:val="16"/>
              </w:rPr>
              <w:t>20,6</w:t>
            </w:r>
          </w:p>
          <w:p w:rsidR="00646D32" w:rsidRPr="00FD782A" w:rsidRDefault="00646D32" w:rsidP="00646D32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FD782A">
              <w:rPr>
                <w:rFonts w:ascii="Times New Roman" w:hAnsi="Times New Roman" w:cs="Times New Roman"/>
                <w:color w:val="000000"/>
                <w:spacing w:val="-7"/>
                <w:sz w:val="16"/>
                <w:szCs w:val="16"/>
              </w:rPr>
              <w:t>17,7</w:t>
            </w:r>
          </w:p>
          <w:p w:rsidR="00646D32" w:rsidRPr="00FD782A" w:rsidRDefault="00646D32" w:rsidP="00646D32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FD782A">
              <w:rPr>
                <w:rFonts w:ascii="Times New Roman" w:hAnsi="Times New Roman" w:cs="Times New Roman"/>
                <w:color w:val="000000"/>
                <w:spacing w:val="-7"/>
                <w:sz w:val="16"/>
                <w:szCs w:val="16"/>
              </w:rPr>
              <w:t xml:space="preserve">17,7 16,7 </w:t>
            </w:r>
            <w:r w:rsidRPr="00FD782A">
              <w:rPr>
                <w:rFonts w:ascii="Times New Roman" w:hAnsi="Times New Roman" w:cs="Times New Roman"/>
                <w:color w:val="000000"/>
                <w:spacing w:val="-1"/>
                <w:sz w:val="16"/>
                <w:szCs w:val="16"/>
              </w:rPr>
              <w:t xml:space="preserve">22,6 </w:t>
            </w:r>
            <w:r w:rsidRPr="00FD782A">
              <w:rPr>
                <w:rFonts w:ascii="Times New Roman" w:hAnsi="Times New Roman" w:cs="Times New Roman"/>
                <w:color w:val="000000"/>
                <w:spacing w:val="-7"/>
                <w:sz w:val="16"/>
                <w:szCs w:val="16"/>
              </w:rPr>
              <w:t xml:space="preserve">16,7 </w:t>
            </w:r>
            <w:r w:rsidRPr="00FD782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22,6</w:t>
            </w:r>
          </w:p>
        </w:tc>
        <w:tc>
          <w:tcPr>
            <w:tcW w:w="21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46D32" w:rsidRPr="00FD782A" w:rsidRDefault="00646D32" w:rsidP="00646D32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FD782A">
              <w:rPr>
                <w:rFonts w:ascii="Times New Roman" w:hAnsi="Times New Roman" w:cs="Times New Roman"/>
                <w:color w:val="000000"/>
                <w:spacing w:val="-3"/>
                <w:sz w:val="16"/>
                <w:szCs w:val="16"/>
              </w:rPr>
              <w:t>od 30 do 45</w:t>
            </w:r>
          </w:p>
          <w:p w:rsidR="00646D32" w:rsidRPr="00FD782A" w:rsidRDefault="00646D32" w:rsidP="00646D32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FD782A">
              <w:rPr>
                <w:rFonts w:ascii="Times New Roman" w:hAnsi="Times New Roman" w:cs="Times New Roman"/>
                <w:color w:val="000000"/>
                <w:spacing w:val="-3"/>
                <w:sz w:val="16"/>
                <w:szCs w:val="16"/>
              </w:rPr>
              <w:t>od 30 do 45 od 30 do 45</w:t>
            </w:r>
          </w:p>
          <w:p w:rsidR="00646D32" w:rsidRPr="00FD782A" w:rsidRDefault="00646D32" w:rsidP="00646D32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FD782A">
              <w:rPr>
                <w:rFonts w:ascii="Times New Roman" w:hAnsi="Times New Roman" w:cs="Times New Roman"/>
                <w:color w:val="000000"/>
                <w:spacing w:val="-3"/>
                <w:sz w:val="16"/>
                <w:szCs w:val="16"/>
              </w:rPr>
              <w:t xml:space="preserve">od 30 do 45 od 30 do 45 </w:t>
            </w:r>
            <w:r w:rsidRPr="00FD782A">
              <w:rPr>
                <w:rFonts w:ascii="Times New Roman" w:hAnsi="Times New Roman" w:cs="Times New Roman"/>
                <w:color w:val="000000"/>
                <w:spacing w:val="-2"/>
                <w:sz w:val="16"/>
                <w:szCs w:val="16"/>
              </w:rPr>
              <w:t>od 30 do 45</w:t>
            </w:r>
          </w:p>
        </w:tc>
      </w:tr>
      <w:tr w:rsidR="00646D32" w:rsidRPr="00FD782A" w:rsidTr="00646D32">
        <w:trPr>
          <w:trHeight w:hRule="exact" w:val="764"/>
        </w:trPr>
        <w:tc>
          <w:tcPr>
            <w:tcW w:w="53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46D32" w:rsidRPr="00FD782A" w:rsidRDefault="00646D32" w:rsidP="00646D32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8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46D32" w:rsidRPr="00FD782A" w:rsidRDefault="00646D32" w:rsidP="00646D32">
            <w:pPr>
              <w:shd w:val="clear" w:color="auto" w:fill="FFFFFF"/>
              <w:spacing w:after="0" w:line="240" w:lineRule="auto"/>
              <w:ind w:hanging="19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FD782A">
              <w:rPr>
                <w:rFonts w:ascii="Times New Roman" w:hAnsi="Times New Roman" w:cs="Times New Roman"/>
                <w:color w:val="000000"/>
                <w:spacing w:val="-2"/>
                <w:sz w:val="16"/>
                <w:szCs w:val="16"/>
              </w:rPr>
              <w:t>Węgiel kamienny i brunatny Iły przewarstwione łupkiem</w:t>
            </w:r>
          </w:p>
          <w:p w:rsidR="00646D32" w:rsidRPr="00FD782A" w:rsidRDefault="00646D32" w:rsidP="00646D32">
            <w:pPr>
              <w:shd w:val="clear" w:color="auto" w:fill="FFFFFF"/>
              <w:spacing w:after="0" w:line="240" w:lineRule="auto"/>
              <w:ind w:hanging="14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FD782A">
              <w:rPr>
                <w:rFonts w:ascii="Times New Roman" w:hAnsi="Times New Roman" w:cs="Times New Roman"/>
                <w:color w:val="000000"/>
                <w:spacing w:val="-1"/>
                <w:sz w:val="16"/>
                <w:szCs w:val="16"/>
              </w:rPr>
              <w:t xml:space="preserve">Iłołupek twardy, lecz </w:t>
            </w:r>
            <w:proofErr w:type="spellStart"/>
            <w:r w:rsidRPr="00FD782A">
              <w:rPr>
                <w:rFonts w:ascii="Times New Roman" w:hAnsi="Times New Roman" w:cs="Times New Roman"/>
                <w:color w:val="000000"/>
                <w:spacing w:val="-1"/>
                <w:sz w:val="16"/>
                <w:szCs w:val="16"/>
              </w:rPr>
              <w:t>rozsypliwy</w:t>
            </w:r>
            <w:proofErr w:type="spellEnd"/>
            <w:r w:rsidRPr="00FD782A">
              <w:rPr>
                <w:rFonts w:ascii="Times New Roman" w:hAnsi="Times New Roman" w:cs="Times New Roman"/>
                <w:color w:val="000000"/>
                <w:spacing w:val="-1"/>
                <w:sz w:val="16"/>
                <w:szCs w:val="16"/>
              </w:rPr>
              <w:t xml:space="preserve"> Zlepieńce słabo scementowane </w:t>
            </w:r>
            <w:r w:rsidRPr="00FD782A">
              <w:rPr>
                <w:rFonts w:ascii="Times New Roman" w:hAnsi="Times New Roman" w:cs="Times New Roman"/>
                <w:color w:val="000000"/>
                <w:spacing w:val="-3"/>
                <w:sz w:val="16"/>
                <w:szCs w:val="16"/>
              </w:rPr>
              <w:t xml:space="preserve">Gips </w:t>
            </w:r>
            <w:r w:rsidRPr="00FD782A">
              <w:rPr>
                <w:rFonts w:ascii="Times New Roman" w:hAnsi="Times New Roman" w:cs="Times New Roman"/>
                <w:color w:val="000000"/>
                <w:spacing w:val="-2"/>
                <w:sz w:val="16"/>
                <w:szCs w:val="16"/>
              </w:rPr>
              <w:t>Tuf wulkaniczny, częściowo sypki</w:t>
            </w:r>
          </w:p>
        </w:tc>
        <w:tc>
          <w:tcPr>
            <w:tcW w:w="127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46D32" w:rsidRPr="00FD782A" w:rsidRDefault="00646D32" w:rsidP="00646D32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FD782A">
              <w:rPr>
                <w:rFonts w:ascii="Times New Roman" w:hAnsi="Times New Roman" w:cs="Times New Roman"/>
                <w:color w:val="000000"/>
                <w:spacing w:val="-1"/>
                <w:sz w:val="16"/>
                <w:szCs w:val="16"/>
              </w:rPr>
              <w:t xml:space="preserve">41,8 </w:t>
            </w:r>
            <w:r w:rsidRPr="00FD782A">
              <w:rPr>
                <w:rFonts w:ascii="Times New Roman" w:hAnsi="Times New Roman" w:cs="Times New Roman"/>
                <w:color w:val="000000"/>
                <w:spacing w:val="-7"/>
                <w:sz w:val="16"/>
                <w:szCs w:val="16"/>
              </w:rPr>
              <w:t xml:space="preserve">14,7 </w:t>
            </w:r>
            <w:r w:rsidRPr="00FD782A">
              <w:rPr>
                <w:rFonts w:ascii="Times New Roman" w:hAnsi="Times New Roman" w:cs="Times New Roman"/>
                <w:color w:val="000000"/>
                <w:spacing w:val="-6"/>
                <w:sz w:val="16"/>
                <w:szCs w:val="16"/>
              </w:rPr>
              <w:t xml:space="preserve">19,6 19,6 </w:t>
            </w:r>
            <w:r w:rsidRPr="00FD782A">
              <w:rPr>
                <w:rFonts w:ascii="Times New Roman" w:hAnsi="Times New Roman" w:cs="Times New Roman"/>
                <w:color w:val="000000"/>
                <w:spacing w:val="-1"/>
                <w:sz w:val="16"/>
                <w:szCs w:val="16"/>
              </w:rPr>
              <w:t xml:space="preserve">20,6 21,6 </w:t>
            </w:r>
            <w:r w:rsidRPr="00FD782A">
              <w:rPr>
                <w:rFonts w:ascii="Times New Roman" w:hAnsi="Times New Roman" w:cs="Times New Roman"/>
                <w:color w:val="000000"/>
                <w:spacing w:val="-7"/>
                <w:sz w:val="16"/>
                <w:szCs w:val="16"/>
              </w:rPr>
              <w:t>15,7</w:t>
            </w:r>
          </w:p>
        </w:tc>
        <w:tc>
          <w:tcPr>
            <w:tcW w:w="21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46D32" w:rsidRPr="00FD782A" w:rsidRDefault="00646D32" w:rsidP="00646D32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FD782A">
              <w:rPr>
                <w:rFonts w:ascii="Times New Roman" w:hAnsi="Times New Roman" w:cs="Times New Roman"/>
                <w:color w:val="000000"/>
                <w:spacing w:val="-3"/>
                <w:sz w:val="16"/>
                <w:szCs w:val="16"/>
              </w:rPr>
              <w:t>od 30 do 45 od 30 do 45</w:t>
            </w:r>
          </w:p>
          <w:p w:rsidR="00646D32" w:rsidRPr="00FD782A" w:rsidRDefault="00646D32" w:rsidP="00646D32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FD782A">
              <w:rPr>
                <w:rFonts w:ascii="Times New Roman" w:hAnsi="Times New Roman" w:cs="Times New Roman"/>
                <w:color w:val="000000"/>
                <w:spacing w:val="-2"/>
                <w:sz w:val="16"/>
                <w:szCs w:val="16"/>
              </w:rPr>
              <w:t>od 30 do 45 od 30 do 45 od 30 do 45 od 30 do 45</w:t>
            </w:r>
          </w:p>
        </w:tc>
      </w:tr>
      <w:tr w:rsidR="00646D32" w:rsidRPr="00FD782A" w:rsidTr="00646D32">
        <w:trPr>
          <w:trHeight w:hRule="exact" w:val="846"/>
        </w:trPr>
        <w:tc>
          <w:tcPr>
            <w:tcW w:w="53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46D32" w:rsidRPr="00FD782A" w:rsidRDefault="00646D32" w:rsidP="00646D32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FD782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</w:t>
            </w:r>
          </w:p>
        </w:tc>
        <w:tc>
          <w:tcPr>
            <w:tcW w:w="58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46D32" w:rsidRPr="00FD782A" w:rsidRDefault="00646D32" w:rsidP="00646D32">
            <w:pPr>
              <w:shd w:val="clear" w:color="auto" w:fill="FFFFFF"/>
              <w:spacing w:after="0" w:line="240" w:lineRule="auto"/>
              <w:ind w:hanging="19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FD782A">
              <w:rPr>
                <w:rFonts w:ascii="Times New Roman" w:hAnsi="Times New Roman" w:cs="Times New Roman"/>
                <w:color w:val="000000"/>
                <w:spacing w:val="-1"/>
                <w:sz w:val="16"/>
                <w:szCs w:val="16"/>
              </w:rPr>
              <w:t xml:space="preserve">Iłołupek twardy Łupek mikowy i piaszczysty niespękany Margiel twardy Wapień marglisty Piaskowiec o spoiwie ilastym </w:t>
            </w:r>
            <w:r w:rsidRPr="00FD782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Zlepieńce otoczaków głównie skał osadowych </w:t>
            </w:r>
            <w:r w:rsidRPr="00FD782A">
              <w:rPr>
                <w:rFonts w:ascii="Times New Roman" w:hAnsi="Times New Roman" w:cs="Times New Roman"/>
                <w:color w:val="000000"/>
                <w:spacing w:val="-2"/>
                <w:sz w:val="16"/>
                <w:szCs w:val="16"/>
              </w:rPr>
              <w:t xml:space="preserve">Anhydryt </w:t>
            </w:r>
            <w:r w:rsidRPr="00FD782A">
              <w:rPr>
                <w:rFonts w:ascii="Times New Roman" w:hAnsi="Times New Roman" w:cs="Times New Roman"/>
                <w:color w:val="000000"/>
                <w:spacing w:val="-1"/>
                <w:sz w:val="16"/>
                <w:szCs w:val="16"/>
              </w:rPr>
              <w:t>Tuf wulkaniczny zbity</w:t>
            </w:r>
          </w:p>
        </w:tc>
        <w:tc>
          <w:tcPr>
            <w:tcW w:w="127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46D32" w:rsidRPr="00FD782A" w:rsidRDefault="00646D32" w:rsidP="00646D32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FD782A">
              <w:rPr>
                <w:rFonts w:ascii="Times New Roman" w:hAnsi="Times New Roman" w:cs="Times New Roman"/>
                <w:color w:val="000000"/>
                <w:spacing w:val="-3"/>
                <w:sz w:val="16"/>
                <w:szCs w:val="16"/>
              </w:rPr>
              <w:t xml:space="preserve">26,5 </w:t>
            </w:r>
            <w:r w:rsidRPr="00FD782A">
              <w:rPr>
                <w:rFonts w:ascii="Times New Roman" w:hAnsi="Times New Roman" w:cs="Times New Roman"/>
                <w:color w:val="000000"/>
                <w:spacing w:val="-1"/>
                <w:sz w:val="16"/>
                <w:szCs w:val="16"/>
              </w:rPr>
              <w:t xml:space="preserve">22,6 </w:t>
            </w:r>
            <w:r w:rsidRPr="00FD782A">
              <w:rPr>
                <w:rFonts w:ascii="Times New Roman" w:hAnsi="Times New Roman" w:cs="Times New Roman"/>
                <w:color w:val="000000"/>
                <w:spacing w:val="-2"/>
                <w:sz w:val="16"/>
                <w:szCs w:val="16"/>
              </w:rPr>
              <w:t xml:space="preserve">23,5 </w:t>
            </w:r>
            <w:r w:rsidRPr="00FD782A">
              <w:rPr>
                <w:rFonts w:ascii="Times New Roman" w:hAnsi="Times New Roman" w:cs="Times New Roman"/>
                <w:color w:val="000000"/>
                <w:spacing w:val="-1"/>
                <w:sz w:val="16"/>
                <w:szCs w:val="16"/>
              </w:rPr>
              <w:t xml:space="preserve">22,6 21,6 21,6 </w:t>
            </w:r>
            <w:r w:rsidRPr="00FD782A">
              <w:rPr>
                <w:rFonts w:ascii="Times New Roman" w:hAnsi="Times New Roman" w:cs="Times New Roman"/>
                <w:color w:val="000000"/>
                <w:spacing w:val="-3"/>
                <w:sz w:val="16"/>
                <w:szCs w:val="16"/>
              </w:rPr>
              <w:t xml:space="preserve">24,5 </w:t>
            </w:r>
            <w:r w:rsidRPr="00FD782A">
              <w:rPr>
                <w:rFonts w:ascii="Times New Roman" w:hAnsi="Times New Roman" w:cs="Times New Roman"/>
                <w:color w:val="000000"/>
                <w:spacing w:val="-6"/>
                <w:sz w:val="16"/>
                <w:szCs w:val="16"/>
              </w:rPr>
              <w:t>18,6</w:t>
            </w:r>
          </w:p>
        </w:tc>
        <w:tc>
          <w:tcPr>
            <w:tcW w:w="21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46D32" w:rsidRPr="00FD782A" w:rsidRDefault="00646D32" w:rsidP="00646D32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FD782A">
              <w:rPr>
                <w:rFonts w:ascii="Times New Roman" w:hAnsi="Times New Roman" w:cs="Times New Roman"/>
                <w:color w:val="000000"/>
                <w:spacing w:val="-2"/>
                <w:sz w:val="16"/>
                <w:szCs w:val="16"/>
              </w:rPr>
              <w:t xml:space="preserve">od 30 do 45 od 45 do 50 </w:t>
            </w:r>
            <w:r w:rsidRPr="00FD782A">
              <w:rPr>
                <w:rFonts w:ascii="Times New Roman" w:hAnsi="Times New Roman" w:cs="Times New Roman"/>
                <w:color w:val="000000"/>
                <w:spacing w:val="-1"/>
                <w:sz w:val="16"/>
                <w:szCs w:val="16"/>
              </w:rPr>
              <w:t xml:space="preserve">od 30 do 45 </w:t>
            </w:r>
            <w:r w:rsidRPr="00FD782A">
              <w:rPr>
                <w:rFonts w:ascii="Times New Roman" w:hAnsi="Times New Roman" w:cs="Times New Roman"/>
                <w:color w:val="000000"/>
                <w:spacing w:val="-2"/>
                <w:sz w:val="16"/>
                <w:szCs w:val="16"/>
              </w:rPr>
              <w:t>od 45 do 50 od 30 do 50 od 30 do 45 od 45 do 50 od 45 do 50</w:t>
            </w:r>
          </w:p>
        </w:tc>
      </w:tr>
      <w:tr w:rsidR="00646D32" w:rsidRPr="00FD782A" w:rsidTr="00646D32">
        <w:trPr>
          <w:gridAfter w:val="1"/>
          <w:wAfter w:w="19" w:type="dxa"/>
          <w:trHeight w:hRule="exact" w:val="702"/>
        </w:trPr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46D32" w:rsidRPr="00FD782A" w:rsidRDefault="00646D32" w:rsidP="00646D32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FD782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</w:t>
            </w:r>
          </w:p>
        </w:tc>
        <w:tc>
          <w:tcPr>
            <w:tcW w:w="586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46D32" w:rsidRPr="00FD782A" w:rsidRDefault="00646D32" w:rsidP="00646D32">
            <w:pPr>
              <w:shd w:val="clear" w:color="auto" w:fill="FFFFFF"/>
              <w:spacing w:after="0" w:line="240" w:lineRule="auto"/>
              <w:ind w:firstLine="24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FD782A">
              <w:rPr>
                <w:rFonts w:ascii="Times New Roman" w:hAnsi="Times New Roman" w:cs="Times New Roman"/>
                <w:color w:val="000000"/>
                <w:spacing w:val="-1"/>
                <w:sz w:val="16"/>
                <w:szCs w:val="16"/>
              </w:rPr>
              <w:t xml:space="preserve">Łupek piaszczysto-wapnisty Piaskowiec ilasto-wapnisty twardy </w:t>
            </w:r>
            <w:r w:rsidRPr="00FD782A">
              <w:rPr>
                <w:rFonts w:ascii="Times New Roman" w:hAnsi="Times New Roman" w:cs="Times New Roman"/>
                <w:color w:val="000000"/>
                <w:spacing w:val="4"/>
                <w:sz w:val="16"/>
                <w:szCs w:val="16"/>
              </w:rPr>
              <w:t xml:space="preserve">Zlepieńce   z   otoczaków   głównie   skał   osadowych   o   spoiwie </w:t>
            </w:r>
            <w:r w:rsidRPr="00FD782A">
              <w:rPr>
                <w:rFonts w:ascii="Times New Roman" w:hAnsi="Times New Roman" w:cs="Times New Roman"/>
                <w:color w:val="000000"/>
                <w:spacing w:val="-2"/>
                <w:sz w:val="16"/>
                <w:szCs w:val="16"/>
              </w:rPr>
              <w:t xml:space="preserve">krzemionkowym </w:t>
            </w:r>
            <w:r w:rsidRPr="00FD782A">
              <w:rPr>
                <w:rFonts w:ascii="Times New Roman" w:hAnsi="Times New Roman" w:cs="Times New Roman"/>
                <w:color w:val="000000"/>
                <w:spacing w:val="-1"/>
                <w:sz w:val="16"/>
                <w:szCs w:val="16"/>
              </w:rPr>
              <w:t xml:space="preserve">Wapień niezwietrzały </w:t>
            </w:r>
            <w:r w:rsidRPr="00FD782A">
              <w:rPr>
                <w:rFonts w:ascii="Times New Roman" w:hAnsi="Times New Roman" w:cs="Times New Roman"/>
                <w:color w:val="000000"/>
                <w:spacing w:val="-2"/>
                <w:sz w:val="16"/>
                <w:szCs w:val="16"/>
              </w:rPr>
              <w:t xml:space="preserve">Magnezyt </w:t>
            </w:r>
            <w:r w:rsidRPr="00FD782A">
              <w:rPr>
                <w:rFonts w:ascii="Times New Roman" w:hAnsi="Times New Roman" w:cs="Times New Roman"/>
                <w:color w:val="000000"/>
                <w:spacing w:val="-1"/>
                <w:sz w:val="16"/>
                <w:szCs w:val="16"/>
              </w:rPr>
              <w:t>Granit i gnejs silnie zwietrzałe</w:t>
            </w: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46D32" w:rsidRPr="00FD782A" w:rsidRDefault="00646D32" w:rsidP="00646D32">
            <w:pPr>
              <w:shd w:val="clear" w:color="auto" w:fill="FFFFFF"/>
              <w:spacing w:after="0" w:line="240" w:lineRule="auto"/>
              <w:ind w:firstLine="19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FD782A">
              <w:rPr>
                <w:rFonts w:ascii="Times New Roman" w:hAnsi="Times New Roman" w:cs="Times New Roman"/>
                <w:color w:val="000000"/>
                <w:spacing w:val="-3"/>
                <w:sz w:val="16"/>
                <w:szCs w:val="16"/>
              </w:rPr>
              <w:t>23,5 23,5</w:t>
            </w:r>
          </w:p>
          <w:p w:rsidR="00646D32" w:rsidRPr="00FD782A" w:rsidRDefault="00646D32" w:rsidP="00646D32">
            <w:pPr>
              <w:shd w:val="clear" w:color="auto" w:fill="FFFFFF"/>
              <w:spacing w:after="0" w:line="240" w:lineRule="auto"/>
              <w:ind w:firstLine="24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FD782A">
              <w:rPr>
                <w:rFonts w:ascii="Times New Roman" w:hAnsi="Times New Roman" w:cs="Times New Roman"/>
                <w:color w:val="000000"/>
                <w:spacing w:val="-5"/>
                <w:sz w:val="16"/>
                <w:szCs w:val="16"/>
              </w:rPr>
              <w:t xml:space="preserve">23,5 </w:t>
            </w:r>
            <w:r w:rsidRPr="00FD782A">
              <w:rPr>
                <w:rFonts w:ascii="Times New Roman" w:hAnsi="Times New Roman" w:cs="Times New Roman"/>
                <w:color w:val="000000"/>
                <w:spacing w:val="-3"/>
                <w:sz w:val="16"/>
                <w:szCs w:val="16"/>
              </w:rPr>
              <w:t xml:space="preserve">23,5 </w:t>
            </w:r>
            <w:r w:rsidRPr="00FD782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28,4 </w:t>
            </w:r>
            <w:r w:rsidRPr="00FD782A">
              <w:rPr>
                <w:rFonts w:ascii="Times New Roman" w:hAnsi="Times New Roman" w:cs="Times New Roman"/>
                <w:color w:val="000000"/>
                <w:spacing w:val="-5"/>
                <w:sz w:val="16"/>
                <w:szCs w:val="16"/>
              </w:rPr>
              <w:t>23,5</w:t>
            </w:r>
          </w:p>
        </w:tc>
        <w:tc>
          <w:tcPr>
            <w:tcW w:w="218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46D32" w:rsidRPr="00FD782A" w:rsidRDefault="00646D32" w:rsidP="00646D32">
            <w:pPr>
              <w:shd w:val="clear" w:color="auto" w:fill="FFFFFF"/>
              <w:spacing w:after="0" w:line="240" w:lineRule="auto"/>
              <w:ind w:firstLine="19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FD782A">
              <w:rPr>
                <w:rFonts w:ascii="Times New Roman" w:hAnsi="Times New Roman" w:cs="Times New Roman"/>
                <w:color w:val="000000"/>
                <w:spacing w:val="-1"/>
                <w:sz w:val="16"/>
                <w:szCs w:val="16"/>
              </w:rPr>
              <w:t>od 45 do 50 od 45 do 50</w:t>
            </w:r>
          </w:p>
          <w:p w:rsidR="00646D32" w:rsidRPr="00FD782A" w:rsidRDefault="00646D32" w:rsidP="00646D32">
            <w:pPr>
              <w:shd w:val="clear" w:color="auto" w:fill="FFFFFF"/>
              <w:spacing w:after="0" w:line="240" w:lineRule="auto"/>
              <w:ind w:firstLine="24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FD782A">
              <w:rPr>
                <w:rFonts w:ascii="Times New Roman" w:hAnsi="Times New Roman" w:cs="Times New Roman"/>
                <w:color w:val="000000"/>
                <w:spacing w:val="-2"/>
                <w:sz w:val="16"/>
                <w:szCs w:val="16"/>
              </w:rPr>
              <w:t xml:space="preserve">od 45 do 50 </w:t>
            </w:r>
            <w:r w:rsidRPr="00FD782A">
              <w:rPr>
                <w:rFonts w:ascii="Times New Roman" w:hAnsi="Times New Roman" w:cs="Times New Roman"/>
                <w:color w:val="000000"/>
                <w:spacing w:val="-1"/>
                <w:sz w:val="16"/>
                <w:szCs w:val="16"/>
              </w:rPr>
              <w:t>od 45 do 50 od 45 do 50 od 45 do 50</w:t>
            </w:r>
          </w:p>
        </w:tc>
      </w:tr>
      <w:tr w:rsidR="00646D32" w:rsidRPr="00FD782A" w:rsidTr="00646D32">
        <w:trPr>
          <w:gridAfter w:val="1"/>
          <w:wAfter w:w="19" w:type="dxa"/>
          <w:trHeight w:hRule="exact" w:val="998"/>
        </w:trPr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46D32" w:rsidRPr="00FD782A" w:rsidRDefault="00646D32" w:rsidP="00646D32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FD782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</w:t>
            </w:r>
          </w:p>
        </w:tc>
        <w:tc>
          <w:tcPr>
            <w:tcW w:w="586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46D32" w:rsidRPr="00FD782A" w:rsidRDefault="00646D32" w:rsidP="00646D32">
            <w:pPr>
              <w:shd w:val="clear" w:color="auto" w:fill="FFFFFF"/>
              <w:spacing w:after="0" w:line="240" w:lineRule="auto"/>
              <w:ind w:firstLine="1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FD782A">
              <w:rPr>
                <w:rFonts w:ascii="Times New Roman" w:hAnsi="Times New Roman" w:cs="Times New Roman"/>
                <w:color w:val="000000"/>
                <w:spacing w:val="-1"/>
                <w:sz w:val="16"/>
                <w:szCs w:val="16"/>
              </w:rPr>
              <w:t xml:space="preserve">Łupek plastyczny twardy niespękany </w:t>
            </w:r>
            <w:r w:rsidRPr="00FD782A">
              <w:rPr>
                <w:rFonts w:ascii="Times New Roman" w:hAnsi="Times New Roman" w:cs="Times New Roman"/>
                <w:color w:val="000000"/>
                <w:spacing w:val="-2"/>
                <w:sz w:val="16"/>
                <w:szCs w:val="16"/>
              </w:rPr>
              <w:t xml:space="preserve">Piaskowiec twardy o spoiwie wapiennym </w:t>
            </w:r>
            <w:r w:rsidRPr="00FD782A">
              <w:rPr>
                <w:rFonts w:ascii="Times New Roman" w:hAnsi="Times New Roman" w:cs="Times New Roman"/>
                <w:color w:val="000000"/>
                <w:spacing w:val="-1"/>
                <w:sz w:val="16"/>
                <w:szCs w:val="16"/>
              </w:rPr>
              <w:t>Wapień twardy niezwietrzały Marmur i wapień krystaliczny Dolomit niezbyt twardy</w:t>
            </w: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46D32" w:rsidRPr="00FD782A" w:rsidRDefault="00646D32" w:rsidP="00646D32">
            <w:pPr>
              <w:shd w:val="clear" w:color="auto" w:fill="FFFFFF"/>
              <w:spacing w:after="0" w:line="240" w:lineRule="auto"/>
              <w:ind w:firstLine="14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FD782A">
              <w:rPr>
                <w:rFonts w:ascii="Times New Roman" w:hAnsi="Times New Roman" w:cs="Times New Roman"/>
                <w:color w:val="000000"/>
                <w:spacing w:val="-3"/>
                <w:sz w:val="16"/>
                <w:szCs w:val="16"/>
              </w:rPr>
              <w:t xml:space="preserve">24,5 24,5 </w:t>
            </w:r>
            <w:r w:rsidRPr="00FD782A">
              <w:rPr>
                <w:rFonts w:ascii="Times New Roman" w:hAnsi="Times New Roman" w:cs="Times New Roman"/>
                <w:color w:val="000000"/>
                <w:spacing w:val="-5"/>
                <w:sz w:val="16"/>
                <w:szCs w:val="16"/>
              </w:rPr>
              <w:t xml:space="preserve">24,5 </w:t>
            </w:r>
            <w:r w:rsidRPr="00FD782A">
              <w:rPr>
                <w:rFonts w:ascii="Times New Roman" w:hAnsi="Times New Roman" w:cs="Times New Roman"/>
                <w:color w:val="000000"/>
                <w:spacing w:val="-2"/>
                <w:sz w:val="16"/>
                <w:szCs w:val="16"/>
              </w:rPr>
              <w:t xml:space="preserve">25,5 </w:t>
            </w:r>
            <w:r w:rsidRPr="00FD782A">
              <w:rPr>
                <w:rFonts w:ascii="Times New Roman" w:hAnsi="Times New Roman" w:cs="Times New Roman"/>
                <w:color w:val="000000"/>
                <w:spacing w:val="-3"/>
                <w:sz w:val="16"/>
                <w:szCs w:val="16"/>
              </w:rPr>
              <w:t>24,5</w:t>
            </w:r>
          </w:p>
        </w:tc>
        <w:tc>
          <w:tcPr>
            <w:tcW w:w="218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46D32" w:rsidRPr="00FD782A" w:rsidRDefault="00646D32" w:rsidP="00646D32">
            <w:pPr>
              <w:shd w:val="clear" w:color="auto" w:fill="FFFFFF"/>
              <w:spacing w:after="0" w:line="240" w:lineRule="auto"/>
              <w:ind w:firstLine="14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FD782A">
              <w:rPr>
                <w:rFonts w:ascii="Times New Roman" w:hAnsi="Times New Roman" w:cs="Times New Roman"/>
                <w:color w:val="000000"/>
                <w:spacing w:val="-2"/>
                <w:sz w:val="16"/>
                <w:szCs w:val="16"/>
              </w:rPr>
              <w:t xml:space="preserve">od 45 do 50 od 45 do 50 </w:t>
            </w:r>
            <w:r w:rsidRPr="00FD782A">
              <w:rPr>
                <w:rFonts w:ascii="Times New Roman" w:hAnsi="Times New Roman" w:cs="Times New Roman"/>
                <w:color w:val="000000"/>
                <w:spacing w:val="-1"/>
                <w:sz w:val="16"/>
                <w:szCs w:val="16"/>
              </w:rPr>
              <w:t xml:space="preserve">od 45 do 50 od 45 do 50 </w:t>
            </w:r>
            <w:r w:rsidRPr="00FD782A">
              <w:rPr>
                <w:rFonts w:ascii="Times New Roman" w:hAnsi="Times New Roman" w:cs="Times New Roman"/>
                <w:color w:val="000000"/>
                <w:spacing w:val="-2"/>
                <w:sz w:val="16"/>
                <w:szCs w:val="16"/>
              </w:rPr>
              <w:t>od 45 do 50</w:t>
            </w:r>
          </w:p>
        </w:tc>
      </w:tr>
      <w:tr w:rsidR="00646D32" w:rsidRPr="00FD782A" w:rsidTr="00646D32">
        <w:trPr>
          <w:gridAfter w:val="1"/>
          <w:wAfter w:w="19" w:type="dxa"/>
          <w:trHeight w:hRule="exact" w:val="875"/>
        </w:trPr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46D32" w:rsidRPr="00FD782A" w:rsidRDefault="00646D32" w:rsidP="00646D32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FD782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</w:t>
            </w:r>
          </w:p>
        </w:tc>
        <w:tc>
          <w:tcPr>
            <w:tcW w:w="586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46D32" w:rsidRPr="00FD782A" w:rsidRDefault="00646D32" w:rsidP="00646D32">
            <w:pPr>
              <w:shd w:val="clear" w:color="auto" w:fill="FFFFFF"/>
              <w:spacing w:after="0" w:line="240" w:lineRule="auto"/>
              <w:ind w:firstLine="5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FD782A">
              <w:rPr>
                <w:rFonts w:ascii="Times New Roman" w:hAnsi="Times New Roman" w:cs="Times New Roman"/>
                <w:color w:val="000000"/>
                <w:spacing w:val="-1"/>
                <w:sz w:val="16"/>
                <w:szCs w:val="16"/>
              </w:rPr>
              <w:t xml:space="preserve">Piaskowiec kwarcytowy lub o spoiwie ilasto-krzemionkowym </w:t>
            </w:r>
            <w:r w:rsidRPr="00FD782A">
              <w:rPr>
                <w:rFonts w:ascii="Times New Roman" w:hAnsi="Times New Roman" w:cs="Times New Roman"/>
                <w:color w:val="000000"/>
                <w:spacing w:val="1"/>
                <w:sz w:val="16"/>
                <w:szCs w:val="16"/>
              </w:rPr>
              <w:t xml:space="preserve">Zlepieńce   z   otoczaków   skał   głównie   krystalicznych  o   spoiwie </w:t>
            </w:r>
            <w:r w:rsidRPr="00FD782A">
              <w:rPr>
                <w:rFonts w:ascii="Times New Roman" w:hAnsi="Times New Roman" w:cs="Times New Roman"/>
                <w:color w:val="000000"/>
                <w:spacing w:val="-1"/>
                <w:sz w:val="16"/>
                <w:szCs w:val="16"/>
              </w:rPr>
              <w:t xml:space="preserve">wapiennym lub krzemionkowym </w:t>
            </w:r>
            <w:r w:rsidRPr="00FD782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Dolomit bardzo twardy </w:t>
            </w:r>
            <w:r w:rsidRPr="00FD782A">
              <w:rPr>
                <w:rFonts w:ascii="Times New Roman" w:hAnsi="Times New Roman" w:cs="Times New Roman"/>
                <w:color w:val="000000"/>
                <w:spacing w:val="-1"/>
                <w:sz w:val="16"/>
                <w:szCs w:val="16"/>
              </w:rPr>
              <w:t xml:space="preserve">Granit gruboziarnisty niezwietrzały Sjenit gruboziarnisty </w:t>
            </w:r>
            <w:r w:rsidRPr="00FD782A">
              <w:rPr>
                <w:rFonts w:ascii="Times New Roman" w:hAnsi="Times New Roman" w:cs="Times New Roman"/>
                <w:color w:val="000000"/>
                <w:spacing w:val="-2"/>
                <w:sz w:val="16"/>
                <w:szCs w:val="16"/>
              </w:rPr>
              <w:t xml:space="preserve">Serpentyn </w:t>
            </w:r>
            <w:r w:rsidRPr="00FD782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Wapień bardzo twardy </w:t>
            </w:r>
            <w:r w:rsidRPr="00FD782A">
              <w:rPr>
                <w:rFonts w:ascii="Times New Roman" w:hAnsi="Times New Roman" w:cs="Times New Roman"/>
                <w:color w:val="000000"/>
                <w:spacing w:val="-3"/>
                <w:sz w:val="16"/>
                <w:szCs w:val="16"/>
              </w:rPr>
              <w:t>Gnejs</w:t>
            </w: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46D32" w:rsidRPr="00FD782A" w:rsidRDefault="00646D32" w:rsidP="00646D32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FD782A">
              <w:rPr>
                <w:rFonts w:ascii="Times New Roman" w:hAnsi="Times New Roman" w:cs="Times New Roman"/>
                <w:color w:val="000000"/>
                <w:spacing w:val="-2"/>
                <w:sz w:val="16"/>
                <w:szCs w:val="16"/>
              </w:rPr>
              <w:t>25,5</w:t>
            </w:r>
          </w:p>
          <w:p w:rsidR="00646D32" w:rsidRPr="00FD782A" w:rsidRDefault="00646D32" w:rsidP="00646D32">
            <w:pPr>
              <w:shd w:val="clear" w:color="auto" w:fill="FFFFFF"/>
              <w:spacing w:after="0" w:line="240" w:lineRule="auto"/>
              <w:ind w:firstLine="5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FD782A">
              <w:rPr>
                <w:rFonts w:ascii="Times New Roman" w:hAnsi="Times New Roman" w:cs="Times New Roman"/>
                <w:color w:val="000000"/>
                <w:spacing w:val="-3"/>
                <w:sz w:val="16"/>
                <w:szCs w:val="16"/>
              </w:rPr>
              <w:t xml:space="preserve">25,5 </w:t>
            </w:r>
            <w:r w:rsidRPr="00FD782A">
              <w:rPr>
                <w:rFonts w:ascii="Times New Roman" w:hAnsi="Times New Roman" w:cs="Times New Roman"/>
                <w:color w:val="000000"/>
                <w:spacing w:val="-2"/>
                <w:sz w:val="16"/>
                <w:szCs w:val="16"/>
              </w:rPr>
              <w:t xml:space="preserve">25,5 </w:t>
            </w:r>
            <w:r w:rsidRPr="00FD782A">
              <w:rPr>
                <w:rFonts w:ascii="Times New Roman" w:hAnsi="Times New Roman" w:cs="Times New Roman"/>
                <w:color w:val="000000"/>
                <w:spacing w:val="-3"/>
                <w:sz w:val="16"/>
                <w:szCs w:val="16"/>
              </w:rPr>
              <w:t xml:space="preserve">25,5 25,5 </w:t>
            </w:r>
            <w:r w:rsidRPr="00FD782A">
              <w:rPr>
                <w:rFonts w:ascii="Times New Roman" w:hAnsi="Times New Roman" w:cs="Times New Roman"/>
                <w:color w:val="000000"/>
                <w:spacing w:val="-1"/>
                <w:sz w:val="16"/>
                <w:szCs w:val="16"/>
              </w:rPr>
              <w:t xml:space="preserve">24,5 </w:t>
            </w:r>
            <w:r w:rsidRPr="00FD782A">
              <w:rPr>
                <w:rFonts w:ascii="Times New Roman" w:hAnsi="Times New Roman" w:cs="Times New Roman"/>
                <w:color w:val="000000"/>
                <w:spacing w:val="-3"/>
                <w:sz w:val="16"/>
                <w:szCs w:val="16"/>
              </w:rPr>
              <w:t>24,5 25,5,</w:t>
            </w:r>
          </w:p>
        </w:tc>
        <w:tc>
          <w:tcPr>
            <w:tcW w:w="218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46D32" w:rsidRPr="00FD782A" w:rsidRDefault="00646D32" w:rsidP="00646D32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FD782A">
              <w:rPr>
                <w:rFonts w:ascii="Times New Roman" w:hAnsi="Times New Roman" w:cs="Times New Roman"/>
                <w:color w:val="000000"/>
                <w:spacing w:val="-2"/>
                <w:sz w:val="16"/>
                <w:szCs w:val="16"/>
              </w:rPr>
              <w:t>od 45 do 50</w:t>
            </w:r>
          </w:p>
          <w:p w:rsidR="00646D32" w:rsidRPr="00FD782A" w:rsidRDefault="00646D32" w:rsidP="00646D32">
            <w:pPr>
              <w:shd w:val="clear" w:color="auto" w:fill="FFFFFF"/>
              <w:spacing w:after="0" w:line="240" w:lineRule="auto"/>
              <w:ind w:firstLine="5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FD782A">
              <w:rPr>
                <w:rFonts w:ascii="Times New Roman" w:hAnsi="Times New Roman" w:cs="Times New Roman"/>
                <w:color w:val="000000"/>
                <w:spacing w:val="-2"/>
                <w:sz w:val="16"/>
                <w:szCs w:val="16"/>
              </w:rPr>
              <w:t xml:space="preserve">od 45 do 50 od 45 do 50 od 45 do 50 od 45 do 50 </w:t>
            </w:r>
            <w:r w:rsidRPr="00FD782A">
              <w:rPr>
                <w:rFonts w:ascii="Times New Roman" w:hAnsi="Times New Roman" w:cs="Times New Roman"/>
                <w:color w:val="000000"/>
                <w:spacing w:val="-1"/>
                <w:sz w:val="16"/>
                <w:szCs w:val="16"/>
              </w:rPr>
              <w:t xml:space="preserve">od 45 do 50 </w:t>
            </w:r>
            <w:r w:rsidRPr="00FD782A">
              <w:rPr>
                <w:rFonts w:ascii="Times New Roman" w:hAnsi="Times New Roman" w:cs="Times New Roman"/>
                <w:color w:val="000000"/>
                <w:spacing w:val="-2"/>
                <w:sz w:val="16"/>
                <w:szCs w:val="16"/>
              </w:rPr>
              <w:t xml:space="preserve">od 45 do 50 </w:t>
            </w:r>
            <w:r w:rsidRPr="00FD782A">
              <w:rPr>
                <w:rFonts w:ascii="Times New Roman" w:hAnsi="Times New Roman" w:cs="Times New Roman"/>
                <w:color w:val="000000"/>
                <w:spacing w:val="-1"/>
                <w:sz w:val="16"/>
                <w:szCs w:val="16"/>
              </w:rPr>
              <w:t>od 45 do 50</w:t>
            </w:r>
          </w:p>
        </w:tc>
      </w:tr>
      <w:tr w:rsidR="00646D32" w:rsidRPr="00FD782A" w:rsidTr="00646D32">
        <w:trPr>
          <w:gridAfter w:val="1"/>
          <w:wAfter w:w="19" w:type="dxa"/>
          <w:trHeight w:hRule="exact" w:val="1158"/>
        </w:trPr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46D32" w:rsidRPr="00FD782A" w:rsidRDefault="00646D32" w:rsidP="00646D32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FD782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586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46D32" w:rsidRPr="00FD782A" w:rsidRDefault="00646D32" w:rsidP="00646D32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FD782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Granit średnio i drobnoziarnisty</w:t>
            </w:r>
          </w:p>
          <w:p w:rsidR="00646D32" w:rsidRPr="00FD782A" w:rsidRDefault="00646D32" w:rsidP="00646D32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FD782A">
              <w:rPr>
                <w:rFonts w:ascii="Times New Roman" w:hAnsi="Times New Roman" w:cs="Times New Roman"/>
                <w:color w:val="000000"/>
                <w:spacing w:val="-1"/>
                <w:sz w:val="16"/>
                <w:szCs w:val="16"/>
              </w:rPr>
              <w:t xml:space="preserve">Sjenit średnioziarnisty Gnejs twardy Porfir Trachit, liparyt, i skały pokruszone </w:t>
            </w:r>
            <w:r w:rsidRPr="00FD782A">
              <w:rPr>
                <w:rFonts w:ascii="Times New Roman" w:hAnsi="Times New Roman" w:cs="Times New Roman"/>
                <w:color w:val="000000"/>
                <w:spacing w:val="-2"/>
                <w:sz w:val="16"/>
                <w:szCs w:val="16"/>
              </w:rPr>
              <w:t xml:space="preserve">Granitognejs Wapień krzemienisty i rogowy bardzo twardy </w:t>
            </w:r>
            <w:r w:rsidRPr="00FD782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Andezyt, bazalt, rogowiec w ławicach </w:t>
            </w:r>
            <w:r w:rsidRPr="00FD782A">
              <w:rPr>
                <w:rFonts w:ascii="Times New Roman" w:hAnsi="Times New Roman" w:cs="Times New Roman"/>
                <w:color w:val="000000"/>
                <w:spacing w:val="-3"/>
                <w:sz w:val="16"/>
                <w:szCs w:val="16"/>
              </w:rPr>
              <w:t xml:space="preserve">Gabro </w:t>
            </w:r>
            <w:proofErr w:type="spellStart"/>
            <w:r w:rsidRPr="00FD782A">
              <w:rPr>
                <w:rFonts w:ascii="Times New Roman" w:hAnsi="Times New Roman" w:cs="Times New Roman"/>
                <w:color w:val="000000"/>
                <w:spacing w:val="-1"/>
                <w:sz w:val="16"/>
                <w:szCs w:val="16"/>
              </w:rPr>
              <w:t>Gabrodiabaz</w:t>
            </w:r>
            <w:proofErr w:type="spellEnd"/>
            <w:r w:rsidRPr="00FD782A">
              <w:rPr>
                <w:rFonts w:ascii="Times New Roman" w:hAnsi="Times New Roman" w:cs="Times New Roman"/>
                <w:color w:val="000000"/>
                <w:spacing w:val="-1"/>
                <w:sz w:val="16"/>
                <w:szCs w:val="16"/>
              </w:rPr>
              <w:t xml:space="preserve"> i kwarcyt Bazalt</w:t>
            </w: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46D32" w:rsidRPr="00FD782A" w:rsidRDefault="00646D32" w:rsidP="00646D32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FD782A">
              <w:rPr>
                <w:rFonts w:ascii="Times New Roman" w:hAnsi="Times New Roman" w:cs="Times New Roman"/>
                <w:color w:val="000000"/>
                <w:spacing w:val="-10"/>
                <w:sz w:val="16"/>
                <w:szCs w:val="16"/>
              </w:rPr>
              <w:t xml:space="preserve">Ź5,5 </w:t>
            </w:r>
            <w:r w:rsidRPr="00FD782A">
              <w:rPr>
                <w:rFonts w:ascii="Times New Roman" w:hAnsi="Times New Roman" w:cs="Times New Roman"/>
                <w:color w:val="000000"/>
                <w:spacing w:val="-4"/>
                <w:sz w:val="16"/>
                <w:szCs w:val="16"/>
              </w:rPr>
              <w:t xml:space="preserve">26,5 25,5 26,5 </w:t>
            </w:r>
            <w:r w:rsidRPr="00FD782A">
              <w:rPr>
                <w:rFonts w:ascii="Times New Roman" w:hAnsi="Times New Roman" w:cs="Times New Roman"/>
                <w:color w:val="000000"/>
                <w:spacing w:val="-3"/>
                <w:sz w:val="16"/>
                <w:szCs w:val="16"/>
              </w:rPr>
              <w:t xml:space="preserve">24,5 </w:t>
            </w:r>
            <w:r w:rsidRPr="00FD782A">
              <w:rPr>
                <w:rFonts w:ascii="Times New Roman" w:hAnsi="Times New Roman" w:cs="Times New Roman"/>
                <w:color w:val="000000"/>
                <w:spacing w:val="-4"/>
                <w:sz w:val="16"/>
                <w:szCs w:val="16"/>
              </w:rPr>
              <w:t xml:space="preserve">26,5 </w:t>
            </w:r>
            <w:r w:rsidRPr="00FD782A">
              <w:rPr>
                <w:rFonts w:ascii="Times New Roman" w:hAnsi="Times New Roman" w:cs="Times New Roman"/>
                <w:color w:val="000000"/>
                <w:spacing w:val="-3"/>
                <w:sz w:val="16"/>
                <w:szCs w:val="16"/>
              </w:rPr>
              <w:t xml:space="preserve">25,5 </w:t>
            </w:r>
            <w:r w:rsidRPr="00FD782A">
              <w:rPr>
                <w:rFonts w:ascii="Times New Roman" w:hAnsi="Times New Roman" w:cs="Times New Roman"/>
                <w:color w:val="000000"/>
                <w:spacing w:val="-2"/>
                <w:sz w:val="16"/>
                <w:szCs w:val="16"/>
              </w:rPr>
              <w:t xml:space="preserve">27,4 </w:t>
            </w:r>
            <w:r w:rsidRPr="00FD782A">
              <w:rPr>
                <w:rFonts w:ascii="Times New Roman" w:hAnsi="Times New Roman" w:cs="Times New Roman"/>
                <w:color w:val="000000"/>
                <w:spacing w:val="-3"/>
                <w:sz w:val="16"/>
                <w:szCs w:val="16"/>
              </w:rPr>
              <w:t xml:space="preserve">26,5 </w:t>
            </w:r>
            <w:r w:rsidRPr="00FD782A">
              <w:rPr>
                <w:rFonts w:ascii="Times New Roman" w:hAnsi="Times New Roman" w:cs="Times New Roman"/>
                <w:color w:val="000000"/>
                <w:spacing w:val="-4"/>
                <w:sz w:val="16"/>
                <w:szCs w:val="16"/>
              </w:rPr>
              <w:t xml:space="preserve">26,5 </w:t>
            </w:r>
            <w:r w:rsidRPr="00FD782A">
              <w:rPr>
                <w:rFonts w:ascii="Times New Roman" w:hAnsi="Times New Roman" w:cs="Times New Roman"/>
                <w:color w:val="000000"/>
                <w:spacing w:val="-2"/>
                <w:sz w:val="16"/>
                <w:szCs w:val="16"/>
              </w:rPr>
              <w:t xml:space="preserve">27,4 </w:t>
            </w:r>
            <w:r w:rsidRPr="00FD782A">
              <w:rPr>
                <w:rFonts w:ascii="Times New Roman" w:hAnsi="Times New Roman" w:cs="Times New Roman"/>
                <w:color w:val="000000"/>
                <w:spacing w:val="-6"/>
                <w:sz w:val="16"/>
                <w:szCs w:val="16"/>
              </w:rPr>
              <w:t xml:space="preserve">25,5 </w:t>
            </w:r>
            <w:r w:rsidRPr="00FD782A">
              <w:rPr>
                <w:rFonts w:ascii="Times New Roman" w:hAnsi="Times New Roman" w:cs="Times New Roman"/>
                <w:color w:val="000000"/>
                <w:spacing w:val="-3"/>
                <w:sz w:val="16"/>
                <w:szCs w:val="16"/>
              </w:rPr>
              <w:t>27,4</w:t>
            </w:r>
          </w:p>
        </w:tc>
        <w:tc>
          <w:tcPr>
            <w:tcW w:w="218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46D32" w:rsidRPr="00FD782A" w:rsidRDefault="00646D32" w:rsidP="00646D32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FD782A">
              <w:rPr>
                <w:rFonts w:ascii="Times New Roman" w:hAnsi="Times New Roman" w:cs="Times New Roman"/>
                <w:color w:val="000000"/>
                <w:spacing w:val="-2"/>
                <w:sz w:val="16"/>
                <w:szCs w:val="16"/>
              </w:rPr>
              <w:t>od 45 do 50</w:t>
            </w:r>
          </w:p>
          <w:p w:rsidR="00646D32" w:rsidRPr="00FD782A" w:rsidRDefault="00646D32" w:rsidP="00646D32">
            <w:pPr>
              <w:shd w:val="clear" w:color="auto" w:fill="FFFFFF"/>
              <w:spacing w:after="0" w:line="240" w:lineRule="auto"/>
              <w:ind w:hanging="5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FD782A">
              <w:rPr>
                <w:rFonts w:ascii="Times New Roman" w:hAnsi="Times New Roman" w:cs="Times New Roman"/>
                <w:color w:val="000000"/>
                <w:spacing w:val="-2"/>
                <w:sz w:val="16"/>
                <w:szCs w:val="16"/>
              </w:rPr>
              <w:t xml:space="preserve">od 45 do 50 od 45 do 50 </w:t>
            </w:r>
            <w:r w:rsidRPr="00FD782A">
              <w:rPr>
                <w:rFonts w:ascii="Times New Roman" w:hAnsi="Times New Roman" w:cs="Times New Roman"/>
                <w:color w:val="000000"/>
                <w:spacing w:val="-1"/>
                <w:sz w:val="16"/>
                <w:szCs w:val="16"/>
              </w:rPr>
              <w:t xml:space="preserve">od 45 do 50 </w:t>
            </w:r>
            <w:r w:rsidRPr="00FD782A">
              <w:rPr>
                <w:rFonts w:ascii="Times New Roman" w:hAnsi="Times New Roman" w:cs="Times New Roman"/>
                <w:color w:val="000000"/>
                <w:spacing w:val="-2"/>
                <w:sz w:val="16"/>
                <w:szCs w:val="16"/>
              </w:rPr>
              <w:t xml:space="preserve">od 45 do 50 </w:t>
            </w:r>
            <w:r w:rsidRPr="00FD782A">
              <w:rPr>
                <w:rFonts w:ascii="Times New Roman" w:hAnsi="Times New Roman" w:cs="Times New Roman"/>
                <w:color w:val="000000"/>
                <w:spacing w:val="-1"/>
                <w:sz w:val="16"/>
                <w:szCs w:val="16"/>
              </w:rPr>
              <w:t xml:space="preserve">od 45 do 50 </w:t>
            </w:r>
            <w:r w:rsidRPr="00FD782A">
              <w:rPr>
                <w:rFonts w:ascii="Times New Roman" w:hAnsi="Times New Roman" w:cs="Times New Roman"/>
                <w:color w:val="000000"/>
                <w:spacing w:val="-2"/>
                <w:sz w:val="16"/>
                <w:szCs w:val="16"/>
              </w:rPr>
              <w:t xml:space="preserve">od 45 do 50 od 45 do 50 od 45 do 50 </w:t>
            </w:r>
            <w:r w:rsidRPr="00FD782A">
              <w:rPr>
                <w:rFonts w:ascii="Times New Roman" w:hAnsi="Times New Roman" w:cs="Times New Roman"/>
                <w:color w:val="000000"/>
                <w:spacing w:val="-1"/>
                <w:sz w:val="16"/>
                <w:szCs w:val="16"/>
              </w:rPr>
              <w:t xml:space="preserve">od 45 do 50 </w:t>
            </w:r>
            <w:r w:rsidRPr="00FD782A">
              <w:rPr>
                <w:rFonts w:ascii="Times New Roman" w:hAnsi="Times New Roman" w:cs="Times New Roman"/>
                <w:color w:val="000000"/>
                <w:spacing w:val="-2"/>
                <w:sz w:val="16"/>
                <w:szCs w:val="16"/>
              </w:rPr>
              <w:t>od 45 do 50</w:t>
            </w:r>
          </w:p>
        </w:tc>
      </w:tr>
      <w:tr w:rsidR="00646D32" w:rsidRPr="00FD782A" w:rsidTr="00646D32">
        <w:trPr>
          <w:gridAfter w:val="1"/>
          <w:wAfter w:w="19" w:type="dxa"/>
          <w:trHeight w:hRule="exact" w:val="634"/>
        </w:trPr>
        <w:tc>
          <w:tcPr>
            <w:tcW w:w="9850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46D32" w:rsidRPr="00FD782A" w:rsidRDefault="00646D32" w:rsidP="00646D32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FD782A">
              <w:rPr>
                <w:rFonts w:ascii="Times New Roman" w:hAnsi="Times New Roman" w:cs="Times New Roman"/>
                <w:color w:val="000000"/>
                <w:spacing w:val="3"/>
                <w:sz w:val="16"/>
                <w:szCs w:val="16"/>
              </w:rPr>
              <w:lastRenderedPageBreak/>
              <w:t xml:space="preserve">1)   Mniejsze wartości stosować przy obliczaniu ilości materiałów na warstwy nasypów przed ich zagęszczeniem, </w:t>
            </w:r>
            <w:r w:rsidRPr="00FD782A">
              <w:rPr>
                <w:rFonts w:ascii="Times New Roman" w:hAnsi="Times New Roman" w:cs="Times New Roman"/>
                <w:color w:val="000000"/>
                <w:spacing w:val="-1"/>
                <w:sz w:val="16"/>
                <w:szCs w:val="16"/>
              </w:rPr>
              <w:t>większe wartości przy obliczaniu objętości i ilości środków przewozowych.</w:t>
            </w:r>
          </w:p>
        </w:tc>
      </w:tr>
    </w:tbl>
    <w:p w:rsidR="00646D32" w:rsidRPr="00FD782A" w:rsidRDefault="00646D32" w:rsidP="00646D32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646D32" w:rsidRPr="00FD782A" w:rsidRDefault="00646D32" w:rsidP="00646D32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tbl>
      <w:tblPr>
        <w:tblW w:w="9829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518"/>
        <w:gridCol w:w="1411"/>
        <w:gridCol w:w="710"/>
        <w:gridCol w:w="1949"/>
        <w:gridCol w:w="2515"/>
        <w:gridCol w:w="2726"/>
      </w:tblGrid>
      <w:tr w:rsidR="00646D32" w:rsidRPr="00FD782A" w:rsidTr="00646D32">
        <w:trPr>
          <w:trHeight w:hRule="exact" w:val="326"/>
        </w:trPr>
        <w:tc>
          <w:tcPr>
            <w:tcW w:w="7103" w:type="dxa"/>
            <w:gridSpan w:val="5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646D32" w:rsidRPr="00FD782A" w:rsidRDefault="00646D32" w:rsidP="00646D32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FD782A">
              <w:rPr>
                <w:rFonts w:ascii="Times New Roman" w:hAnsi="Times New Roman" w:cs="Times New Roman"/>
                <w:color w:val="000000"/>
                <w:spacing w:val="-2"/>
                <w:sz w:val="16"/>
                <w:szCs w:val="16"/>
              </w:rPr>
              <w:t xml:space="preserve">Tablica 2. Podział gruntów </w:t>
            </w:r>
            <w:proofErr w:type="spellStart"/>
            <w:r w:rsidRPr="00FD782A">
              <w:rPr>
                <w:rFonts w:ascii="Times New Roman" w:hAnsi="Times New Roman" w:cs="Times New Roman"/>
                <w:color w:val="000000"/>
                <w:spacing w:val="-2"/>
                <w:sz w:val="16"/>
                <w:szCs w:val="16"/>
              </w:rPr>
              <w:t>podwzględem</w:t>
            </w:r>
            <w:proofErr w:type="spellEnd"/>
            <w:r w:rsidRPr="00FD782A">
              <w:rPr>
                <w:rFonts w:ascii="Times New Roman" w:hAnsi="Times New Roman" w:cs="Times New Roman"/>
                <w:color w:val="000000"/>
                <w:spacing w:val="-2"/>
                <w:sz w:val="16"/>
                <w:szCs w:val="16"/>
              </w:rPr>
              <w:t xml:space="preserve"> </w:t>
            </w:r>
            <w:proofErr w:type="spellStart"/>
            <w:r w:rsidRPr="00FD782A">
              <w:rPr>
                <w:rFonts w:ascii="Times New Roman" w:hAnsi="Times New Roman" w:cs="Times New Roman"/>
                <w:color w:val="000000"/>
                <w:spacing w:val="-2"/>
                <w:sz w:val="16"/>
                <w:szCs w:val="16"/>
              </w:rPr>
              <w:t>wysadzinowości</w:t>
            </w:r>
            <w:proofErr w:type="spellEnd"/>
            <w:r w:rsidRPr="00FD782A">
              <w:rPr>
                <w:rFonts w:ascii="Times New Roman" w:hAnsi="Times New Roman" w:cs="Times New Roman"/>
                <w:color w:val="000000"/>
                <w:spacing w:val="-2"/>
                <w:sz w:val="16"/>
                <w:szCs w:val="16"/>
              </w:rPr>
              <w:t xml:space="preserve"> wg PN-S-02205 </w:t>
            </w:r>
          </w:p>
        </w:tc>
        <w:tc>
          <w:tcPr>
            <w:tcW w:w="2726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646D32" w:rsidRPr="00FD782A" w:rsidRDefault="00646D32" w:rsidP="00646D32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46D32" w:rsidRPr="00FD782A" w:rsidTr="00646D32">
        <w:trPr>
          <w:trHeight w:hRule="exact" w:val="326"/>
        </w:trPr>
        <w:tc>
          <w:tcPr>
            <w:tcW w:w="51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46D32" w:rsidRPr="00FD782A" w:rsidRDefault="00646D32" w:rsidP="00646D32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FD782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Lp.</w:t>
            </w:r>
          </w:p>
        </w:tc>
        <w:tc>
          <w:tcPr>
            <w:tcW w:w="141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46D32" w:rsidRPr="00FD782A" w:rsidRDefault="00646D32" w:rsidP="00646D32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FD782A">
              <w:rPr>
                <w:rFonts w:ascii="Times New Roman" w:hAnsi="Times New Roman" w:cs="Times New Roman"/>
                <w:color w:val="000000"/>
                <w:spacing w:val="-3"/>
                <w:sz w:val="16"/>
                <w:szCs w:val="16"/>
              </w:rPr>
              <w:t>Wyszczególnię</w:t>
            </w:r>
          </w:p>
        </w:tc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46D32" w:rsidRPr="00FD782A" w:rsidRDefault="00646D32" w:rsidP="00646D32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FD782A">
              <w:rPr>
                <w:rFonts w:ascii="Times New Roman" w:hAnsi="Times New Roman" w:cs="Times New Roman"/>
                <w:color w:val="000000"/>
                <w:spacing w:val="-1"/>
                <w:sz w:val="16"/>
                <w:szCs w:val="16"/>
              </w:rPr>
              <w:t>Jed</w:t>
            </w:r>
            <w:proofErr w:type="spellEnd"/>
            <w:r w:rsidRPr="00FD782A">
              <w:rPr>
                <w:rFonts w:ascii="Times New Roman" w:hAnsi="Times New Roman" w:cs="Times New Roman"/>
                <w:color w:val="000000"/>
                <w:spacing w:val="-1"/>
                <w:sz w:val="16"/>
                <w:szCs w:val="16"/>
              </w:rPr>
              <w:t>-</w:t>
            </w:r>
          </w:p>
        </w:tc>
        <w:tc>
          <w:tcPr>
            <w:tcW w:w="4464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:rsidR="00646D32" w:rsidRPr="00FD782A" w:rsidRDefault="00646D32" w:rsidP="00646D32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FD782A">
              <w:rPr>
                <w:rFonts w:ascii="Times New Roman" w:hAnsi="Times New Roman" w:cs="Times New Roman"/>
                <w:color w:val="000000"/>
                <w:spacing w:val="-2"/>
                <w:sz w:val="16"/>
                <w:szCs w:val="16"/>
              </w:rPr>
              <w:t>Grupy gruntów</w:t>
            </w:r>
          </w:p>
        </w:tc>
        <w:tc>
          <w:tcPr>
            <w:tcW w:w="2726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shd w:val="clear" w:color="auto" w:fill="FFFFFF"/>
          </w:tcPr>
          <w:p w:rsidR="00646D32" w:rsidRPr="00FD782A" w:rsidRDefault="00646D32" w:rsidP="00646D32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46D32" w:rsidRPr="00FD782A" w:rsidTr="00646D32">
        <w:trPr>
          <w:trHeight w:hRule="exact" w:val="211"/>
        </w:trPr>
        <w:tc>
          <w:tcPr>
            <w:tcW w:w="51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46D32" w:rsidRPr="00FD782A" w:rsidRDefault="00646D32" w:rsidP="00646D32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46D32" w:rsidRPr="00FD782A" w:rsidRDefault="00646D32" w:rsidP="00646D32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FD782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Nie</w:t>
            </w:r>
          </w:p>
        </w:tc>
        <w:tc>
          <w:tcPr>
            <w:tcW w:w="71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46D32" w:rsidRPr="00FD782A" w:rsidRDefault="00646D32" w:rsidP="00646D32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464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</w:tcPr>
          <w:p w:rsidR="00646D32" w:rsidRPr="00FD782A" w:rsidRDefault="00646D32" w:rsidP="00646D32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726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46D32" w:rsidRPr="00FD782A" w:rsidRDefault="00646D32" w:rsidP="00646D32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46D32" w:rsidRPr="00FD782A" w:rsidTr="00646D32">
        <w:trPr>
          <w:trHeight w:hRule="exact" w:val="326"/>
        </w:trPr>
        <w:tc>
          <w:tcPr>
            <w:tcW w:w="51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46D32" w:rsidRPr="00FD782A" w:rsidRDefault="00646D32" w:rsidP="00646D32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46D32" w:rsidRPr="00FD782A" w:rsidRDefault="00646D32" w:rsidP="00646D32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FD782A">
              <w:rPr>
                <w:rFonts w:ascii="Times New Roman" w:hAnsi="Times New Roman" w:cs="Times New Roman"/>
                <w:color w:val="000000"/>
                <w:spacing w:val="-3"/>
                <w:sz w:val="16"/>
                <w:szCs w:val="16"/>
              </w:rPr>
              <w:t>Właściwości</w:t>
            </w:r>
          </w:p>
        </w:tc>
        <w:tc>
          <w:tcPr>
            <w:tcW w:w="71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46D32" w:rsidRPr="00FD782A" w:rsidRDefault="00646D32" w:rsidP="00646D32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FD782A">
              <w:rPr>
                <w:rFonts w:ascii="Times New Roman" w:hAnsi="Times New Roman" w:cs="Times New Roman"/>
                <w:color w:val="000000"/>
                <w:spacing w:val="-1"/>
                <w:sz w:val="16"/>
                <w:szCs w:val="16"/>
              </w:rPr>
              <w:t>nostki</w:t>
            </w:r>
            <w:proofErr w:type="spellEnd"/>
          </w:p>
        </w:tc>
        <w:tc>
          <w:tcPr>
            <w:tcW w:w="19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46D32" w:rsidRPr="00FD782A" w:rsidRDefault="00646D32" w:rsidP="00646D32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FD782A">
              <w:rPr>
                <w:rFonts w:ascii="Times New Roman" w:hAnsi="Times New Roman" w:cs="Times New Roman"/>
                <w:color w:val="000000"/>
                <w:spacing w:val="-2"/>
                <w:sz w:val="16"/>
                <w:szCs w:val="16"/>
              </w:rPr>
              <w:t>Niewysadzinowe</w:t>
            </w:r>
            <w:proofErr w:type="spellEnd"/>
          </w:p>
        </w:tc>
        <w:tc>
          <w:tcPr>
            <w:tcW w:w="25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46D32" w:rsidRPr="00FD782A" w:rsidRDefault="00646D32" w:rsidP="00646D32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FD782A">
              <w:rPr>
                <w:rFonts w:ascii="Times New Roman" w:hAnsi="Times New Roman" w:cs="Times New Roman"/>
                <w:color w:val="000000"/>
                <w:spacing w:val="-2"/>
                <w:sz w:val="16"/>
                <w:szCs w:val="16"/>
              </w:rPr>
              <w:t>Wątpliwe</w:t>
            </w:r>
          </w:p>
        </w:tc>
        <w:tc>
          <w:tcPr>
            <w:tcW w:w="2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46D32" w:rsidRPr="00FD782A" w:rsidRDefault="00646D32" w:rsidP="00646D32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FD782A">
              <w:rPr>
                <w:rFonts w:ascii="Times New Roman" w:hAnsi="Times New Roman" w:cs="Times New Roman"/>
                <w:color w:val="000000"/>
                <w:spacing w:val="-3"/>
                <w:sz w:val="16"/>
                <w:szCs w:val="16"/>
              </w:rPr>
              <w:t>Wysadzinowe</w:t>
            </w:r>
            <w:proofErr w:type="spellEnd"/>
          </w:p>
        </w:tc>
      </w:tr>
      <w:tr w:rsidR="00646D32" w:rsidRPr="00FD782A" w:rsidTr="00646D32">
        <w:trPr>
          <w:trHeight w:hRule="exact" w:val="288"/>
        </w:trPr>
        <w:tc>
          <w:tcPr>
            <w:tcW w:w="51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46D32" w:rsidRPr="00FD782A" w:rsidRDefault="00646D32" w:rsidP="00646D32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FD782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141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46D32" w:rsidRPr="00FD782A" w:rsidRDefault="00646D32" w:rsidP="00646D32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FD782A">
              <w:rPr>
                <w:rFonts w:ascii="Times New Roman" w:hAnsi="Times New Roman" w:cs="Times New Roman"/>
                <w:color w:val="000000"/>
                <w:spacing w:val="-2"/>
                <w:sz w:val="16"/>
                <w:szCs w:val="16"/>
              </w:rPr>
              <w:t>Rodzaj gruntu</w:t>
            </w:r>
          </w:p>
        </w:tc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46D32" w:rsidRPr="00FD782A" w:rsidRDefault="00646D32" w:rsidP="00646D32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4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46D32" w:rsidRPr="00FD782A" w:rsidRDefault="00646D32" w:rsidP="00646D32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FD782A">
              <w:rPr>
                <w:rFonts w:ascii="Times New Roman" w:hAnsi="Times New Roman" w:cs="Times New Roman"/>
                <w:color w:val="000000"/>
                <w:spacing w:val="5"/>
                <w:sz w:val="16"/>
                <w:szCs w:val="16"/>
              </w:rPr>
              <w:t>-   rumosz</w:t>
            </w:r>
          </w:p>
        </w:tc>
        <w:tc>
          <w:tcPr>
            <w:tcW w:w="251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46D32" w:rsidRPr="00FD782A" w:rsidRDefault="00646D32" w:rsidP="00646D32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FD782A">
              <w:rPr>
                <w:rFonts w:ascii="Times New Roman" w:hAnsi="Times New Roman" w:cs="Times New Roman"/>
                <w:color w:val="000000"/>
                <w:spacing w:val="2"/>
                <w:sz w:val="16"/>
                <w:szCs w:val="16"/>
              </w:rPr>
              <w:t>-   piasek pylasty</w:t>
            </w:r>
          </w:p>
        </w:tc>
        <w:tc>
          <w:tcPr>
            <w:tcW w:w="272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46D32" w:rsidRPr="00FD782A" w:rsidRDefault="00646D32" w:rsidP="00646D32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FD782A">
              <w:rPr>
                <w:rFonts w:ascii="Times New Roman" w:hAnsi="Times New Roman" w:cs="Times New Roman"/>
                <w:b/>
                <w:bCs/>
                <w:color w:val="000000"/>
                <w:spacing w:val="-2"/>
                <w:sz w:val="16"/>
                <w:szCs w:val="16"/>
              </w:rPr>
              <w:t xml:space="preserve">mało </w:t>
            </w:r>
            <w:proofErr w:type="spellStart"/>
            <w:r w:rsidRPr="00FD782A">
              <w:rPr>
                <w:rFonts w:ascii="Times New Roman" w:hAnsi="Times New Roman" w:cs="Times New Roman"/>
                <w:b/>
                <w:bCs/>
                <w:color w:val="000000"/>
                <w:spacing w:val="-2"/>
                <w:sz w:val="16"/>
                <w:szCs w:val="16"/>
              </w:rPr>
              <w:t>wysadzinowe</w:t>
            </w:r>
            <w:proofErr w:type="spellEnd"/>
          </w:p>
        </w:tc>
      </w:tr>
      <w:tr w:rsidR="00646D32" w:rsidRPr="00FD782A" w:rsidTr="00646D32">
        <w:trPr>
          <w:trHeight w:hRule="exact" w:val="230"/>
        </w:trPr>
        <w:tc>
          <w:tcPr>
            <w:tcW w:w="51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46D32" w:rsidRPr="00FD782A" w:rsidRDefault="00646D32" w:rsidP="00646D32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46D32" w:rsidRPr="00FD782A" w:rsidRDefault="00646D32" w:rsidP="00646D32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1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46D32" w:rsidRPr="00FD782A" w:rsidRDefault="00646D32" w:rsidP="00646D32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4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46D32" w:rsidRPr="00FD782A" w:rsidRDefault="00646D32" w:rsidP="00646D32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FD782A">
              <w:rPr>
                <w:rFonts w:ascii="Times New Roman" w:hAnsi="Times New Roman" w:cs="Times New Roman"/>
                <w:color w:val="000000"/>
                <w:spacing w:val="-1"/>
                <w:sz w:val="16"/>
                <w:szCs w:val="16"/>
              </w:rPr>
              <w:t>niegliniasty</w:t>
            </w:r>
          </w:p>
        </w:tc>
        <w:tc>
          <w:tcPr>
            <w:tcW w:w="25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46D32" w:rsidRPr="00FD782A" w:rsidRDefault="00646D32" w:rsidP="00646D32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FD782A">
              <w:rPr>
                <w:rFonts w:ascii="Times New Roman" w:hAnsi="Times New Roman" w:cs="Times New Roman"/>
                <w:color w:val="000000"/>
                <w:spacing w:val="1"/>
                <w:sz w:val="16"/>
                <w:szCs w:val="16"/>
              </w:rPr>
              <w:t>-   zwietrzelina gliniasta</w:t>
            </w:r>
          </w:p>
        </w:tc>
        <w:tc>
          <w:tcPr>
            <w:tcW w:w="272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46D32" w:rsidRPr="00FD782A" w:rsidRDefault="00646D32" w:rsidP="00646D32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FD782A">
              <w:rPr>
                <w:rFonts w:ascii="Times New Roman" w:hAnsi="Times New Roman" w:cs="Times New Roman"/>
                <w:color w:val="000000"/>
                <w:spacing w:val="3"/>
                <w:sz w:val="16"/>
                <w:szCs w:val="16"/>
              </w:rPr>
              <w:t xml:space="preserve">-   glina </w:t>
            </w:r>
            <w:proofErr w:type="spellStart"/>
            <w:r w:rsidRPr="00FD782A">
              <w:rPr>
                <w:rFonts w:ascii="Times New Roman" w:hAnsi="Times New Roman" w:cs="Times New Roman"/>
                <w:color w:val="000000"/>
                <w:spacing w:val="3"/>
                <w:sz w:val="16"/>
                <w:szCs w:val="16"/>
              </w:rPr>
              <w:t>piasz</w:t>
            </w:r>
            <w:proofErr w:type="spellEnd"/>
            <w:r w:rsidRPr="00FD782A">
              <w:rPr>
                <w:rFonts w:ascii="Times New Roman" w:hAnsi="Times New Roman" w:cs="Times New Roman"/>
                <w:color w:val="000000"/>
                <w:spacing w:val="3"/>
                <w:sz w:val="16"/>
                <w:szCs w:val="16"/>
              </w:rPr>
              <w:t>-   czysta</w:t>
            </w:r>
          </w:p>
        </w:tc>
      </w:tr>
      <w:tr w:rsidR="00646D32" w:rsidRPr="00FD782A" w:rsidTr="00646D32">
        <w:trPr>
          <w:trHeight w:hRule="exact" w:val="250"/>
        </w:trPr>
        <w:tc>
          <w:tcPr>
            <w:tcW w:w="51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46D32" w:rsidRPr="00FD782A" w:rsidRDefault="00646D32" w:rsidP="00646D32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46D32" w:rsidRPr="00FD782A" w:rsidRDefault="00646D32" w:rsidP="00646D32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1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46D32" w:rsidRPr="00FD782A" w:rsidRDefault="00646D32" w:rsidP="00646D32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4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46D32" w:rsidRPr="00FD782A" w:rsidRDefault="00646D32" w:rsidP="00646D32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FD782A">
              <w:rPr>
                <w:rFonts w:ascii="Times New Roman" w:hAnsi="Times New Roman" w:cs="Times New Roman"/>
                <w:color w:val="000000"/>
                <w:spacing w:val="7"/>
                <w:sz w:val="16"/>
                <w:szCs w:val="16"/>
              </w:rPr>
              <w:t>-   żwir</w:t>
            </w:r>
          </w:p>
        </w:tc>
        <w:tc>
          <w:tcPr>
            <w:tcW w:w="25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46D32" w:rsidRPr="00FD782A" w:rsidRDefault="00646D32" w:rsidP="00646D32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FD782A">
              <w:rPr>
                <w:rFonts w:ascii="Times New Roman" w:hAnsi="Times New Roman" w:cs="Times New Roman"/>
                <w:color w:val="000000"/>
                <w:spacing w:val="1"/>
                <w:sz w:val="16"/>
                <w:szCs w:val="16"/>
              </w:rPr>
              <w:t>-   rumosz gliniasty</w:t>
            </w:r>
          </w:p>
        </w:tc>
        <w:tc>
          <w:tcPr>
            <w:tcW w:w="272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46D32" w:rsidRPr="00FD782A" w:rsidRDefault="00646D32" w:rsidP="00646D32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FD782A">
              <w:rPr>
                <w:rFonts w:ascii="Times New Roman" w:hAnsi="Times New Roman" w:cs="Times New Roman"/>
                <w:color w:val="000000"/>
                <w:spacing w:val="-2"/>
                <w:sz w:val="16"/>
                <w:szCs w:val="16"/>
              </w:rPr>
              <w:t>zwięzła, glina zwięzła, glina</w:t>
            </w:r>
          </w:p>
        </w:tc>
      </w:tr>
      <w:tr w:rsidR="00646D32" w:rsidRPr="00FD782A" w:rsidTr="00646D32">
        <w:trPr>
          <w:trHeight w:hRule="exact" w:val="230"/>
        </w:trPr>
        <w:tc>
          <w:tcPr>
            <w:tcW w:w="51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46D32" w:rsidRPr="00FD782A" w:rsidRDefault="00646D32" w:rsidP="00646D32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46D32" w:rsidRPr="00FD782A" w:rsidRDefault="00646D32" w:rsidP="00646D32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1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46D32" w:rsidRPr="00FD782A" w:rsidRDefault="00646D32" w:rsidP="00646D32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4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46D32" w:rsidRPr="00FD782A" w:rsidRDefault="00646D32" w:rsidP="00646D32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FD782A">
              <w:rPr>
                <w:rFonts w:ascii="Times New Roman" w:hAnsi="Times New Roman" w:cs="Times New Roman"/>
                <w:color w:val="000000"/>
                <w:spacing w:val="4"/>
                <w:sz w:val="16"/>
                <w:szCs w:val="16"/>
              </w:rPr>
              <w:t>-   pospółka</w:t>
            </w:r>
          </w:p>
        </w:tc>
        <w:tc>
          <w:tcPr>
            <w:tcW w:w="25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46D32" w:rsidRPr="00FD782A" w:rsidRDefault="00646D32" w:rsidP="00646D32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FD782A">
              <w:rPr>
                <w:rFonts w:ascii="Times New Roman" w:hAnsi="Times New Roman" w:cs="Times New Roman"/>
                <w:color w:val="000000"/>
                <w:spacing w:val="2"/>
                <w:sz w:val="16"/>
                <w:szCs w:val="16"/>
              </w:rPr>
              <w:t>-   żwir gliniasty</w:t>
            </w:r>
          </w:p>
        </w:tc>
        <w:tc>
          <w:tcPr>
            <w:tcW w:w="272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46D32" w:rsidRPr="00FD782A" w:rsidRDefault="00646D32" w:rsidP="00646D32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FD782A">
              <w:rPr>
                <w:rFonts w:ascii="Times New Roman" w:hAnsi="Times New Roman" w:cs="Times New Roman"/>
                <w:color w:val="000000"/>
                <w:spacing w:val="-2"/>
                <w:sz w:val="16"/>
                <w:szCs w:val="16"/>
              </w:rPr>
              <w:t>pylasta zwięzła</w:t>
            </w:r>
          </w:p>
        </w:tc>
      </w:tr>
      <w:tr w:rsidR="00646D32" w:rsidRPr="00FD782A" w:rsidTr="00646D32">
        <w:trPr>
          <w:trHeight w:hRule="exact" w:val="259"/>
        </w:trPr>
        <w:tc>
          <w:tcPr>
            <w:tcW w:w="51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46D32" w:rsidRPr="00FD782A" w:rsidRDefault="00646D32" w:rsidP="00646D32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46D32" w:rsidRPr="00FD782A" w:rsidRDefault="00646D32" w:rsidP="00646D32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1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46D32" w:rsidRPr="00FD782A" w:rsidRDefault="00646D32" w:rsidP="00646D32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4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46D32" w:rsidRPr="00FD782A" w:rsidRDefault="00646D32" w:rsidP="00646D32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FD782A">
              <w:rPr>
                <w:rFonts w:ascii="Times New Roman" w:hAnsi="Times New Roman" w:cs="Times New Roman"/>
                <w:color w:val="000000"/>
                <w:spacing w:val="3"/>
                <w:sz w:val="16"/>
                <w:szCs w:val="16"/>
              </w:rPr>
              <w:t>-   piasek gruby</w:t>
            </w:r>
          </w:p>
        </w:tc>
        <w:tc>
          <w:tcPr>
            <w:tcW w:w="25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46D32" w:rsidRPr="00FD782A" w:rsidRDefault="00646D32" w:rsidP="00646D32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FD782A">
              <w:rPr>
                <w:rFonts w:ascii="Times New Roman" w:hAnsi="Times New Roman" w:cs="Times New Roman"/>
                <w:color w:val="000000"/>
                <w:spacing w:val="1"/>
                <w:sz w:val="16"/>
                <w:szCs w:val="16"/>
              </w:rPr>
              <w:t>-   pospółka gliniasta</w:t>
            </w:r>
          </w:p>
        </w:tc>
        <w:tc>
          <w:tcPr>
            <w:tcW w:w="272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46D32" w:rsidRPr="00FD782A" w:rsidRDefault="00646D32" w:rsidP="00646D32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FD782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-   ił, ił </w:t>
            </w:r>
            <w:proofErr w:type="spellStart"/>
            <w:r w:rsidRPr="00FD782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piaszczys</w:t>
            </w:r>
            <w:proofErr w:type="spellEnd"/>
            <w:r w:rsidRPr="00FD782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-ty, ił pylasty</w:t>
            </w:r>
          </w:p>
        </w:tc>
      </w:tr>
      <w:tr w:rsidR="00646D32" w:rsidRPr="00FD782A" w:rsidTr="00646D32">
        <w:trPr>
          <w:trHeight w:hRule="exact" w:val="221"/>
        </w:trPr>
        <w:tc>
          <w:tcPr>
            <w:tcW w:w="51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46D32" w:rsidRPr="00FD782A" w:rsidRDefault="00646D32" w:rsidP="00646D32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46D32" w:rsidRPr="00FD782A" w:rsidRDefault="00646D32" w:rsidP="00646D32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1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46D32" w:rsidRPr="00FD782A" w:rsidRDefault="00646D32" w:rsidP="00646D32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4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46D32" w:rsidRPr="00FD782A" w:rsidRDefault="00646D32" w:rsidP="00646D32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FD782A">
              <w:rPr>
                <w:rFonts w:ascii="Times New Roman" w:hAnsi="Times New Roman" w:cs="Times New Roman"/>
                <w:color w:val="000000"/>
                <w:spacing w:val="2"/>
                <w:sz w:val="16"/>
                <w:szCs w:val="16"/>
              </w:rPr>
              <w:t>-   piasek średni</w:t>
            </w:r>
          </w:p>
        </w:tc>
        <w:tc>
          <w:tcPr>
            <w:tcW w:w="25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46D32" w:rsidRPr="00FD782A" w:rsidRDefault="00646D32" w:rsidP="00646D32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72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46D32" w:rsidRPr="00FD782A" w:rsidRDefault="00646D32" w:rsidP="00646D32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FD782A">
              <w:rPr>
                <w:rFonts w:ascii="Times New Roman" w:hAnsi="Times New Roman" w:cs="Times New Roman"/>
                <w:b/>
                <w:bCs/>
                <w:color w:val="000000"/>
                <w:spacing w:val="-1"/>
                <w:sz w:val="16"/>
                <w:szCs w:val="16"/>
              </w:rPr>
              <w:t xml:space="preserve">bardzo </w:t>
            </w:r>
            <w:proofErr w:type="spellStart"/>
            <w:r w:rsidRPr="00FD782A">
              <w:rPr>
                <w:rFonts w:ascii="Times New Roman" w:hAnsi="Times New Roman" w:cs="Times New Roman"/>
                <w:b/>
                <w:bCs/>
                <w:color w:val="000000"/>
                <w:spacing w:val="-1"/>
                <w:sz w:val="16"/>
                <w:szCs w:val="16"/>
              </w:rPr>
              <w:t>wysadzinowe</w:t>
            </w:r>
            <w:proofErr w:type="spellEnd"/>
          </w:p>
        </w:tc>
      </w:tr>
      <w:tr w:rsidR="00646D32" w:rsidRPr="00FD782A" w:rsidTr="00646D32">
        <w:trPr>
          <w:trHeight w:hRule="exact" w:val="250"/>
        </w:trPr>
        <w:tc>
          <w:tcPr>
            <w:tcW w:w="51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46D32" w:rsidRPr="00FD782A" w:rsidRDefault="00646D32" w:rsidP="00646D32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46D32" w:rsidRPr="00FD782A" w:rsidRDefault="00646D32" w:rsidP="00646D32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1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46D32" w:rsidRPr="00FD782A" w:rsidRDefault="00646D32" w:rsidP="00646D32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4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46D32" w:rsidRPr="00FD782A" w:rsidRDefault="00646D32" w:rsidP="00646D32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FD782A">
              <w:rPr>
                <w:rFonts w:ascii="Times New Roman" w:hAnsi="Times New Roman" w:cs="Times New Roman"/>
                <w:color w:val="000000"/>
                <w:spacing w:val="3"/>
                <w:sz w:val="16"/>
                <w:szCs w:val="16"/>
              </w:rPr>
              <w:t>-   piasek drobny</w:t>
            </w:r>
          </w:p>
        </w:tc>
        <w:tc>
          <w:tcPr>
            <w:tcW w:w="25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46D32" w:rsidRPr="00FD782A" w:rsidRDefault="00646D32" w:rsidP="00646D32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72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46D32" w:rsidRPr="00FD782A" w:rsidRDefault="00646D32" w:rsidP="00646D32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FD782A">
              <w:rPr>
                <w:rFonts w:ascii="Times New Roman" w:hAnsi="Times New Roman" w:cs="Times New Roman"/>
                <w:color w:val="000000"/>
                <w:spacing w:val="2"/>
                <w:sz w:val="16"/>
                <w:szCs w:val="16"/>
              </w:rPr>
              <w:t>-   piasek gliniasty</w:t>
            </w:r>
          </w:p>
        </w:tc>
      </w:tr>
      <w:tr w:rsidR="00646D32" w:rsidRPr="00FD782A" w:rsidTr="00646D32">
        <w:trPr>
          <w:trHeight w:hRule="exact" w:val="230"/>
        </w:trPr>
        <w:tc>
          <w:tcPr>
            <w:tcW w:w="51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46D32" w:rsidRPr="00FD782A" w:rsidRDefault="00646D32" w:rsidP="00646D32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46D32" w:rsidRPr="00FD782A" w:rsidRDefault="00646D32" w:rsidP="00646D32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1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46D32" w:rsidRPr="00FD782A" w:rsidRDefault="00646D32" w:rsidP="00646D32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4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46D32" w:rsidRPr="00FD782A" w:rsidRDefault="00646D32" w:rsidP="00646D32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FD782A">
              <w:rPr>
                <w:rFonts w:ascii="Times New Roman" w:hAnsi="Times New Roman" w:cs="Times New Roman"/>
                <w:color w:val="000000"/>
                <w:spacing w:val="6"/>
                <w:sz w:val="16"/>
                <w:szCs w:val="16"/>
              </w:rPr>
              <w:t>-   żużel</w:t>
            </w:r>
          </w:p>
        </w:tc>
        <w:tc>
          <w:tcPr>
            <w:tcW w:w="25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46D32" w:rsidRPr="00FD782A" w:rsidRDefault="00646D32" w:rsidP="00646D32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72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46D32" w:rsidRPr="00FD782A" w:rsidRDefault="00646D32" w:rsidP="00646D32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FD782A">
              <w:rPr>
                <w:rFonts w:ascii="Times New Roman" w:hAnsi="Times New Roman" w:cs="Times New Roman"/>
                <w:color w:val="000000"/>
                <w:spacing w:val="1"/>
                <w:sz w:val="16"/>
                <w:szCs w:val="16"/>
              </w:rPr>
              <w:t xml:space="preserve">-   pył, pył </w:t>
            </w:r>
            <w:proofErr w:type="spellStart"/>
            <w:r w:rsidRPr="00FD782A">
              <w:rPr>
                <w:rFonts w:ascii="Times New Roman" w:hAnsi="Times New Roman" w:cs="Times New Roman"/>
                <w:color w:val="000000"/>
                <w:spacing w:val="1"/>
                <w:sz w:val="16"/>
                <w:szCs w:val="16"/>
              </w:rPr>
              <w:t>piasz</w:t>
            </w:r>
            <w:proofErr w:type="spellEnd"/>
            <w:r w:rsidRPr="00FD782A">
              <w:rPr>
                <w:rFonts w:ascii="Times New Roman" w:hAnsi="Times New Roman" w:cs="Times New Roman"/>
                <w:color w:val="000000"/>
                <w:spacing w:val="1"/>
                <w:sz w:val="16"/>
                <w:szCs w:val="16"/>
              </w:rPr>
              <w:t>-czysty</w:t>
            </w:r>
          </w:p>
        </w:tc>
      </w:tr>
      <w:tr w:rsidR="00646D32" w:rsidRPr="00FD782A" w:rsidTr="00646D32">
        <w:trPr>
          <w:trHeight w:hRule="exact" w:val="250"/>
        </w:trPr>
        <w:tc>
          <w:tcPr>
            <w:tcW w:w="51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46D32" w:rsidRPr="00FD782A" w:rsidRDefault="00646D32" w:rsidP="00646D32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46D32" w:rsidRPr="00FD782A" w:rsidRDefault="00646D32" w:rsidP="00646D32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1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46D32" w:rsidRPr="00FD782A" w:rsidRDefault="00646D32" w:rsidP="00646D32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4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46D32" w:rsidRPr="00FD782A" w:rsidRDefault="00646D32" w:rsidP="00646D32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FD782A">
              <w:rPr>
                <w:rFonts w:ascii="Times New Roman" w:hAnsi="Times New Roman" w:cs="Times New Roman"/>
                <w:color w:val="000000"/>
                <w:spacing w:val="-1"/>
                <w:sz w:val="16"/>
                <w:szCs w:val="16"/>
              </w:rPr>
              <w:t>nierozpadowy</w:t>
            </w:r>
            <w:proofErr w:type="spellEnd"/>
          </w:p>
        </w:tc>
        <w:tc>
          <w:tcPr>
            <w:tcW w:w="25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46D32" w:rsidRPr="00FD782A" w:rsidRDefault="00646D32" w:rsidP="00646D32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72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46D32" w:rsidRPr="00FD782A" w:rsidRDefault="00646D32" w:rsidP="00646D32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FD782A">
              <w:rPr>
                <w:rFonts w:ascii="Times New Roman" w:hAnsi="Times New Roman" w:cs="Times New Roman"/>
                <w:color w:val="000000"/>
                <w:spacing w:val="2"/>
                <w:sz w:val="16"/>
                <w:szCs w:val="16"/>
              </w:rPr>
              <w:t xml:space="preserve">-   glina </w:t>
            </w:r>
            <w:proofErr w:type="spellStart"/>
            <w:r w:rsidRPr="00FD782A">
              <w:rPr>
                <w:rFonts w:ascii="Times New Roman" w:hAnsi="Times New Roman" w:cs="Times New Roman"/>
                <w:color w:val="000000"/>
                <w:spacing w:val="2"/>
                <w:sz w:val="16"/>
                <w:szCs w:val="16"/>
              </w:rPr>
              <w:t>piasz</w:t>
            </w:r>
            <w:proofErr w:type="spellEnd"/>
            <w:r w:rsidRPr="00FD782A">
              <w:rPr>
                <w:rFonts w:ascii="Times New Roman" w:hAnsi="Times New Roman" w:cs="Times New Roman"/>
                <w:color w:val="000000"/>
                <w:spacing w:val="2"/>
                <w:sz w:val="16"/>
                <w:szCs w:val="16"/>
              </w:rPr>
              <w:t>- czysta, glina,</w:t>
            </w:r>
          </w:p>
        </w:tc>
      </w:tr>
      <w:tr w:rsidR="00646D32" w:rsidRPr="00FD782A" w:rsidTr="00646D32">
        <w:trPr>
          <w:trHeight w:hRule="exact" w:val="240"/>
        </w:trPr>
        <w:tc>
          <w:tcPr>
            <w:tcW w:w="51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46D32" w:rsidRPr="00FD782A" w:rsidRDefault="00646D32" w:rsidP="00646D32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46D32" w:rsidRPr="00FD782A" w:rsidRDefault="00646D32" w:rsidP="00646D32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1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46D32" w:rsidRPr="00FD782A" w:rsidRDefault="00646D32" w:rsidP="00646D32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4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46D32" w:rsidRPr="00FD782A" w:rsidRDefault="00646D32" w:rsidP="00646D32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5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46D32" w:rsidRPr="00FD782A" w:rsidRDefault="00646D32" w:rsidP="00646D32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72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46D32" w:rsidRPr="00FD782A" w:rsidRDefault="00646D32" w:rsidP="00646D32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FD782A">
              <w:rPr>
                <w:rFonts w:ascii="Times New Roman" w:hAnsi="Times New Roman" w:cs="Times New Roman"/>
                <w:color w:val="000000"/>
                <w:spacing w:val="-2"/>
                <w:sz w:val="16"/>
                <w:szCs w:val="16"/>
              </w:rPr>
              <w:t>glina pylasta</w:t>
            </w:r>
          </w:p>
        </w:tc>
      </w:tr>
      <w:tr w:rsidR="00646D32" w:rsidRPr="00FD782A" w:rsidTr="00646D32">
        <w:trPr>
          <w:trHeight w:hRule="exact" w:val="221"/>
        </w:trPr>
        <w:tc>
          <w:tcPr>
            <w:tcW w:w="51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46D32" w:rsidRPr="00FD782A" w:rsidRDefault="00646D32" w:rsidP="00646D32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46D32" w:rsidRPr="00FD782A" w:rsidRDefault="00646D32" w:rsidP="00646D32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1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46D32" w:rsidRPr="00FD782A" w:rsidRDefault="00646D32" w:rsidP="00646D32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4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46D32" w:rsidRPr="00FD782A" w:rsidRDefault="00646D32" w:rsidP="00646D32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51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46D32" w:rsidRPr="00FD782A" w:rsidRDefault="00646D32" w:rsidP="00646D32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72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46D32" w:rsidRPr="00FD782A" w:rsidRDefault="00646D32" w:rsidP="00646D32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FD782A">
              <w:rPr>
                <w:rFonts w:ascii="Times New Roman" w:hAnsi="Times New Roman" w:cs="Times New Roman"/>
                <w:color w:val="000000"/>
                <w:spacing w:val="2"/>
                <w:sz w:val="16"/>
                <w:szCs w:val="16"/>
              </w:rPr>
              <w:t>-   ił warwowy</w:t>
            </w:r>
          </w:p>
        </w:tc>
      </w:tr>
      <w:tr w:rsidR="00646D32" w:rsidRPr="00FD782A" w:rsidTr="00646D32">
        <w:trPr>
          <w:trHeight w:hRule="exact" w:val="250"/>
        </w:trPr>
        <w:tc>
          <w:tcPr>
            <w:tcW w:w="51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46D32" w:rsidRPr="00FD782A" w:rsidRDefault="00646D32" w:rsidP="00646D32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FD782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141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46D32" w:rsidRPr="00FD782A" w:rsidRDefault="00646D32" w:rsidP="00646D32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FD782A">
              <w:rPr>
                <w:rFonts w:ascii="Times New Roman" w:hAnsi="Times New Roman" w:cs="Times New Roman"/>
                <w:color w:val="000000"/>
                <w:spacing w:val="-4"/>
                <w:sz w:val="16"/>
                <w:szCs w:val="16"/>
              </w:rPr>
              <w:t>Zawartość</w:t>
            </w:r>
          </w:p>
        </w:tc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46D32" w:rsidRPr="00FD782A" w:rsidRDefault="00646D32" w:rsidP="00646D32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4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46D32" w:rsidRPr="00FD782A" w:rsidRDefault="00646D32" w:rsidP="00646D32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51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46D32" w:rsidRPr="00FD782A" w:rsidRDefault="00646D32" w:rsidP="00646D32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72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46D32" w:rsidRPr="00FD782A" w:rsidRDefault="00646D32" w:rsidP="00646D32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46D32" w:rsidRPr="00FD782A" w:rsidTr="00646D32">
        <w:trPr>
          <w:trHeight w:hRule="exact" w:val="240"/>
        </w:trPr>
        <w:tc>
          <w:tcPr>
            <w:tcW w:w="51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46D32" w:rsidRPr="00FD782A" w:rsidRDefault="00646D32" w:rsidP="00646D32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46D32" w:rsidRPr="00FD782A" w:rsidRDefault="00646D32" w:rsidP="00646D32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FD782A">
              <w:rPr>
                <w:rFonts w:ascii="Times New Roman" w:hAnsi="Times New Roman" w:cs="Times New Roman"/>
                <w:color w:val="000000"/>
                <w:spacing w:val="-1"/>
                <w:sz w:val="16"/>
                <w:szCs w:val="16"/>
              </w:rPr>
              <w:t>Cząstek</w:t>
            </w:r>
          </w:p>
        </w:tc>
        <w:tc>
          <w:tcPr>
            <w:tcW w:w="71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46D32" w:rsidRPr="00FD782A" w:rsidRDefault="00646D32" w:rsidP="00646D32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FD782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%</w:t>
            </w:r>
          </w:p>
        </w:tc>
        <w:tc>
          <w:tcPr>
            <w:tcW w:w="194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46D32" w:rsidRPr="00FD782A" w:rsidRDefault="00646D32" w:rsidP="00646D32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5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46D32" w:rsidRPr="00FD782A" w:rsidRDefault="00646D32" w:rsidP="00646D32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72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46D32" w:rsidRPr="00FD782A" w:rsidRDefault="00646D32" w:rsidP="00646D32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46D32" w:rsidRPr="00FD782A" w:rsidTr="00646D32">
        <w:trPr>
          <w:trHeight w:hRule="exact" w:val="240"/>
        </w:trPr>
        <w:tc>
          <w:tcPr>
            <w:tcW w:w="51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46D32" w:rsidRPr="00FD782A" w:rsidRDefault="00646D32" w:rsidP="00646D32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46D32" w:rsidRPr="00FD782A" w:rsidRDefault="00646D32" w:rsidP="00646D32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FD782A">
              <w:rPr>
                <w:rFonts w:ascii="Times New Roman" w:hAnsi="Times New Roman" w:cs="Times New Roman"/>
                <w:color w:val="000000"/>
                <w:spacing w:val="-2"/>
                <w:sz w:val="16"/>
                <w:szCs w:val="16"/>
              </w:rPr>
              <w:t xml:space="preserve">&lt; </w:t>
            </w:r>
            <w:smartTag w:uri="urn:schemas-microsoft-com:office:smarttags" w:element="metricconverter">
              <w:smartTagPr>
                <w:attr w:name="ProductID" w:val="0,075 mm"/>
              </w:smartTagPr>
              <w:r w:rsidRPr="00FD782A">
                <w:rPr>
                  <w:rFonts w:ascii="Times New Roman" w:hAnsi="Times New Roman" w:cs="Times New Roman"/>
                  <w:color w:val="000000"/>
                  <w:spacing w:val="-2"/>
                  <w:sz w:val="16"/>
                  <w:szCs w:val="16"/>
                </w:rPr>
                <w:t>0,075 mm</w:t>
              </w:r>
            </w:smartTag>
          </w:p>
        </w:tc>
        <w:tc>
          <w:tcPr>
            <w:tcW w:w="71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46D32" w:rsidRPr="00FD782A" w:rsidRDefault="00646D32" w:rsidP="00646D32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4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46D32" w:rsidRPr="00FD782A" w:rsidRDefault="00646D32" w:rsidP="00646D32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FD782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&lt;15</w:t>
            </w:r>
          </w:p>
        </w:tc>
        <w:tc>
          <w:tcPr>
            <w:tcW w:w="25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46D32" w:rsidRPr="00FD782A" w:rsidRDefault="00646D32" w:rsidP="00646D32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FD782A">
              <w:rPr>
                <w:rFonts w:ascii="Times New Roman" w:hAnsi="Times New Roman" w:cs="Times New Roman"/>
                <w:color w:val="000000"/>
                <w:spacing w:val="-1"/>
                <w:sz w:val="16"/>
                <w:szCs w:val="16"/>
              </w:rPr>
              <w:t>od 15 do 30</w:t>
            </w:r>
          </w:p>
        </w:tc>
        <w:tc>
          <w:tcPr>
            <w:tcW w:w="272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46D32" w:rsidRPr="00FD782A" w:rsidRDefault="00646D32" w:rsidP="00646D32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FD782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&gt;30</w:t>
            </w:r>
          </w:p>
        </w:tc>
      </w:tr>
      <w:tr w:rsidR="00646D32" w:rsidRPr="00FD782A" w:rsidTr="00646D32">
        <w:trPr>
          <w:trHeight w:hRule="exact" w:val="250"/>
        </w:trPr>
        <w:tc>
          <w:tcPr>
            <w:tcW w:w="51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46D32" w:rsidRPr="00FD782A" w:rsidRDefault="00646D32" w:rsidP="00646D32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46D32" w:rsidRPr="00FD782A" w:rsidRDefault="00646D32" w:rsidP="00646D32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FD782A">
              <w:rPr>
                <w:rFonts w:ascii="Times New Roman" w:hAnsi="Times New Roman" w:cs="Times New Roman"/>
                <w:color w:val="000000"/>
                <w:spacing w:val="8"/>
                <w:sz w:val="16"/>
                <w:szCs w:val="16"/>
              </w:rPr>
              <w:t>&lt;0,02  mm</w:t>
            </w:r>
          </w:p>
        </w:tc>
        <w:tc>
          <w:tcPr>
            <w:tcW w:w="71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46D32" w:rsidRPr="00FD782A" w:rsidRDefault="00646D32" w:rsidP="00646D32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4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46D32" w:rsidRPr="00FD782A" w:rsidRDefault="00646D32" w:rsidP="00646D32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FD782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&lt;3</w:t>
            </w:r>
          </w:p>
        </w:tc>
        <w:tc>
          <w:tcPr>
            <w:tcW w:w="251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46D32" w:rsidRPr="00FD782A" w:rsidRDefault="00646D32" w:rsidP="00646D32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FD782A">
              <w:rPr>
                <w:rFonts w:ascii="Times New Roman" w:hAnsi="Times New Roman" w:cs="Times New Roman"/>
                <w:color w:val="000000"/>
                <w:spacing w:val="-1"/>
                <w:sz w:val="16"/>
                <w:szCs w:val="16"/>
              </w:rPr>
              <w:t>od 3 do 10</w:t>
            </w:r>
          </w:p>
        </w:tc>
        <w:tc>
          <w:tcPr>
            <w:tcW w:w="272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46D32" w:rsidRPr="00FD782A" w:rsidRDefault="00646D32" w:rsidP="00646D32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FD782A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&gt;10</w:t>
            </w:r>
          </w:p>
        </w:tc>
      </w:tr>
      <w:tr w:rsidR="00646D32" w:rsidRPr="00FD782A" w:rsidTr="00646D32">
        <w:trPr>
          <w:trHeight w:hRule="exact" w:val="278"/>
        </w:trPr>
        <w:tc>
          <w:tcPr>
            <w:tcW w:w="51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46D32" w:rsidRPr="00FD782A" w:rsidRDefault="00646D32" w:rsidP="00646D32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FD782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141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46D32" w:rsidRPr="00FD782A" w:rsidRDefault="00646D32" w:rsidP="00646D32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FD782A">
              <w:rPr>
                <w:rFonts w:ascii="Times New Roman" w:hAnsi="Times New Roman" w:cs="Times New Roman"/>
                <w:color w:val="000000"/>
                <w:spacing w:val="-3"/>
                <w:sz w:val="16"/>
                <w:szCs w:val="16"/>
              </w:rPr>
              <w:t>Kapilarność</w:t>
            </w:r>
          </w:p>
        </w:tc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46D32" w:rsidRPr="00FD782A" w:rsidRDefault="00646D32" w:rsidP="00646D32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4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46D32" w:rsidRPr="00FD782A" w:rsidRDefault="00646D32" w:rsidP="00646D32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51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46D32" w:rsidRPr="00FD782A" w:rsidRDefault="00646D32" w:rsidP="00646D32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72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46D32" w:rsidRPr="00FD782A" w:rsidRDefault="00646D32" w:rsidP="00646D32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46D32" w:rsidRPr="00FD782A" w:rsidTr="00646D32">
        <w:trPr>
          <w:trHeight w:hRule="exact" w:val="230"/>
        </w:trPr>
        <w:tc>
          <w:tcPr>
            <w:tcW w:w="51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46D32" w:rsidRPr="00FD782A" w:rsidRDefault="00646D32" w:rsidP="00646D32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46D32" w:rsidRPr="00FD782A" w:rsidRDefault="00646D32" w:rsidP="00646D32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FD782A">
              <w:rPr>
                <w:rFonts w:ascii="Times New Roman" w:hAnsi="Times New Roman" w:cs="Times New Roman"/>
                <w:color w:val="000000"/>
                <w:spacing w:val="-9"/>
                <w:sz w:val="16"/>
                <w:szCs w:val="16"/>
              </w:rPr>
              <w:t xml:space="preserve">bierna </w:t>
            </w:r>
            <w:proofErr w:type="spellStart"/>
            <w:r w:rsidRPr="00FD782A">
              <w:rPr>
                <w:rFonts w:ascii="Times New Roman" w:hAnsi="Times New Roman" w:cs="Times New Roman"/>
                <w:color w:val="000000"/>
                <w:spacing w:val="-9"/>
                <w:sz w:val="16"/>
                <w:szCs w:val="16"/>
              </w:rPr>
              <w:t>H</w:t>
            </w:r>
            <w:r w:rsidRPr="00FD782A">
              <w:rPr>
                <w:rFonts w:ascii="Times New Roman" w:hAnsi="Times New Roman" w:cs="Times New Roman"/>
                <w:color w:val="000000"/>
                <w:spacing w:val="-9"/>
                <w:sz w:val="16"/>
                <w:szCs w:val="16"/>
                <w:vertAlign w:val="subscript"/>
              </w:rPr>
              <w:t>kb</w:t>
            </w:r>
            <w:proofErr w:type="spellEnd"/>
          </w:p>
        </w:tc>
        <w:tc>
          <w:tcPr>
            <w:tcW w:w="71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46D32" w:rsidRPr="00FD782A" w:rsidRDefault="00646D32" w:rsidP="00646D32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FD782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m</w:t>
            </w:r>
          </w:p>
        </w:tc>
        <w:tc>
          <w:tcPr>
            <w:tcW w:w="194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46D32" w:rsidRPr="00FD782A" w:rsidRDefault="00646D32" w:rsidP="00646D32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FD782A">
              <w:rPr>
                <w:rFonts w:ascii="Times New Roman" w:hAnsi="Times New Roman" w:cs="Times New Roman"/>
                <w:color w:val="000000"/>
                <w:spacing w:val="22"/>
                <w:sz w:val="16"/>
                <w:szCs w:val="16"/>
              </w:rPr>
              <w:t>&lt;l,0</w:t>
            </w:r>
          </w:p>
        </w:tc>
        <w:tc>
          <w:tcPr>
            <w:tcW w:w="251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46D32" w:rsidRPr="00FD782A" w:rsidRDefault="00646D32" w:rsidP="00646D32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FD782A">
              <w:rPr>
                <w:rFonts w:ascii="Times New Roman" w:hAnsi="Times New Roman" w:cs="Times New Roman"/>
                <w:color w:val="000000"/>
                <w:spacing w:val="22"/>
                <w:sz w:val="16"/>
                <w:szCs w:val="16"/>
              </w:rPr>
              <w:t>&gt;l,0</w:t>
            </w:r>
          </w:p>
        </w:tc>
        <w:tc>
          <w:tcPr>
            <w:tcW w:w="272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46D32" w:rsidRPr="00FD782A" w:rsidRDefault="00646D32" w:rsidP="00646D32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FD782A">
              <w:rPr>
                <w:rFonts w:ascii="Times New Roman" w:hAnsi="Times New Roman" w:cs="Times New Roman"/>
                <w:b/>
                <w:bCs/>
                <w:color w:val="000000"/>
                <w:spacing w:val="14"/>
                <w:sz w:val="16"/>
                <w:szCs w:val="16"/>
              </w:rPr>
              <w:t>&gt;l,0</w:t>
            </w:r>
          </w:p>
        </w:tc>
      </w:tr>
      <w:tr w:rsidR="00646D32" w:rsidRPr="00FD782A" w:rsidTr="00646D32">
        <w:trPr>
          <w:trHeight w:hRule="exact" w:val="250"/>
        </w:trPr>
        <w:tc>
          <w:tcPr>
            <w:tcW w:w="51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46D32" w:rsidRPr="00FD782A" w:rsidRDefault="00646D32" w:rsidP="00646D32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FD782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</w:t>
            </w:r>
          </w:p>
        </w:tc>
        <w:tc>
          <w:tcPr>
            <w:tcW w:w="141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46D32" w:rsidRPr="00FD782A" w:rsidRDefault="00646D32" w:rsidP="00646D32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FD782A">
              <w:rPr>
                <w:rFonts w:ascii="Times New Roman" w:hAnsi="Times New Roman" w:cs="Times New Roman"/>
                <w:color w:val="000000"/>
                <w:spacing w:val="-2"/>
                <w:sz w:val="16"/>
                <w:szCs w:val="16"/>
              </w:rPr>
              <w:t>Wskaźnik</w:t>
            </w:r>
          </w:p>
        </w:tc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46D32" w:rsidRPr="00FD782A" w:rsidRDefault="00646D32" w:rsidP="00646D32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4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46D32" w:rsidRPr="00FD782A" w:rsidRDefault="00646D32" w:rsidP="00646D32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51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46D32" w:rsidRPr="00FD782A" w:rsidRDefault="00646D32" w:rsidP="00646D32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72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46D32" w:rsidRPr="00FD782A" w:rsidRDefault="00646D32" w:rsidP="00646D32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46D32" w:rsidRPr="00FD782A" w:rsidTr="00646D32">
        <w:trPr>
          <w:trHeight w:hRule="exact" w:val="288"/>
        </w:trPr>
        <w:tc>
          <w:tcPr>
            <w:tcW w:w="51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46D32" w:rsidRPr="00FD782A" w:rsidRDefault="00646D32" w:rsidP="00646D32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46D32" w:rsidRPr="00FD782A" w:rsidRDefault="00646D32" w:rsidP="00646D32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FD782A">
              <w:rPr>
                <w:rFonts w:ascii="Times New Roman" w:hAnsi="Times New Roman" w:cs="Times New Roman"/>
                <w:color w:val="000000"/>
                <w:spacing w:val="-3"/>
                <w:sz w:val="16"/>
                <w:szCs w:val="16"/>
              </w:rPr>
              <w:t>piaskowy WP</w:t>
            </w:r>
          </w:p>
        </w:tc>
        <w:tc>
          <w:tcPr>
            <w:tcW w:w="71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46D32" w:rsidRPr="00FD782A" w:rsidRDefault="00646D32" w:rsidP="00646D32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4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46D32" w:rsidRPr="00FD782A" w:rsidRDefault="00646D32" w:rsidP="00646D32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FD782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&gt;35</w:t>
            </w:r>
          </w:p>
        </w:tc>
        <w:tc>
          <w:tcPr>
            <w:tcW w:w="251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46D32" w:rsidRPr="00FD782A" w:rsidRDefault="00646D32" w:rsidP="00646D32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FD782A">
              <w:rPr>
                <w:rFonts w:ascii="Times New Roman" w:hAnsi="Times New Roman" w:cs="Times New Roman"/>
                <w:color w:val="000000"/>
                <w:spacing w:val="-2"/>
                <w:sz w:val="16"/>
                <w:szCs w:val="16"/>
              </w:rPr>
              <w:t>od 25 do 35</w:t>
            </w:r>
          </w:p>
        </w:tc>
        <w:tc>
          <w:tcPr>
            <w:tcW w:w="272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46D32" w:rsidRPr="00FD782A" w:rsidRDefault="00646D32" w:rsidP="00646D32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FD782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&lt;25</w:t>
            </w:r>
          </w:p>
        </w:tc>
      </w:tr>
    </w:tbl>
    <w:p w:rsidR="00646D32" w:rsidRPr="00FD782A" w:rsidRDefault="00646D32" w:rsidP="00646D3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pacing w:val="-16"/>
          <w:sz w:val="16"/>
          <w:szCs w:val="16"/>
        </w:rPr>
      </w:pPr>
    </w:p>
    <w:p w:rsidR="00646D32" w:rsidRPr="00BF1B98" w:rsidRDefault="00646D32" w:rsidP="00646D3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pacing w:val="-16"/>
          <w:sz w:val="20"/>
          <w:szCs w:val="20"/>
        </w:rPr>
      </w:pPr>
    </w:p>
    <w:p w:rsidR="00646D32" w:rsidRPr="00BF1B98" w:rsidRDefault="00646D32" w:rsidP="00646D3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b/>
          <w:bCs/>
          <w:color w:val="000000"/>
          <w:spacing w:val="-16"/>
          <w:sz w:val="20"/>
          <w:szCs w:val="20"/>
        </w:rPr>
        <w:t>3. SPRZĘT</w:t>
      </w:r>
    </w:p>
    <w:p w:rsidR="00646D32" w:rsidRPr="00BF1B98" w:rsidRDefault="00646D32" w:rsidP="00646D3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b/>
          <w:bCs/>
          <w:color w:val="000000"/>
          <w:sz w:val="20"/>
          <w:szCs w:val="20"/>
        </w:rPr>
        <w:t>3.1. Ogólne wymagania dotyczące sprzętu</w:t>
      </w:r>
    </w:p>
    <w:p w:rsidR="00646D32" w:rsidRPr="00BF1B98" w:rsidRDefault="00646D32" w:rsidP="00646D3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pacing w:val="-2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-2"/>
          <w:sz w:val="20"/>
          <w:szCs w:val="20"/>
        </w:rPr>
        <w:t xml:space="preserve">Ogólne wymagania dotyczące sprzętu podano w SST D-M-00.00.00 „Wymagania ogólne" pkt 3. </w:t>
      </w:r>
    </w:p>
    <w:p w:rsidR="00646D32" w:rsidRPr="00BF1B98" w:rsidRDefault="00646D32" w:rsidP="00646D3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b/>
          <w:bCs/>
          <w:color w:val="000000"/>
          <w:spacing w:val="-1"/>
          <w:sz w:val="20"/>
          <w:szCs w:val="20"/>
        </w:rPr>
        <w:t>3.2 Sprzęt do robót ziemnych</w:t>
      </w:r>
    </w:p>
    <w:p w:rsidR="00646D32" w:rsidRPr="00BF1B98" w:rsidRDefault="00646D32" w:rsidP="00646D3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>Wykonawca przystępujący do wykonania robót ziemnych powinien wykazać się możliwością korzystania z następującego sprzętu do:</w:t>
      </w:r>
    </w:p>
    <w:p w:rsidR="00646D32" w:rsidRPr="00BF1B98" w:rsidRDefault="00646D32" w:rsidP="00646D32">
      <w:pPr>
        <w:widowControl w:val="0"/>
        <w:numPr>
          <w:ilvl w:val="0"/>
          <w:numId w:val="8"/>
        </w:numPr>
        <w:shd w:val="clear" w:color="auto" w:fill="FFFFFF"/>
        <w:tabs>
          <w:tab w:val="left" w:pos="331"/>
        </w:tabs>
        <w:autoSpaceDE w:val="0"/>
        <w:autoSpaceDN w:val="0"/>
        <w:adjustRightInd w:val="0"/>
        <w:spacing w:after="0" w:line="240" w:lineRule="auto"/>
        <w:ind w:left="331" w:hanging="264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1"/>
          <w:sz w:val="20"/>
          <w:szCs w:val="20"/>
        </w:rPr>
        <w:t xml:space="preserve">odspajania i wydobywania gruntów (narzędzia mechaniczne, młoty pneumatyczne, zrywarki, koparki, ładowarki, </w:t>
      </w: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>wiertarki mechaniczne itp.),</w:t>
      </w:r>
    </w:p>
    <w:p w:rsidR="00646D32" w:rsidRPr="00BF1B98" w:rsidRDefault="00646D32" w:rsidP="00646D32">
      <w:pPr>
        <w:widowControl w:val="0"/>
        <w:numPr>
          <w:ilvl w:val="0"/>
          <w:numId w:val="8"/>
        </w:numPr>
        <w:shd w:val="clear" w:color="auto" w:fill="FFFFFF"/>
        <w:tabs>
          <w:tab w:val="left" w:pos="331"/>
        </w:tabs>
        <w:autoSpaceDE w:val="0"/>
        <w:autoSpaceDN w:val="0"/>
        <w:adjustRightInd w:val="0"/>
        <w:spacing w:after="0" w:line="240" w:lineRule="auto"/>
        <w:ind w:left="331" w:hanging="264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2"/>
          <w:sz w:val="20"/>
          <w:szCs w:val="20"/>
        </w:rPr>
        <w:t xml:space="preserve">jednoczesnego  wydobywania  i  przemieszczania  gruntów  (spycharki, zgarniarki, równiarki,  urządzenia  do </w:t>
      </w: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>hydromechanizacji itp.),</w:t>
      </w:r>
    </w:p>
    <w:p w:rsidR="00646D32" w:rsidRPr="00BF1B98" w:rsidRDefault="00646D32" w:rsidP="00646D32">
      <w:pPr>
        <w:widowControl w:val="0"/>
        <w:numPr>
          <w:ilvl w:val="0"/>
          <w:numId w:val="8"/>
        </w:numPr>
        <w:shd w:val="clear" w:color="auto" w:fill="FFFFFF"/>
        <w:tabs>
          <w:tab w:val="left" w:pos="331"/>
        </w:tabs>
        <w:autoSpaceDE w:val="0"/>
        <w:autoSpaceDN w:val="0"/>
        <w:adjustRightInd w:val="0"/>
        <w:spacing w:after="0" w:line="240" w:lineRule="auto"/>
        <w:ind w:left="67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>transportu mas ziemnych (samochody wywrotki, samochody skrzyniowe, taśmociągi itp.),</w:t>
      </w:r>
    </w:p>
    <w:p w:rsidR="00646D32" w:rsidRPr="00BF1B98" w:rsidRDefault="00646D32" w:rsidP="00646D32">
      <w:pPr>
        <w:widowControl w:val="0"/>
        <w:numPr>
          <w:ilvl w:val="0"/>
          <w:numId w:val="8"/>
        </w:numPr>
        <w:shd w:val="clear" w:color="auto" w:fill="FFFFFF"/>
        <w:tabs>
          <w:tab w:val="left" w:pos="331"/>
        </w:tabs>
        <w:autoSpaceDE w:val="0"/>
        <w:autoSpaceDN w:val="0"/>
        <w:adjustRightInd w:val="0"/>
        <w:spacing w:after="0" w:line="240" w:lineRule="auto"/>
        <w:ind w:left="67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>sprzętu zagęszczającego (walce, ubijaki, płyty wibracyjne itp.).</w:t>
      </w:r>
    </w:p>
    <w:p w:rsidR="00646D32" w:rsidRPr="00BF1B98" w:rsidRDefault="00646D32" w:rsidP="00646D32">
      <w:pPr>
        <w:shd w:val="clear" w:color="auto" w:fill="FFFFFF"/>
        <w:tabs>
          <w:tab w:val="left" w:pos="235"/>
        </w:tabs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pacing w:val="-5"/>
          <w:sz w:val="20"/>
          <w:szCs w:val="20"/>
        </w:rPr>
      </w:pPr>
    </w:p>
    <w:p w:rsidR="00646D32" w:rsidRPr="00BF1B98" w:rsidRDefault="00646D32" w:rsidP="00646D32">
      <w:pPr>
        <w:shd w:val="clear" w:color="auto" w:fill="FFFFFF"/>
        <w:tabs>
          <w:tab w:val="left" w:pos="235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b/>
          <w:bCs/>
          <w:color w:val="000000"/>
          <w:spacing w:val="-5"/>
          <w:sz w:val="20"/>
          <w:szCs w:val="20"/>
        </w:rPr>
        <w:t>4.</w:t>
      </w:r>
      <w:r w:rsidRPr="00BF1B98">
        <w:rPr>
          <w:rFonts w:ascii="Times New Roman" w:hAnsi="Times New Roman" w:cs="Times New Roman"/>
          <w:b/>
          <w:bCs/>
          <w:color w:val="000000"/>
          <w:sz w:val="20"/>
          <w:szCs w:val="20"/>
        </w:rPr>
        <w:tab/>
      </w:r>
      <w:r w:rsidRPr="00BF1B98">
        <w:rPr>
          <w:rFonts w:ascii="Times New Roman" w:hAnsi="Times New Roman" w:cs="Times New Roman"/>
          <w:b/>
          <w:bCs/>
          <w:color w:val="000000"/>
          <w:spacing w:val="-3"/>
          <w:sz w:val="20"/>
          <w:szCs w:val="20"/>
        </w:rPr>
        <w:t>TRANSPORT</w:t>
      </w:r>
    </w:p>
    <w:p w:rsidR="00646D32" w:rsidRPr="00BF1B98" w:rsidRDefault="00646D32" w:rsidP="00646D32">
      <w:pPr>
        <w:shd w:val="clear" w:color="auto" w:fill="FFFFFF"/>
        <w:tabs>
          <w:tab w:val="left" w:pos="403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b/>
          <w:bCs/>
          <w:color w:val="000000"/>
          <w:spacing w:val="-4"/>
          <w:sz w:val="20"/>
          <w:szCs w:val="20"/>
        </w:rPr>
        <w:t>4.1.</w:t>
      </w:r>
      <w:r w:rsidRPr="00BF1B98">
        <w:rPr>
          <w:rFonts w:ascii="Times New Roman" w:hAnsi="Times New Roman" w:cs="Times New Roman"/>
          <w:b/>
          <w:bCs/>
          <w:color w:val="000000"/>
          <w:sz w:val="20"/>
          <w:szCs w:val="20"/>
        </w:rPr>
        <w:tab/>
        <w:t>Ogólne wymagania dotyczące transportu</w:t>
      </w:r>
    </w:p>
    <w:p w:rsidR="00646D32" w:rsidRPr="00BF1B98" w:rsidRDefault="00646D32" w:rsidP="00646D3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>Ogólne wymagania dotyczące transportu podano w SST D-M-00.00.00 „Wymagania ogólne" pkt 4.</w:t>
      </w:r>
    </w:p>
    <w:p w:rsidR="00646D32" w:rsidRPr="00BF1B98" w:rsidRDefault="00646D32" w:rsidP="00646D32">
      <w:pPr>
        <w:shd w:val="clear" w:color="auto" w:fill="FFFFFF"/>
        <w:tabs>
          <w:tab w:val="left" w:pos="403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b/>
          <w:bCs/>
          <w:color w:val="000000"/>
          <w:spacing w:val="-4"/>
          <w:sz w:val="20"/>
          <w:szCs w:val="20"/>
        </w:rPr>
        <w:t>4.2.</w:t>
      </w:r>
      <w:r w:rsidRPr="00BF1B98">
        <w:rPr>
          <w:rFonts w:ascii="Times New Roman" w:hAnsi="Times New Roman" w:cs="Times New Roman"/>
          <w:b/>
          <w:bCs/>
          <w:color w:val="000000"/>
          <w:sz w:val="20"/>
          <w:szCs w:val="20"/>
        </w:rPr>
        <w:tab/>
      </w:r>
      <w:r w:rsidRPr="00BF1B98">
        <w:rPr>
          <w:rFonts w:ascii="Times New Roman" w:hAnsi="Times New Roman" w:cs="Times New Roman"/>
          <w:b/>
          <w:bCs/>
          <w:color w:val="000000"/>
          <w:spacing w:val="-1"/>
          <w:sz w:val="20"/>
          <w:szCs w:val="20"/>
        </w:rPr>
        <w:t>Transport gruntów</w:t>
      </w:r>
    </w:p>
    <w:p w:rsidR="00646D32" w:rsidRPr="00BF1B98" w:rsidRDefault="00646D32" w:rsidP="00646D3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3"/>
          <w:sz w:val="20"/>
          <w:szCs w:val="20"/>
        </w:rPr>
        <w:t xml:space="preserve">Wybór środków transportowych oraz metod transportu powinien być dostosowany do kategorii gruntu </w:t>
      </w:r>
      <w:r w:rsidRPr="00BF1B98">
        <w:rPr>
          <w:rFonts w:ascii="Times New Roman" w:hAnsi="Times New Roman" w:cs="Times New Roman"/>
          <w:color w:val="000000"/>
          <w:sz w:val="20"/>
          <w:szCs w:val="20"/>
        </w:rPr>
        <w:t xml:space="preserve">(materiału), jego objętości, technologii odspajania i załadunku oraz od odległości transportu. Wydajność środków </w:t>
      </w:r>
      <w:r w:rsidRPr="00BF1B98">
        <w:rPr>
          <w:rFonts w:ascii="Times New Roman" w:hAnsi="Times New Roman" w:cs="Times New Roman"/>
          <w:color w:val="000000"/>
          <w:spacing w:val="1"/>
          <w:sz w:val="20"/>
          <w:szCs w:val="20"/>
        </w:rPr>
        <w:t xml:space="preserve">transportowych powinna być ponadto dostosowana do wydajności sprzętu stosowanego do urabiania i wbudowania </w:t>
      </w:r>
      <w:r w:rsidRPr="00BF1B98">
        <w:rPr>
          <w:rFonts w:ascii="Times New Roman" w:hAnsi="Times New Roman" w:cs="Times New Roman"/>
          <w:color w:val="000000"/>
          <w:spacing w:val="-2"/>
          <w:sz w:val="20"/>
          <w:szCs w:val="20"/>
        </w:rPr>
        <w:t>gruntu (materiału).</w:t>
      </w:r>
    </w:p>
    <w:p w:rsidR="00646D32" w:rsidRPr="00BF1B98" w:rsidRDefault="00646D32" w:rsidP="00646D3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 xml:space="preserve">Zwiększenie odległości transportu ponad wartości zatwierdzone nie może być podstawą roszczeń Wykonawcy, </w:t>
      </w:r>
      <w:r w:rsidRPr="00BF1B98">
        <w:rPr>
          <w:rFonts w:ascii="Times New Roman" w:hAnsi="Times New Roman" w:cs="Times New Roman"/>
          <w:color w:val="000000"/>
          <w:spacing w:val="2"/>
          <w:sz w:val="20"/>
          <w:szCs w:val="20"/>
        </w:rPr>
        <w:t xml:space="preserve">dotyczących dodatkowej zapłaty za transport, o ile zwiększone odległości nie zostały wcześniej zaakceptowane na </w:t>
      </w:r>
      <w:r w:rsidRPr="00BF1B98">
        <w:rPr>
          <w:rFonts w:ascii="Times New Roman" w:hAnsi="Times New Roman" w:cs="Times New Roman"/>
          <w:color w:val="000000"/>
          <w:spacing w:val="-2"/>
          <w:sz w:val="20"/>
          <w:szCs w:val="20"/>
        </w:rPr>
        <w:t>piśmie przez Inżyniera.</w:t>
      </w:r>
    </w:p>
    <w:p w:rsidR="00646D32" w:rsidRPr="00BF1B98" w:rsidRDefault="00646D32" w:rsidP="00646D32">
      <w:pPr>
        <w:shd w:val="clear" w:color="auto" w:fill="FFFFFF"/>
        <w:tabs>
          <w:tab w:val="left" w:pos="235"/>
        </w:tabs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pacing w:val="-6"/>
          <w:sz w:val="20"/>
          <w:szCs w:val="20"/>
        </w:rPr>
      </w:pPr>
    </w:p>
    <w:p w:rsidR="00646D32" w:rsidRPr="00BF1B98" w:rsidRDefault="00646D32" w:rsidP="00646D32">
      <w:pPr>
        <w:shd w:val="clear" w:color="auto" w:fill="FFFFFF"/>
        <w:tabs>
          <w:tab w:val="left" w:pos="235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b/>
          <w:bCs/>
          <w:color w:val="000000"/>
          <w:spacing w:val="-6"/>
          <w:sz w:val="20"/>
          <w:szCs w:val="20"/>
        </w:rPr>
        <w:lastRenderedPageBreak/>
        <w:t>5.</w:t>
      </w:r>
      <w:r w:rsidRPr="00BF1B98">
        <w:rPr>
          <w:rFonts w:ascii="Times New Roman" w:hAnsi="Times New Roman" w:cs="Times New Roman"/>
          <w:b/>
          <w:bCs/>
          <w:color w:val="000000"/>
          <w:sz w:val="20"/>
          <w:szCs w:val="20"/>
        </w:rPr>
        <w:tab/>
      </w:r>
      <w:r w:rsidRPr="00BF1B98">
        <w:rPr>
          <w:rFonts w:ascii="Times New Roman" w:hAnsi="Times New Roman" w:cs="Times New Roman"/>
          <w:b/>
          <w:bCs/>
          <w:color w:val="000000"/>
          <w:spacing w:val="-1"/>
          <w:sz w:val="20"/>
          <w:szCs w:val="20"/>
        </w:rPr>
        <w:t>WYKONANIE ROBÓT</w:t>
      </w:r>
    </w:p>
    <w:p w:rsidR="00646D32" w:rsidRPr="00BF1B98" w:rsidRDefault="00646D32" w:rsidP="00646D32">
      <w:pPr>
        <w:shd w:val="clear" w:color="auto" w:fill="FFFFFF"/>
        <w:tabs>
          <w:tab w:val="left" w:pos="355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b/>
          <w:bCs/>
          <w:color w:val="000000"/>
          <w:spacing w:val="-4"/>
          <w:sz w:val="20"/>
          <w:szCs w:val="20"/>
        </w:rPr>
        <w:t>5.1.</w:t>
      </w:r>
      <w:r w:rsidRPr="00BF1B98">
        <w:rPr>
          <w:rFonts w:ascii="Times New Roman" w:hAnsi="Times New Roman" w:cs="Times New Roman"/>
          <w:b/>
          <w:bCs/>
          <w:color w:val="000000"/>
          <w:sz w:val="20"/>
          <w:szCs w:val="20"/>
        </w:rPr>
        <w:tab/>
        <w:t>Ogólne zasady wykonania robót</w:t>
      </w:r>
    </w:p>
    <w:p w:rsidR="00646D32" w:rsidRPr="00BF1B98" w:rsidRDefault="00646D32" w:rsidP="00646D3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z w:val="20"/>
          <w:szCs w:val="20"/>
        </w:rPr>
        <w:t>Ogólne zasady wykonania robót podano w SST D-M-00.00.00 „Wymagania ogólne" pkt 5.</w:t>
      </w:r>
    </w:p>
    <w:p w:rsidR="00646D32" w:rsidRPr="00BF1B98" w:rsidRDefault="00646D32" w:rsidP="00646D32">
      <w:pPr>
        <w:shd w:val="clear" w:color="auto" w:fill="FFFFFF"/>
        <w:tabs>
          <w:tab w:val="left" w:pos="355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b/>
          <w:bCs/>
          <w:color w:val="000000"/>
          <w:spacing w:val="-5"/>
          <w:sz w:val="20"/>
          <w:szCs w:val="20"/>
        </w:rPr>
        <w:t>5.2.</w:t>
      </w:r>
      <w:r w:rsidRPr="00BF1B98">
        <w:rPr>
          <w:rFonts w:ascii="Times New Roman" w:hAnsi="Times New Roman" w:cs="Times New Roman"/>
          <w:b/>
          <w:bCs/>
          <w:color w:val="000000"/>
          <w:sz w:val="20"/>
          <w:szCs w:val="20"/>
        </w:rPr>
        <w:tab/>
        <w:t>Dokładność wykonania wykopów i nasypów</w:t>
      </w:r>
    </w:p>
    <w:p w:rsidR="00646D32" w:rsidRPr="00BF1B98" w:rsidRDefault="00646D32" w:rsidP="00646D3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 xml:space="preserve">Odchylenie osi korpusu ziemnego, w wykopie lub nasypie, od osi projektowanej nie powinny być większe niż ± </w:t>
      </w:r>
      <w:smartTag w:uri="urn:schemas-microsoft-com:office:smarttags" w:element="metricconverter">
        <w:smartTagPr>
          <w:attr w:name="ProductID" w:val="10 cm"/>
        </w:smartTagPr>
        <w:r w:rsidRPr="00BF1B98">
          <w:rPr>
            <w:rFonts w:ascii="Times New Roman" w:hAnsi="Times New Roman" w:cs="Times New Roman"/>
            <w:color w:val="000000"/>
            <w:spacing w:val="-1"/>
            <w:sz w:val="20"/>
            <w:szCs w:val="20"/>
          </w:rPr>
          <w:t>10 cm</w:t>
        </w:r>
      </w:smartTag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 xml:space="preserve">. Różnica w stosunku do projektowanych rzędnych robót ziemnych nie może przekraczać + </w:t>
      </w:r>
      <w:smartTag w:uri="urn:schemas-microsoft-com:office:smarttags" w:element="metricconverter">
        <w:smartTagPr>
          <w:attr w:name="ProductID" w:val="1 cm"/>
        </w:smartTagPr>
        <w:r w:rsidRPr="00BF1B98">
          <w:rPr>
            <w:rFonts w:ascii="Times New Roman" w:hAnsi="Times New Roman" w:cs="Times New Roman"/>
            <w:color w:val="000000"/>
            <w:spacing w:val="-1"/>
            <w:sz w:val="20"/>
            <w:szCs w:val="20"/>
          </w:rPr>
          <w:t>1 cm</w:t>
        </w:r>
      </w:smartTag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 xml:space="preserve"> i </w:t>
      </w:r>
      <w:smartTag w:uri="urn:schemas-microsoft-com:office:smarttags" w:element="metricconverter">
        <w:smartTagPr>
          <w:attr w:name="ProductID" w:val="-3 cm"/>
        </w:smartTagPr>
        <w:r w:rsidRPr="00BF1B98">
          <w:rPr>
            <w:rFonts w:ascii="Times New Roman" w:hAnsi="Times New Roman" w:cs="Times New Roman"/>
            <w:color w:val="000000"/>
            <w:spacing w:val="-1"/>
            <w:sz w:val="20"/>
            <w:szCs w:val="20"/>
          </w:rPr>
          <w:t>-3 cm</w:t>
        </w:r>
      </w:smartTag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>.</w:t>
      </w:r>
    </w:p>
    <w:p w:rsidR="00646D32" w:rsidRPr="00BF1B98" w:rsidRDefault="00646D32" w:rsidP="00646D3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4"/>
          <w:sz w:val="20"/>
          <w:szCs w:val="20"/>
        </w:rPr>
        <w:t xml:space="preserve">Szerokość korpusu nie może różnić się od szerokości projektowanej o więcej niż </w:t>
      </w:r>
      <w:r w:rsidRPr="00BF1B98">
        <w:rPr>
          <w:rFonts w:ascii="Times New Roman" w:hAnsi="Times New Roman" w:cs="Times New Roman"/>
          <w:color w:val="000000"/>
          <w:spacing w:val="28"/>
          <w:sz w:val="20"/>
          <w:szCs w:val="20"/>
        </w:rPr>
        <w:t>±</w:t>
      </w:r>
      <w:smartTag w:uri="urn:schemas-microsoft-com:office:smarttags" w:element="metricconverter">
        <w:smartTagPr>
          <w:attr w:name="ProductID" w:val="10 cm"/>
        </w:smartTagPr>
        <w:r w:rsidRPr="00BF1B98">
          <w:rPr>
            <w:rFonts w:ascii="Times New Roman" w:hAnsi="Times New Roman" w:cs="Times New Roman"/>
            <w:color w:val="000000"/>
            <w:spacing w:val="28"/>
            <w:sz w:val="20"/>
            <w:szCs w:val="20"/>
          </w:rPr>
          <w:t>10</w:t>
        </w:r>
        <w:r w:rsidRPr="00BF1B98">
          <w:rPr>
            <w:rFonts w:ascii="Times New Roman" w:hAnsi="Times New Roman" w:cs="Times New Roman"/>
            <w:color w:val="000000"/>
            <w:spacing w:val="4"/>
            <w:sz w:val="20"/>
            <w:szCs w:val="20"/>
          </w:rPr>
          <w:t xml:space="preserve"> cm</w:t>
        </w:r>
      </w:smartTag>
      <w:r w:rsidRPr="00BF1B98">
        <w:rPr>
          <w:rFonts w:ascii="Times New Roman" w:hAnsi="Times New Roman" w:cs="Times New Roman"/>
          <w:color w:val="000000"/>
          <w:spacing w:val="4"/>
          <w:sz w:val="20"/>
          <w:szCs w:val="20"/>
        </w:rPr>
        <w:t xml:space="preserve">, a krawędzie </w:t>
      </w: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>korony drogi nie powinny mieć wyraźnych załamań w planie.</w:t>
      </w:r>
    </w:p>
    <w:p w:rsidR="00646D32" w:rsidRPr="00BF1B98" w:rsidRDefault="00646D32" w:rsidP="00646D3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2"/>
          <w:sz w:val="20"/>
          <w:szCs w:val="20"/>
        </w:rPr>
        <w:t xml:space="preserve">Pochylenie skarp nie powinno różnić się od projektowanego o więcej niż 10% jego wartości wyrażonej tangensem kąta. Maksymalna głębokość nierówności na powierzchni skarp nie powinna przekraczać </w:t>
      </w:r>
      <w:smartTag w:uri="urn:schemas-microsoft-com:office:smarttags" w:element="metricconverter">
        <w:smartTagPr>
          <w:attr w:name="ProductID" w:val="10 cm"/>
        </w:smartTagPr>
        <w:r w:rsidRPr="00BF1B98">
          <w:rPr>
            <w:rFonts w:ascii="Times New Roman" w:hAnsi="Times New Roman" w:cs="Times New Roman"/>
            <w:color w:val="000000"/>
            <w:spacing w:val="2"/>
            <w:sz w:val="20"/>
            <w:szCs w:val="20"/>
          </w:rPr>
          <w:t>10 cm</w:t>
        </w:r>
      </w:smartTag>
      <w:r w:rsidRPr="00BF1B98">
        <w:rPr>
          <w:rFonts w:ascii="Times New Roman" w:hAnsi="Times New Roman" w:cs="Times New Roman"/>
          <w:color w:val="000000"/>
          <w:spacing w:val="2"/>
          <w:sz w:val="20"/>
          <w:szCs w:val="20"/>
        </w:rPr>
        <w:t xml:space="preserve"> przy </w:t>
      </w: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 xml:space="preserve">pomiarze łatą 3-metrową, albo powinny być spełnione inne wymagania dotyczące równości, wynikające ze sposobu </w:t>
      </w:r>
      <w:r w:rsidRPr="00BF1B98">
        <w:rPr>
          <w:rFonts w:ascii="Times New Roman" w:hAnsi="Times New Roman" w:cs="Times New Roman"/>
          <w:color w:val="000000"/>
          <w:spacing w:val="-2"/>
          <w:sz w:val="20"/>
          <w:szCs w:val="20"/>
        </w:rPr>
        <w:t>umocnienia powierzchni.</w:t>
      </w:r>
    </w:p>
    <w:p w:rsidR="00646D32" w:rsidRPr="00BF1B98" w:rsidRDefault="00646D32" w:rsidP="00646D3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pacing w:val="-1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z w:val="20"/>
          <w:szCs w:val="20"/>
        </w:rPr>
        <w:t xml:space="preserve">W gruntach skalistych wymagania, dotyczące równości powierzchni dna wykopu oraz pochylenia i równości </w:t>
      </w: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>skarp, powinny być określone w dokumentacji projektowej i SST.</w:t>
      </w:r>
    </w:p>
    <w:p w:rsidR="00646D32" w:rsidRPr="00BF1B98" w:rsidRDefault="00646D32" w:rsidP="00646D3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646D32" w:rsidRPr="00BF1B98" w:rsidRDefault="00646D32" w:rsidP="00646D32">
      <w:pPr>
        <w:shd w:val="clear" w:color="auto" w:fill="FFFFFF"/>
        <w:tabs>
          <w:tab w:val="left" w:pos="355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b/>
          <w:bCs/>
          <w:color w:val="000000"/>
          <w:spacing w:val="-4"/>
          <w:sz w:val="20"/>
          <w:szCs w:val="20"/>
        </w:rPr>
        <w:t>5.3.</w:t>
      </w:r>
      <w:r w:rsidRPr="00BF1B98">
        <w:rPr>
          <w:rFonts w:ascii="Times New Roman" w:hAnsi="Times New Roman" w:cs="Times New Roman"/>
          <w:b/>
          <w:bCs/>
          <w:color w:val="000000"/>
          <w:sz w:val="20"/>
          <w:szCs w:val="20"/>
        </w:rPr>
        <w:tab/>
        <w:t>Odwodnienia pasa robót ziemnych</w:t>
      </w:r>
    </w:p>
    <w:p w:rsidR="00646D32" w:rsidRPr="00BF1B98" w:rsidRDefault="00646D32" w:rsidP="00646D3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 xml:space="preserve">Niezależnie od budowy urządzeń, stanowiących elementy systemów odwadniających, ujętych w dokumentacji projektowej, Wykonawca powinien, o ile wymagają tego warunki terenowe, wykonać urządzenia, które zapewnią </w:t>
      </w:r>
      <w:r w:rsidRPr="00BF1B98">
        <w:rPr>
          <w:rFonts w:ascii="Times New Roman" w:hAnsi="Times New Roman" w:cs="Times New Roman"/>
          <w:color w:val="000000"/>
          <w:spacing w:val="1"/>
          <w:sz w:val="20"/>
          <w:szCs w:val="20"/>
        </w:rPr>
        <w:t xml:space="preserve">odprowadzenie wód gruntowych i opadowych poza obszar robót ziemnych tak, aby zabezpieczyć grunty przed </w:t>
      </w:r>
      <w:proofErr w:type="spellStart"/>
      <w:r w:rsidRPr="00BF1B98">
        <w:rPr>
          <w:rFonts w:ascii="Times New Roman" w:hAnsi="Times New Roman" w:cs="Times New Roman"/>
          <w:color w:val="000000"/>
          <w:spacing w:val="1"/>
          <w:sz w:val="20"/>
          <w:szCs w:val="20"/>
        </w:rPr>
        <w:t>przewilgoceniem</w:t>
      </w:r>
      <w:proofErr w:type="spellEnd"/>
      <w:r w:rsidRPr="00BF1B98">
        <w:rPr>
          <w:rFonts w:ascii="Times New Roman" w:hAnsi="Times New Roman" w:cs="Times New Roman"/>
          <w:color w:val="000000"/>
          <w:spacing w:val="1"/>
          <w:sz w:val="20"/>
          <w:szCs w:val="20"/>
        </w:rPr>
        <w:t xml:space="preserve"> i nawodnieniem. Wykonawca ma obowiązek takiego wykonywania wykopów i nasypów, aby </w:t>
      </w: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>powierzchniom gruntu nadawać w całym okresie trwania robót spadki, zapewniające prawidłowe odwodnienie.</w:t>
      </w:r>
    </w:p>
    <w:p w:rsidR="00646D32" w:rsidRPr="00BF1B98" w:rsidRDefault="00646D32" w:rsidP="00646D3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z w:val="20"/>
          <w:szCs w:val="20"/>
        </w:rPr>
        <w:t xml:space="preserve">Jeżeli, wskutek zaniedbania Wykonawcy, grunty ulegną nawodnieniu, które spowoduje ich długotrwałą nieprzydatność, Wykonawca ma obowiązek usunięcia tych gruntów i zastąpienia ich gruntami przydatnymi na własny </w:t>
      </w: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>koszt bez jakichkolwiek dodatkowych opłat ze strony Zamawiającego za te czynności, jak również za dowieziony grunt.</w:t>
      </w:r>
    </w:p>
    <w:p w:rsidR="00646D32" w:rsidRPr="00BF1B98" w:rsidRDefault="00646D32" w:rsidP="00646D3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pacing w:val="-1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>Odprowadzenie wód do istniejących zbiorników naturalnych i urządzeń odwadniających musi być poprzedzone uzgodnieniem z odpowiednimi instytucjami.</w:t>
      </w:r>
    </w:p>
    <w:p w:rsidR="00646D32" w:rsidRPr="00BF1B98" w:rsidRDefault="00646D32" w:rsidP="00646D3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pacing w:val="-1"/>
          <w:sz w:val="20"/>
          <w:szCs w:val="20"/>
        </w:rPr>
      </w:pPr>
    </w:p>
    <w:p w:rsidR="00646D32" w:rsidRPr="00BF1B98" w:rsidRDefault="00646D32" w:rsidP="00646D32">
      <w:pPr>
        <w:shd w:val="clear" w:color="auto" w:fill="FFFFFF"/>
        <w:tabs>
          <w:tab w:val="left" w:pos="355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b/>
          <w:bCs/>
          <w:color w:val="000000"/>
          <w:spacing w:val="-4"/>
          <w:sz w:val="20"/>
          <w:szCs w:val="20"/>
        </w:rPr>
        <w:t>5.4.</w:t>
      </w:r>
      <w:r w:rsidRPr="00BF1B98">
        <w:rPr>
          <w:rFonts w:ascii="Times New Roman" w:hAnsi="Times New Roman" w:cs="Times New Roman"/>
          <w:b/>
          <w:bCs/>
          <w:color w:val="000000"/>
          <w:sz w:val="20"/>
          <w:szCs w:val="20"/>
        </w:rPr>
        <w:tab/>
      </w:r>
      <w:r w:rsidRPr="00BF1B98">
        <w:rPr>
          <w:rFonts w:ascii="Times New Roman" w:hAnsi="Times New Roman" w:cs="Times New Roman"/>
          <w:b/>
          <w:bCs/>
          <w:color w:val="000000"/>
          <w:spacing w:val="-1"/>
          <w:sz w:val="20"/>
          <w:szCs w:val="20"/>
        </w:rPr>
        <w:t>Odwodnienie wykopów</w:t>
      </w:r>
    </w:p>
    <w:p w:rsidR="00646D32" w:rsidRPr="00BF1B98" w:rsidRDefault="00646D32" w:rsidP="00646D32">
      <w:pPr>
        <w:shd w:val="clear" w:color="auto" w:fill="FFFFFF"/>
        <w:tabs>
          <w:tab w:val="left" w:pos="355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-2"/>
          <w:sz w:val="20"/>
          <w:szCs w:val="20"/>
        </w:rPr>
        <w:t xml:space="preserve">Technologia wykonania wykopu musi umożliwiać jego prawidłowe odwodnienie w całym okresie trwania robót </w:t>
      </w: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>ziemnych. Wykonanie wykopów powinno postępować w kierunku podnoszenia się niwelety.</w:t>
      </w:r>
    </w:p>
    <w:p w:rsidR="00646D32" w:rsidRPr="00BF1B98" w:rsidRDefault="00646D32" w:rsidP="00646D3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1"/>
          <w:sz w:val="20"/>
          <w:szCs w:val="20"/>
        </w:rPr>
        <w:t xml:space="preserve">W czasie robót ziemnych należy zachować odpowiedni spadek podłużny i nadać przekrojom poprzecznym </w:t>
      </w:r>
      <w:r w:rsidRPr="00BF1B98">
        <w:rPr>
          <w:rFonts w:ascii="Times New Roman" w:hAnsi="Times New Roman" w:cs="Times New Roman"/>
          <w:color w:val="000000"/>
          <w:spacing w:val="-2"/>
          <w:sz w:val="20"/>
          <w:szCs w:val="20"/>
        </w:rPr>
        <w:t xml:space="preserve">spadki, umożliwiające szybki odpływ wód z wykopu. O ile w dokumentacji projektowej nie zawarto innego wymagania, </w:t>
      </w:r>
      <w:r w:rsidRPr="00BF1B98">
        <w:rPr>
          <w:rFonts w:ascii="Times New Roman" w:hAnsi="Times New Roman" w:cs="Times New Roman"/>
          <w:color w:val="000000"/>
          <w:spacing w:val="3"/>
          <w:sz w:val="20"/>
          <w:szCs w:val="20"/>
        </w:rPr>
        <w:t xml:space="preserve">spadek poprzeczny nie powinien być mniejszy niż 4% w przypadku gruntów spoistych i nie mniejszy niż 2% w </w:t>
      </w: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 xml:space="preserve">przypadku gruntów niespoistych. Należy uwzględnić ewentualny wpływ kolejności i sposobu odspajania gruntów oraz </w:t>
      </w:r>
      <w:r w:rsidRPr="00BF1B98">
        <w:rPr>
          <w:rFonts w:ascii="Times New Roman" w:hAnsi="Times New Roman" w:cs="Times New Roman"/>
          <w:color w:val="000000"/>
          <w:spacing w:val="-2"/>
          <w:sz w:val="20"/>
          <w:szCs w:val="20"/>
        </w:rPr>
        <w:t>terminów wykonywania innych robót na spełnienie wymagań dotyczących prawidłowego odwodnienia wykopu w czasie postępu robót ziemnych.</w:t>
      </w:r>
    </w:p>
    <w:p w:rsidR="00646D32" w:rsidRPr="00BF1B98" w:rsidRDefault="00646D32" w:rsidP="00646D3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pacing w:val="-1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1"/>
          <w:sz w:val="20"/>
          <w:szCs w:val="20"/>
        </w:rPr>
        <w:t xml:space="preserve">Źródła wody, odsłonięte przy wykonywaniu wykopów, należy ująć w rowy i /lub dreny. Wody opadowe i </w:t>
      </w: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>gruntowe należy odprowadzić poza teren pasa robót ziemnych.</w:t>
      </w:r>
    </w:p>
    <w:p w:rsidR="00646D32" w:rsidRPr="00BF1B98" w:rsidRDefault="00646D32" w:rsidP="00646D3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pacing w:val="-1"/>
          <w:sz w:val="20"/>
          <w:szCs w:val="20"/>
        </w:rPr>
      </w:pPr>
    </w:p>
    <w:p w:rsidR="00646D32" w:rsidRPr="00BF1B98" w:rsidRDefault="00646D32" w:rsidP="00646D3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b/>
          <w:bCs/>
          <w:color w:val="000000"/>
          <w:spacing w:val="-1"/>
          <w:sz w:val="20"/>
          <w:szCs w:val="20"/>
        </w:rPr>
        <w:t>5.5. Rowy</w:t>
      </w:r>
    </w:p>
    <w:p w:rsidR="00646D32" w:rsidRPr="00BF1B98" w:rsidRDefault="00646D32" w:rsidP="00646D3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4"/>
          <w:sz w:val="20"/>
          <w:szCs w:val="20"/>
        </w:rPr>
        <w:t xml:space="preserve">Rowy boczne oraz rowy stokowe powinny być wykonane zgodnie z dokumentacją projektową i SST. </w:t>
      </w:r>
      <w:r w:rsidRPr="00BF1B98">
        <w:rPr>
          <w:rFonts w:ascii="Times New Roman" w:hAnsi="Times New Roman" w:cs="Times New Roman"/>
          <w:color w:val="000000"/>
          <w:sz w:val="20"/>
          <w:szCs w:val="20"/>
        </w:rPr>
        <w:t xml:space="preserve">Szerokość dna i głębokość rowu nie mogą różnić się od wymiarów projektowanych o więcej niż ± </w:t>
      </w:r>
      <w:smartTag w:uri="urn:schemas-microsoft-com:office:smarttags" w:element="metricconverter">
        <w:smartTagPr>
          <w:attr w:name="ProductID" w:val="5 cm"/>
        </w:smartTagPr>
        <w:r w:rsidRPr="00BF1B98">
          <w:rPr>
            <w:rFonts w:ascii="Times New Roman" w:hAnsi="Times New Roman" w:cs="Times New Roman"/>
            <w:color w:val="000000"/>
            <w:sz w:val="20"/>
            <w:szCs w:val="20"/>
          </w:rPr>
          <w:t>5 cm</w:t>
        </w:r>
      </w:smartTag>
      <w:r w:rsidRPr="00BF1B98">
        <w:rPr>
          <w:rFonts w:ascii="Times New Roman" w:hAnsi="Times New Roman" w:cs="Times New Roman"/>
          <w:color w:val="000000"/>
          <w:sz w:val="20"/>
          <w:szCs w:val="20"/>
        </w:rPr>
        <w:t xml:space="preserve">. Dokładność </w:t>
      </w: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>wykonania skarp rowów powinna być zgodna z określoną dla skarp wykopów w OST D-02.01.01.</w:t>
      </w:r>
    </w:p>
    <w:p w:rsidR="00646D32" w:rsidRPr="00BF1B98" w:rsidRDefault="00646D32" w:rsidP="00646D3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0"/>
          <w:szCs w:val="20"/>
        </w:rPr>
      </w:pPr>
    </w:p>
    <w:p w:rsidR="00646D32" w:rsidRPr="00BF1B98" w:rsidRDefault="00646D32" w:rsidP="00646D3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b/>
          <w:bCs/>
          <w:color w:val="000000"/>
          <w:sz w:val="20"/>
          <w:szCs w:val="20"/>
        </w:rPr>
        <w:t>6. KONTROLA JAKOŚCI ROBÓT</w:t>
      </w:r>
    </w:p>
    <w:p w:rsidR="00646D32" w:rsidRPr="00BF1B98" w:rsidRDefault="00646D32" w:rsidP="00646D32">
      <w:pPr>
        <w:shd w:val="clear" w:color="auto" w:fill="FFFFFF"/>
        <w:tabs>
          <w:tab w:val="left" w:pos="466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b/>
          <w:bCs/>
          <w:color w:val="000000"/>
          <w:spacing w:val="-4"/>
          <w:sz w:val="20"/>
          <w:szCs w:val="20"/>
        </w:rPr>
        <w:t>6.1.</w:t>
      </w:r>
      <w:r w:rsidRPr="00BF1B98">
        <w:rPr>
          <w:rFonts w:ascii="Times New Roman" w:hAnsi="Times New Roman" w:cs="Times New Roman"/>
          <w:b/>
          <w:bCs/>
          <w:color w:val="000000"/>
          <w:sz w:val="20"/>
          <w:szCs w:val="20"/>
        </w:rPr>
        <w:tab/>
        <w:t>Ogólne zasady kontroli jakości robót</w:t>
      </w:r>
    </w:p>
    <w:p w:rsidR="00646D32" w:rsidRPr="00BF1B98" w:rsidRDefault="00646D32" w:rsidP="00646D3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z w:val="20"/>
          <w:szCs w:val="20"/>
        </w:rPr>
        <w:t>Ogólne zasady kontroli jakości robót podano w OST D-M-00.00.00 „Wymagania ogólne" pkt 6.</w:t>
      </w:r>
    </w:p>
    <w:p w:rsidR="00646D32" w:rsidRPr="00BF1B98" w:rsidRDefault="00646D32" w:rsidP="00646D32">
      <w:pPr>
        <w:shd w:val="clear" w:color="auto" w:fill="FFFFFF"/>
        <w:tabs>
          <w:tab w:val="left" w:pos="466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b/>
          <w:bCs/>
          <w:color w:val="000000"/>
          <w:spacing w:val="-3"/>
          <w:sz w:val="20"/>
          <w:szCs w:val="20"/>
        </w:rPr>
        <w:t>6.2.</w:t>
      </w:r>
      <w:r w:rsidRPr="00BF1B98">
        <w:rPr>
          <w:rFonts w:ascii="Times New Roman" w:hAnsi="Times New Roman" w:cs="Times New Roman"/>
          <w:b/>
          <w:bCs/>
          <w:color w:val="000000"/>
          <w:sz w:val="20"/>
          <w:szCs w:val="20"/>
        </w:rPr>
        <w:tab/>
        <w:t>Badania i pomiary w czasie wykonywania robót ziemnych</w:t>
      </w:r>
    </w:p>
    <w:p w:rsidR="00646D32" w:rsidRPr="00BF1B98" w:rsidRDefault="00646D32" w:rsidP="00646D32">
      <w:pPr>
        <w:shd w:val="clear" w:color="auto" w:fill="FFFFFF"/>
        <w:tabs>
          <w:tab w:val="left" w:pos="634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b/>
          <w:bCs/>
          <w:color w:val="000000"/>
          <w:spacing w:val="-3"/>
          <w:sz w:val="20"/>
          <w:szCs w:val="20"/>
        </w:rPr>
        <w:t>6.2.1.</w:t>
      </w:r>
      <w:r w:rsidRPr="00BF1B98">
        <w:rPr>
          <w:rFonts w:ascii="Times New Roman" w:hAnsi="Times New Roman" w:cs="Times New Roman"/>
          <w:b/>
          <w:bCs/>
          <w:color w:val="000000"/>
          <w:sz w:val="20"/>
          <w:szCs w:val="20"/>
        </w:rPr>
        <w:tab/>
      </w: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>Sprawdzenie odwodnienia</w:t>
      </w:r>
    </w:p>
    <w:p w:rsidR="00646D32" w:rsidRPr="00BF1B98" w:rsidRDefault="00646D32" w:rsidP="00646D3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5"/>
          <w:sz w:val="20"/>
          <w:szCs w:val="20"/>
        </w:rPr>
        <w:t xml:space="preserve">Sprawdzenie odwodnienia korpusu ziemnego polega na kontroli zgodności z wymaganiami specyfikacji </w:t>
      </w: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>określonymi w pkt 5 oraz z dokumentacją projektową. Szczególną uwagę należy zwrócić na:</w:t>
      </w:r>
    </w:p>
    <w:p w:rsidR="00646D32" w:rsidRPr="00BF1B98" w:rsidRDefault="00646D32" w:rsidP="00646D32">
      <w:pPr>
        <w:widowControl w:val="0"/>
        <w:numPr>
          <w:ilvl w:val="0"/>
          <w:numId w:val="9"/>
        </w:numPr>
        <w:shd w:val="clear" w:color="auto" w:fill="FFFFFF"/>
        <w:tabs>
          <w:tab w:val="left" w:pos="245"/>
        </w:tabs>
        <w:autoSpaceDE w:val="0"/>
        <w:autoSpaceDN w:val="0"/>
        <w:adjustRightInd w:val="0"/>
        <w:spacing w:after="0" w:line="240" w:lineRule="auto"/>
        <w:ind w:left="134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>właściwe ujęcie i odprowadzenie wód opadowych,</w:t>
      </w:r>
    </w:p>
    <w:p w:rsidR="00646D32" w:rsidRPr="00BF1B98" w:rsidRDefault="00646D32" w:rsidP="00646D32">
      <w:pPr>
        <w:widowControl w:val="0"/>
        <w:numPr>
          <w:ilvl w:val="0"/>
          <w:numId w:val="9"/>
        </w:numPr>
        <w:shd w:val="clear" w:color="auto" w:fill="FFFFFF"/>
        <w:tabs>
          <w:tab w:val="left" w:pos="245"/>
        </w:tabs>
        <w:autoSpaceDE w:val="0"/>
        <w:autoSpaceDN w:val="0"/>
        <w:adjustRightInd w:val="0"/>
        <w:spacing w:after="0" w:line="240" w:lineRule="auto"/>
        <w:ind w:left="134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>właściwe ujęcie i odprowadzenie wysięków wodnych.</w:t>
      </w:r>
    </w:p>
    <w:p w:rsidR="00646D32" w:rsidRPr="00BF1B98" w:rsidRDefault="00646D32" w:rsidP="00646D32">
      <w:pPr>
        <w:shd w:val="clear" w:color="auto" w:fill="FFFFFF"/>
        <w:tabs>
          <w:tab w:val="left" w:pos="634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-4"/>
          <w:sz w:val="20"/>
          <w:szCs w:val="20"/>
        </w:rPr>
        <w:t>6.2.2.</w:t>
      </w:r>
      <w:r w:rsidRPr="00BF1B98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>Sprawdzenie jakości wykonania robót</w:t>
      </w:r>
    </w:p>
    <w:p w:rsidR="00646D32" w:rsidRPr="00BF1B98" w:rsidRDefault="00646D32" w:rsidP="00646D3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z w:val="20"/>
          <w:szCs w:val="20"/>
        </w:rPr>
        <w:t>Czynności wchodzące w zakres sprawdzenia jakości wykonania robót określono w punkcie 6 D-02.03.01.</w:t>
      </w:r>
    </w:p>
    <w:p w:rsidR="00646D32" w:rsidRPr="00BF1B98" w:rsidRDefault="00646D32" w:rsidP="00646D32">
      <w:pPr>
        <w:shd w:val="clear" w:color="auto" w:fill="FFFFFF"/>
        <w:tabs>
          <w:tab w:val="left" w:pos="466"/>
        </w:tabs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0"/>
          <w:szCs w:val="20"/>
        </w:rPr>
      </w:pPr>
      <w:r w:rsidRPr="00BF1B98">
        <w:rPr>
          <w:rFonts w:ascii="Times New Roman" w:hAnsi="Times New Roman" w:cs="Times New Roman"/>
          <w:b/>
          <w:bCs/>
          <w:color w:val="000000"/>
          <w:spacing w:val="-4"/>
          <w:sz w:val="20"/>
          <w:szCs w:val="20"/>
        </w:rPr>
        <w:t>6.3.</w:t>
      </w:r>
      <w:r w:rsidRPr="00BF1B98">
        <w:rPr>
          <w:rFonts w:ascii="Times New Roman" w:hAnsi="Times New Roman" w:cs="Times New Roman"/>
          <w:b/>
          <w:bCs/>
          <w:color w:val="000000"/>
          <w:sz w:val="20"/>
          <w:szCs w:val="20"/>
        </w:rPr>
        <w:tab/>
        <w:t xml:space="preserve">Badania do odbioru korpusu ziemnego </w:t>
      </w:r>
    </w:p>
    <w:p w:rsidR="00646D32" w:rsidRPr="00BF1B98" w:rsidRDefault="00646D32" w:rsidP="00646D32">
      <w:pPr>
        <w:shd w:val="clear" w:color="auto" w:fill="FFFFFF"/>
        <w:tabs>
          <w:tab w:val="left" w:pos="466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b/>
          <w:bCs/>
          <w:color w:val="000000"/>
          <w:spacing w:val="-2"/>
          <w:sz w:val="20"/>
          <w:szCs w:val="20"/>
        </w:rPr>
        <w:lastRenderedPageBreak/>
        <w:t xml:space="preserve">6.3.1. </w:t>
      </w:r>
      <w:r w:rsidRPr="00BF1B98">
        <w:rPr>
          <w:rFonts w:ascii="Times New Roman" w:hAnsi="Times New Roman" w:cs="Times New Roman"/>
          <w:color w:val="000000"/>
          <w:spacing w:val="-2"/>
          <w:sz w:val="20"/>
          <w:szCs w:val="20"/>
        </w:rPr>
        <w:t>Częstotliwość oraz zakres badań i pomiarów</w:t>
      </w:r>
    </w:p>
    <w:p w:rsidR="00646D32" w:rsidRPr="00BF1B98" w:rsidRDefault="00646D32" w:rsidP="00646D3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pacing w:val="-1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 xml:space="preserve">Częstotliwość oraz zakres badań i pomiarów do odbioru korpusu ziemnego podaje tablica 3. </w:t>
      </w:r>
    </w:p>
    <w:p w:rsidR="00646D32" w:rsidRPr="00BF1B98" w:rsidRDefault="00646D32" w:rsidP="00646D32">
      <w:pPr>
        <w:shd w:val="clear" w:color="auto" w:fill="FFFFFF"/>
        <w:spacing w:after="0" w:line="240" w:lineRule="auto"/>
        <w:ind w:firstLine="701"/>
        <w:jc w:val="both"/>
        <w:rPr>
          <w:rFonts w:ascii="Times New Roman" w:hAnsi="Times New Roman" w:cs="Times New Roman"/>
          <w:color w:val="000000"/>
          <w:spacing w:val="-1"/>
          <w:sz w:val="20"/>
          <w:szCs w:val="20"/>
        </w:rPr>
      </w:pPr>
    </w:p>
    <w:p w:rsidR="00646D32" w:rsidRPr="00BF1B98" w:rsidRDefault="00646D32" w:rsidP="00646D32">
      <w:pPr>
        <w:shd w:val="clear" w:color="auto" w:fill="FFFFFF"/>
        <w:spacing w:after="0" w:line="240" w:lineRule="auto"/>
        <w:ind w:firstLine="701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>Tablica 3. Częstotliwość oraz zakres badań i pomiarów wykonanych robót ziemnych</w:t>
      </w: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518"/>
        <w:gridCol w:w="3178"/>
        <w:gridCol w:w="5597"/>
      </w:tblGrid>
      <w:tr w:rsidR="00646D32" w:rsidRPr="00BF1B98" w:rsidTr="00646D32">
        <w:trPr>
          <w:trHeight w:hRule="exact" w:val="403"/>
        </w:trPr>
        <w:tc>
          <w:tcPr>
            <w:tcW w:w="5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46D32" w:rsidRPr="00BF1B98" w:rsidRDefault="00646D32" w:rsidP="00646D32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F1B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Lp.</w:t>
            </w:r>
          </w:p>
        </w:tc>
        <w:tc>
          <w:tcPr>
            <w:tcW w:w="3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46D32" w:rsidRPr="00BF1B98" w:rsidRDefault="00646D32" w:rsidP="00646D32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F1B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Badana cecha</w:t>
            </w:r>
          </w:p>
        </w:tc>
        <w:tc>
          <w:tcPr>
            <w:tcW w:w="55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46D32" w:rsidRPr="00BF1B98" w:rsidRDefault="00646D32" w:rsidP="00646D32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F1B98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</w:rPr>
              <w:t>Minimalna częstotliwość badań i pomiarów</w:t>
            </w:r>
          </w:p>
        </w:tc>
      </w:tr>
      <w:tr w:rsidR="00646D32" w:rsidRPr="00BF1B98" w:rsidTr="00646D32">
        <w:trPr>
          <w:trHeight w:hRule="exact" w:val="499"/>
        </w:trPr>
        <w:tc>
          <w:tcPr>
            <w:tcW w:w="5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46D32" w:rsidRPr="00BF1B98" w:rsidRDefault="00646D32" w:rsidP="00646D32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F1B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3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46D32" w:rsidRPr="00BF1B98" w:rsidRDefault="00646D32" w:rsidP="00646D32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F1B98">
              <w:rPr>
                <w:rFonts w:ascii="Times New Roman" w:hAnsi="Times New Roman" w:cs="Times New Roman"/>
                <w:color w:val="000000"/>
                <w:spacing w:val="-2"/>
                <w:sz w:val="20"/>
                <w:szCs w:val="20"/>
              </w:rPr>
              <w:t>Pomiar szerokości korpusu ziemnego</w:t>
            </w:r>
          </w:p>
        </w:tc>
        <w:tc>
          <w:tcPr>
            <w:tcW w:w="5597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46D32" w:rsidRPr="00BF1B98" w:rsidRDefault="00646D32" w:rsidP="00646D32">
            <w:pPr>
              <w:shd w:val="clear" w:color="auto" w:fill="FFFFFF"/>
              <w:spacing w:after="0" w:line="240" w:lineRule="auto"/>
              <w:ind w:firstLine="1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F1B98">
              <w:rPr>
                <w:rFonts w:ascii="Times New Roman" w:hAnsi="Times New Roman" w:cs="Times New Roman"/>
                <w:color w:val="000000"/>
                <w:spacing w:val="7"/>
                <w:sz w:val="20"/>
                <w:szCs w:val="20"/>
              </w:rPr>
              <w:t xml:space="preserve">Pomiar taśmą, szablonem, łatą o długości </w:t>
            </w:r>
            <w:smartTag w:uri="urn:schemas-microsoft-com:office:smarttags" w:element="metricconverter">
              <w:smartTagPr>
                <w:attr w:name="ProductID" w:val="3 m"/>
              </w:smartTagPr>
              <w:r w:rsidRPr="00BF1B98">
                <w:rPr>
                  <w:rFonts w:ascii="Times New Roman" w:hAnsi="Times New Roman" w:cs="Times New Roman"/>
                  <w:color w:val="000000"/>
                  <w:spacing w:val="7"/>
                  <w:sz w:val="20"/>
                  <w:szCs w:val="20"/>
                </w:rPr>
                <w:t>3 m</w:t>
              </w:r>
            </w:smartTag>
            <w:r w:rsidRPr="00BF1B98">
              <w:rPr>
                <w:rFonts w:ascii="Times New Roman" w:hAnsi="Times New Roman" w:cs="Times New Roman"/>
                <w:color w:val="000000"/>
                <w:spacing w:val="7"/>
                <w:sz w:val="20"/>
                <w:szCs w:val="20"/>
              </w:rPr>
              <w:t xml:space="preserve"> i poziomicą lub </w:t>
            </w:r>
            <w:r w:rsidRPr="00BF1B98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</w:rPr>
              <w:t xml:space="preserve">niwelatorem, w odstępach co </w:t>
            </w:r>
            <w:smartTag w:uri="urn:schemas-microsoft-com:office:smarttags" w:element="metricconverter">
              <w:smartTagPr>
                <w:attr w:name="ProductID" w:val="200 m"/>
              </w:smartTagPr>
              <w:r w:rsidRPr="00BF1B98">
                <w:rPr>
                  <w:rFonts w:ascii="Times New Roman" w:hAnsi="Times New Roman" w:cs="Times New Roman"/>
                  <w:color w:val="000000"/>
                  <w:spacing w:val="-1"/>
                  <w:sz w:val="20"/>
                  <w:szCs w:val="20"/>
                </w:rPr>
                <w:t>200 m</w:t>
              </w:r>
            </w:smartTag>
            <w:r w:rsidRPr="00BF1B98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</w:rPr>
              <w:t xml:space="preserve"> na </w:t>
            </w:r>
            <w:r w:rsidRPr="00BF1B98">
              <w:rPr>
                <w:rFonts w:ascii="Times New Roman" w:hAnsi="Times New Roman" w:cs="Times New Roman"/>
                <w:color w:val="000000"/>
                <w:spacing w:val="-2"/>
                <w:sz w:val="20"/>
                <w:szCs w:val="20"/>
              </w:rPr>
              <w:t xml:space="preserve">prostych, w punktach głównych łuku, co </w:t>
            </w:r>
            <w:smartTag w:uri="urn:schemas-microsoft-com:office:smarttags" w:element="metricconverter">
              <w:smartTagPr>
                <w:attr w:name="ProductID" w:val="100 m"/>
              </w:smartTagPr>
              <w:r w:rsidRPr="00BF1B98">
                <w:rPr>
                  <w:rFonts w:ascii="Times New Roman" w:hAnsi="Times New Roman" w:cs="Times New Roman"/>
                  <w:color w:val="000000"/>
                  <w:spacing w:val="-2"/>
                  <w:sz w:val="20"/>
                  <w:szCs w:val="20"/>
                </w:rPr>
                <w:t>100 m</w:t>
              </w:r>
            </w:smartTag>
            <w:r w:rsidRPr="00BF1B98">
              <w:rPr>
                <w:rFonts w:ascii="Times New Roman" w:hAnsi="Times New Roman" w:cs="Times New Roman"/>
                <w:color w:val="000000"/>
                <w:spacing w:val="-2"/>
                <w:sz w:val="20"/>
                <w:szCs w:val="20"/>
              </w:rPr>
              <w:t xml:space="preserve"> na łukach o R &gt; </w:t>
            </w:r>
            <w:smartTag w:uri="urn:schemas-microsoft-com:office:smarttags" w:element="metricconverter">
              <w:smartTagPr>
                <w:attr w:name="ProductID" w:val="100 m"/>
              </w:smartTagPr>
              <w:r w:rsidRPr="00BF1B98">
                <w:rPr>
                  <w:rFonts w:ascii="Times New Roman" w:hAnsi="Times New Roman" w:cs="Times New Roman"/>
                  <w:color w:val="000000"/>
                  <w:spacing w:val="-2"/>
                  <w:sz w:val="20"/>
                  <w:szCs w:val="20"/>
                </w:rPr>
                <w:t xml:space="preserve">100 </w:t>
              </w:r>
              <w:r w:rsidRPr="00BF1B98">
                <w:rPr>
                  <w:rFonts w:ascii="Times New Roman" w:hAnsi="Times New Roman" w:cs="Times New Roman"/>
                  <w:color w:val="000000"/>
                  <w:spacing w:val="-1"/>
                  <w:sz w:val="20"/>
                  <w:szCs w:val="20"/>
                </w:rPr>
                <w:t>m</w:t>
              </w:r>
            </w:smartTag>
            <w:r w:rsidRPr="00BF1B98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</w:rPr>
              <w:t xml:space="preserve"> co </w:t>
            </w:r>
            <w:smartTag w:uri="urn:schemas-microsoft-com:office:smarttags" w:element="metricconverter">
              <w:smartTagPr>
                <w:attr w:name="ProductID" w:val="50 m"/>
              </w:smartTagPr>
              <w:r w:rsidRPr="00BF1B98">
                <w:rPr>
                  <w:rFonts w:ascii="Times New Roman" w:hAnsi="Times New Roman" w:cs="Times New Roman"/>
                  <w:color w:val="000000"/>
                  <w:spacing w:val="-1"/>
                  <w:sz w:val="20"/>
                  <w:szCs w:val="20"/>
                </w:rPr>
                <w:t>50 m</w:t>
              </w:r>
            </w:smartTag>
            <w:r w:rsidRPr="00BF1B98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</w:rPr>
              <w:t xml:space="preserve"> na łukach o R &lt; </w:t>
            </w:r>
            <w:smartTag w:uri="urn:schemas-microsoft-com:office:smarttags" w:element="metricconverter">
              <w:smartTagPr>
                <w:attr w:name="ProductID" w:val="100 m"/>
              </w:smartTagPr>
              <w:r w:rsidRPr="00BF1B98">
                <w:rPr>
                  <w:rFonts w:ascii="Times New Roman" w:hAnsi="Times New Roman" w:cs="Times New Roman"/>
                  <w:color w:val="000000"/>
                  <w:spacing w:val="-1"/>
                  <w:sz w:val="20"/>
                  <w:szCs w:val="20"/>
                </w:rPr>
                <w:t>100 m</w:t>
              </w:r>
            </w:smartTag>
            <w:r w:rsidRPr="00BF1B98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</w:rPr>
              <w:t xml:space="preserve"> oraz w miejscach, które budzą wątpliwości</w:t>
            </w:r>
          </w:p>
        </w:tc>
      </w:tr>
      <w:tr w:rsidR="00646D32" w:rsidRPr="00BF1B98" w:rsidTr="00646D32">
        <w:trPr>
          <w:trHeight w:hRule="exact" w:val="509"/>
        </w:trPr>
        <w:tc>
          <w:tcPr>
            <w:tcW w:w="5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46D32" w:rsidRPr="00BF1B98" w:rsidRDefault="00646D32" w:rsidP="00646D32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F1B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3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46D32" w:rsidRPr="00BF1B98" w:rsidRDefault="00646D32" w:rsidP="00646D32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F1B98">
              <w:rPr>
                <w:rFonts w:ascii="Times New Roman" w:hAnsi="Times New Roman" w:cs="Times New Roman"/>
                <w:color w:val="000000"/>
                <w:spacing w:val="-2"/>
                <w:sz w:val="20"/>
                <w:szCs w:val="20"/>
              </w:rPr>
              <w:t>Pomiar szerokości dna rowów</w:t>
            </w:r>
          </w:p>
        </w:tc>
        <w:tc>
          <w:tcPr>
            <w:tcW w:w="5597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46D32" w:rsidRPr="00BF1B98" w:rsidRDefault="00646D32" w:rsidP="00646D32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46D32" w:rsidRPr="00BF1B98" w:rsidRDefault="00646D32" w:rsidP="00646D32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46D32" w:rsidRPr="00BF1B98" w:rsidTr="00646D32">
        <w:trPr>
          <w:trHeight w:hRule="exact" w:val="480"/>
        </w:trPr>
        <w:tc>
          <w:tcPr>
            <w:tcW w:w="5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46D32" w:rsidRPr="00BF1B98" w:rsidRDefault="00646D32" w:rsidP="00646D32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F1B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3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46D32" w:rsidRPr="00BF1B98" w:rsidRDefault="00646D32" w:rsidP="00646D32">
            <w:pPr>
              <w:shd w:val="clear" w:color="auto" w:fill="FFFFFF"/>
              <w:spacing w:after="0" w:line="240" w:lineRule="auto"/>
              <w:ind w:firstLine="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F1B98">
              <w:rPr>
                <w:rFonts w:ascii="Times New Roman" w:hAnsi="Times New Roman" w:cs="Times New Roman"/>
                <w:color w:val="000000"/>
                <w:spacing w:val="-2"/>
                <w:sz w:val="20"/>
                <w:szCs w:val="20"/>
              </w:rPr>
              <w:t xml:space="preserve">Pomiar rzędnych powierzchni </w:t>
            </w:r>
            <w:r w:rsidRPr="00BF1B98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</w:rPr>
              <w:t>korpusu ziemnego</w:t>
            </w:r>
          </w:p>
        </w:tc>
        <w:tc>
          <w:tcPr>
            <w:tcW w:w="5597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46D32" w:rsidRPr="00BF1B98" w:rsidRDefault="00646D32" w:rsidP="00646D32">
            <w:pPr>
              <w:shd w:val="clear" w:color="auto" w:fill="FFFFFF"/>
              <w:spacing w:after="0" w:line="240" w:lineRule="auto"/>
              <w:ind w:firstLine="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46D32" w:rsidRPr="00BF1B98" w:rsidRDefault="00646D32" w:rsidP="00646D32">
            <w:pPr>
              <w:shd w:val="clear" w:color="auto" w:fill="FFFFFF"/>
              <w:spacing w:after="0" w:line="240" w:lineRule="auto"/>
              <w:ind w:firstLine="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46D32" w:rsidRPr="00BF1B98" w:rsidTr="00646D32">
        <w:trPr>
          <w:trHeight w:hRule="exact" w:val="250"/>
        </w:trPr>
        <w:tc>
          <w:tcPr>
            <w:tcW w:w="5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46D32" w:rsidRPr="00BF1B98" w:rsidRDefault="00646D32" w:rsidP="00646D32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F1B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3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46D32" w:rsidRPr="00BF1B98" w:rsidRDefault="00646D32" w:rsidP="00646D32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F1B98">
              <w:rPr>
                <w:rFonts w:ascii="Times New Roman" w:hAnsi="Times New Roman" w:cs="Times New Roman"/>
                <w:color w:val="000000"/>
                <w:spacing w:val="-2"/>
                <w:sz w:val="20"/>
                <w:szCs w:val="20"/>
              </w:rPr>
              <w:t>Pomiar pochylenia skarp</w:t>
            </w:r>
          </w:p>
        </w:tc>
        <w:tc>
          <w:tcPr>
            <w:tcW w:w="5597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46D32" w:rsidRPr="00BF1B98" w:rsidRDefault="00646D32" w:rsidP="00646D32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46D32" w:rsidRPr="00BF1B98" w:rsidRDefault="00646D32" w:rsidP="00646D32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46D32" w:rsidRPr="00BF1B98" w:rsidTr="00646D32">
        <w:trPr>
          <w:trHeight w:hRule="exact" w:val="490"/>
        </w:trPr>
        <w:tc>
          <w:tcPr>
            <w:tcW w:w="5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46D32" w:rsidRPr="00BF1B98" w:rsidRDefault="00646D32" w:rsidP="00646D32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F1B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3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46D32" w:rsidRPr="00BF1B98" w:rsidRDefault="00646D32" w:rsidP="00646D32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F1B98">
              <w:rPr>
                <w:rFonts w:ascii="Times New Roman" w:hAnsi="Times New Roman" w:cs="Times New Roman"/>
                <w:color w:val="000000"/>
                <w:spacing w:val="-2"/>
                <w:sz w:val="20"/>
                <w:szCs w:val="20"/>
              </w:rPr>
              <w:t>Pomiar równości powierzchni korpusu</w:t>
            </w:r>
          </w:p>
        </w:tc>
        <w:tc>
          <w:tcPr>
            <w:tcW w:w="5597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46D32" w:rsidRPr="00BF1B98" w:rsidRDefault="00646D32" w:rsidP="00646D32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46D32" w:rsidRPr="00BF1B98" w:rsidRDefault="00646D32" w:rsidP="00646D32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46D32" w:rsidRPr="00BF1B98" w:rsidTr="00646D32">
        <w:trPr>
          <w:trHeight w:hRule="exact" w:val="240"/>
        </w:trPr>
        <w:tc>
          <w:tcPr>
            <w:tcW w:w="5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46D32" w:rsidRPr="00BF1B98" w:rsidRDefault="00646D32" w:rsidP="00646D32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F1B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3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46D32" w:rsidRPr="00BF1B98" w:rsidRDefault="00646D32" w:rsidP="00646D32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F1B98">
              <w:rPr>
                <w:rFonts w:ascii="Times New Roman" w:hAnsi="Times New Roman" w:cs="Times New Roman"/>
                <w:color w:val="000000"/>
                <w:spacing w:val="-2"/>
                <w:sz w:val="20"/>
                <w:szCs w:val="20"/>
              </w:rPr>
              <w:t>Pomiar równości skarp</w:t>
            </w:r>
          </w:p>
        </w:tc>
        <w:tc>
          <w:tcPr>
            <w:tcW w:w="5597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46D32" w:rsidRPr="00BF1B98" w:rsidRDefault="00646D32" w:rsidP="00646D32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46D32" w:rsidRPr="00BF1B98" w:rsidRDefault="00646D32" w:rsidP="00646D32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46D32" w:rsidRPr="00BF1B98" w:rsidTr="00646D32">
        <w:trPr>
          <w:trHeight w:hRule="exact" w:val="490"/>
        </w:trPr>
        <w:tc>
          <w:tcPr>
            <w:tcW w:w="5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46D32" w:rsidRPr="00BF1B98" w:rsidRDefault="00646D32" w:rsidP="00646D32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F1B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3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46D32" w:rsidRPr="00BF1B98" w:rsidRDefault="00646D32" w:rsidP="00646D32">
            <w:pPr>
              <w:shd w:val="clear" w:color="auto" w:fill="FFFFFF"/>
              <w:spacing w:after="0" w:line="240" w:lineRule="auto"/>
              <w:ind w:hanging="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F1B98">
              <w:rPr>
                <w:rFonts w:ascii="Times New Roman" w:hAnsi="Times New Roman" w:cs="Times New Roman"/>
                <w:color w:val="000000"/>
                <w:spacing w:val="3"/>
                <w:sz w:val="20"/>
                <w:szCs w:val="20"/>
              </w:rPr>
              <w:t xml:space="preserve">Pomiar        spadku        podłużnego </w:t>
            </w:r>
            <w:r w:rsidRPr="00BF1B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powierzchni korpusu lub dna rowu</w:t>
            </w:r>
          </w:p>
        </w:tc>
        <w:tc>
          <w:tcPr>
            <w:tcW w:w="55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46D32" w:rsidRPr="00BF1B98" w:rsidRDefault="00646D32" w:rsidP="00646D32">
            <w:pPr>
              <w:shd w:val="clear" w:color="auto" w:fill="FFFFFF"/>
              <w:spacing w:after="0" w:line="240" w:lineRule="auto"/>
              <w:ind w:hanging="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F1B98">
              <w:rPr>
                <w:rFonts w:ascii="Times New Roman" w:hAnsi="Times New Roman" w:cs="Times New Roman"/>
                <w:color w:val="000000"/>
                <w:spacing w:val="10"/>
                <w:sz w:val="20"/>
                <w:szCs w:val="20"/>
              </w:rPr>
              <w:t xml:space="preserve">Pomiar niwelatorem rzędnych w odstępach co </w:t>
            </w:r>
            <w:smartTag w:uri="urn:schemas-microsoft-com:office:smarttags" w:element="metricconverter">
              <w:smartTagPr>
                <w:attr w:name="ProductID" w:val="200 m"/>
              </w:smartTagPr>
              <w:r w:rsidRPr="00BF1B98">
                <w:rPr>
                  <w:rFonts w:ascii="Times New Roman" w:hAnsi="Times New Roman" w:cs="Times New Roman"/>
                  <w:color w:val="000000"/>
                  <w:spacing w:val="10"/>
                  <w:sz w:val="20"/>
                  <w:szCs w:val="20"/>
                </w:rPr>
                <w:t>200 m</w:t>
              </w:r>
            </w:smartTag>
            <w:r w:rsidRPr="00BF1B98">
              <w:rPr>
                <w:rFonts w:ascii="Times New Roman" w:hAnsi="Times New Roman" w:cs="Times New Roman"/>
                <w:color w:val="000000"/>
                <w:spacing w:val="10"/>
                <w:sz w:val="20"/>
                <w:szCs w:val="20"/>
              </w:rPr>
              <w:t xml:space="preserve"> oraz w </w:t>
            </w:r>
            <w:r w:rsidRPr="00BF1B98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</w:rPr>
              <w:t>punktach wątpliwych</w:t>
            </w:r>
          </w:p>
        </w:tc>
      </w:tr>
      <w:tr w:rsidR="00646D32" w:rsidRPr="00BF1B98" w:rsidTr="00646D32">
        <w:trPr>
          <w:trHeight w:hRule="exact" w:val="518"/>
        </w:trPr>
        <w:tc>
          <w:tcPr>
            <w:tcW w:w="5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46D32" w:rsidRPr="00BF1B98" w:rsidRDefault="00646D32" w:rsidP="00646D32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F1B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3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46D32" w:rsidRPr="00BF1B98" w:rsidRDefault="00646D32" w:rsidP="00646D32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F1B98">
              <w:rPr>
                <w:rFonts w:ascii="Times New Roman" w:hAnsi="Times New Roman" w:cs="Times New Roman"/>
                <w:color w:val="000000"/>
                <w:spacing w:val="-2"/>
                <w:sz w:val="20"/>
                <w:szCs w:val="20"/>
              </w:rPr>
              <w:t>Badanie zagęszczenia gruntu</w:t>
            </w:r>
          </w:p>
        </w:tc>
        <w:tc>
          <w:tcPr>
            <w:tcW w:w="55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46D32" w:rsidRPr="00BF1B98" w:rsidRDefault="00646D32" w:rsidP="00646D32">
            <w:pPr>
              <w:shd w:val="clear" w:color="auto" w:fill="FFFFFF"/>
              <w:spacing w:after="0" w:line="240" w:lineRule="auto"/>
              <w:ind w:hanging="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F1B98">
              <w:rPr>
                <w:rFonts w:ascii="Times New Roman" w:hAnsi="Times New Roman" w:cs="Times New Roman"/>
                <w:color w:val="000000"/>
                <w:spacing w:val="1"/>
                <w:sz w:val="20"/>
                <w:szCs w:val="20"/>
              </w:rPr>
              <w:t xml:space="preserve">Wskaźnik zagęszczenia określać dla każdej ułożonej warstwy lecz </w:t>
            </w:r>
            <w:r w:rsidRPr="00BF1B98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</w:rPr>
              <w:t xml:space="preserve">nie rzadziej niż raz na każde </w:t>
            </w:r>
            <w:smartTag w:uri="urn:schemas-microsoft-com:office:smarttags" w:element="metricconverter">
              <w:smartTagPr>
                <w:attr w:name="ProductID" w:val="500 m3"/>
              </w:smartTagPr>
              <w:r w:rsidRPr="00BF1B98">
                <w:rPr>
                  <w:rFonts w:ascii="Times New Roman" w:hAnsi="Times New Roman" w:cs="Times New Roman"/>
                  <w:color w:val="000000"/>
                  <w:spacing w:val="-1"/>
                  <w:sz w:val="20"/>
                  <w:szCs w:val="20"/>
                </w:rPr>
                <w:t>500 m</w:t>
              </w:r>
              <w:r w:rsidRPr="00BF1B98">
                <w:rPr>
                  <w:rFonts w:ascii="Times New Roman" w:hAnsi="Times New Roman" w:cs="Times New Roman"/>
                  <w:color w:val="000000"/>
                  <w:spacing w:val="-1"/>
                  <w:sz w:val="20"/>
                  <w:szCs w:val="20"/>
                  <w:vertAlign w:val="superscript"/>
                </w:rPr>
                <w:t>3</w:t>
              </w:r>
            </w:smartTag>
            <w:r w:rsidRPr="00BF1B98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</w:rPr>
              <w:t xml:space="preserve"> nasypu</w:t>
            </w:r>
          </w:p>
        </w:tc>
      </w:tr>
    </w:tbl>
    <w:p w:rsidR="00646D32" w:rsidRPr="00BF1B98" w:rsidRDefault="00646D32" w:rsidP="00646D32">
      <w:pPr>
        <w:shd w:val="clear" w:color="auto" w:fill="FFFFFF"/>
        <w:tabs>
          <w:tab w:val="left" w:pos="566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b/>
          <w:color w:val="000000"/>
          <w:spacing w:val="-3"/>
          <w:sz w:val="20"/>
          <w:szCs w:val="20"/>
        </w:rPr>
        <w:t>6.3.2</w:t>
      </w:r>
      <w:r w:rsidRPr="00BF1B98">
        <w:rPr>
          <w:rFonts w:ascii="Times New Roman" w:hAnsi="Times New Roman" w:cs="Times New Roman"/>
          <w:color w:val="000000"/>
          <w:spacing w:val="-3"/>
          <w:sz w:val="20"/>
          <w:szCs w:val="20"/>
        </w:rPr>
        <w:t>.</w:t>
      </w:r>
      <w:r w:rsidRPr="00BF1B98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>Szerokość korpusu ziemnego</w:t>
      </w:r>
    </w:p>
    <w:p w:rsidR="00646D32" w:rsidRPr="00BF1B98" w:rsidRDefault="00646D32" w:rsidP="00646D3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-2"/>
          <w:sz w:val="20"/>
          <w:szCs w:val="20"/>
        </w:rPr>
        <w:t xml:space="preserve">Szerokość korpusu ziemnego nie może różnić się od szerokości projektowanej o więcej niż ± </w:t>
      </w:r>
      <w:smartTag w:uri="urn:schemas-microsoft-com:office:smarttags" w:element="metricconverter">
        <w:smartTagPr>
          <w:attr w:name="ProductID" w:val="10 cm"/>
        </w:smartTagPr>
        <w:r w:rsidRPr="00BF1B98">
          <w:rPr>
            <w:rFonts w:ascii="Times New Roman" w:hAnsi="Times New Roman" w:cs="Times New Roman"/>
            <w:color w:val="000000"/>
            <w:spacing w:val="-2"/>
            <w:sz w:val="20"/>
            <w:szCs w:val="20"/>
          </w:rPr>
          <w:t>10 cm</w:t>
        </w:r>
      </w:smartTag>
      <w:r w:rsidRPr="00BF1B98">
        <w:rPr>
          <w:rFonts w:ascii="Times New Roman" w:hAnsi="Times New Roman" w:cs="Times New Roman"/>
          <w:color w:val="000000"/>
          <w:spacing w:val="-2"/>
          <w:sz w:val="20"/>
          <w:szCs w:val="20"/>
        </w:rPr>
        <w:t>.</w:t>
      </w:r>
    </w:p>
    <w:p w:rsidR="00646D32" w:rsidRPr="00BF1B98" w:rsidRDefault="00646D32" w:rsidP="00646D32">
      <w:pPr>
        <w:shd w:val="clear" w:color="auto" w:fill="FFFFFF"/>
        <w:tabs>
          <w:tab w:val="left" w:pos="566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b/>
          <w:color w:val="000000"/>
          <w:spacing w:val="-3"/>
          <w:sz w:val="20"/>
          <w:szCs w:val="20"/>
        </w:rPr>
        <w:t>6.3.3</w:t>
      </w:r>
      <w:r w:rsidRPr="00BF1B98">
        <w:rPr>
          <w:rFonts w:ascii="Times New Roman" w:hAnsi="Times New Roman" w:cs="Times New Roman"/>
          <w:color w:val="000000"/>
          <w:spacing w:val="-3"/>
          <w:sz w:val="20"/>
          <w:szCs w:val="20"/>
        </w:rPr>
        <w:t>.</w:t>
      </w:r>
      <w:r w:rsidRPr="00BF1B98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>Szerokość dna rowów</w:t>
      </w:r>
    </w:p>
    <w:p w:rsidR="00646D32" w:rsidRPr="00BF1B98" w:rsidRDefault="00646D32" w:rsidP="00646D3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 xml:space="preserve">Szerokość dna rowów nie może różnić się od szerokości projektowanej o więcej niż ± </w:t>
      </w:r>
      <w:smartTag w:uri="urn:schemas-microsoft-com:office:smarttags" w:element="metricconverter">
        <w:smartTagPr>
          <w:attr w:name="ProductID" w:val="5 cm"/>
        </w:smartTagPr>
        <w:r w:rsidRPr="00BF1B98">
          <w:rPr>
            <w:rFonts w:ascii="Times New Roman" w:hAnsi="Times New Roman" w:cs="Times New Roman"/>
            <w:color w:val="000000"/>
            <w:spacing w:val="-1"/>
            <w:sz w:val="20"/>
            <w:szCs w:val="20"/>
          </w:rPr>
          <w:t>5 cm</w:t>
        </w:r>
      </w:smartTag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>.</w:t>
      </w:r>
    </w:p>
    <w:p w:rsidR="00646D32" w:rsidRPr="00BF1B98" w:rsidRDefault="00646D32" w:rsidP="00646D32">
      <w:pPr>
        <w:shd w:val="clear" w:color="auto" w:fill="FFFFFF"/>
        <w:tabs>
          <w:tab w:val="left" w:pos="566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b/>
          <w:bCs/>
          <w:color w:val="000000"/>
          <w:spacing w:val="-3"/>
          <w:sz w:val="20"/>
          <w:szCs w:val="20"/>
        </w:rPr>
        <w:t>6.3.4.</w:t>
      </w:r>
      <w:r w:rsidRPr="00BF1B98">
        <w:rPr>
          <w:rFonts w:ascii="Times New Roman" w:hAnsi="Times New Roman" w:cs="Times New Roman"/>
          <w:b/>
          <w:bCs/>
          <w:color w:val="000000"/>
          <w:sz w:val="20"/>
          <w:szCs w:val="20"/>
        </w:rPr>
        <w:tab/>
      </w: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>Rzędne korony korpusu ziemnego</w:t>
      </w:r>
    </w:p>
    <w:p w:rsidR="00646D32" w:rsidRPr="00BF1B98" w:rsidRDefault="00646D32" w:rsidP="00646D32">
      <w:pPr>
        <w:shd w:val="clear" w:color="auto" w:fill="FFFFFF"/>
        <w:tabs>
          <w:tab w:val="left" w:pos="566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 xml:space="preserve">Rzędne korony korpusu ziemnego nie mogą różnić się od rzędnych projektowanych o więcej niż </w:t>
      </w:r>
      <w:smartTag w:uri="urn:schemas-microsoft-com:office:smarttags" w:element="metricconverter">
        <w:smartTagPr>
          <w:attr w:name="ProductID" w:val="-3 cm"/>
        </w:smartTagPr>
        <w:r w:rsidRPr="00BF1B98">
          <w:rPr>
            <w:rFonts w:ascii="Times New Roman" w:hAnsi="Times New Roman" w:cs="Times New Roman"/>
            <w:color w:val="000000"/>
            <w:spacing w:val="-1"/>
            <w:sz w:val="20"/>
            <w:szCs w:val="20"/>
          </w:rPr>
          <w:t>-3 cm</w:t>
        </w:r>
      </w:smartTag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 xml:space="preserve"> lub +</w:t>
      </w:r>
      <w:smartTag w:uri="urn:schemas-microsoft-com:office:smarttags" w:element="metricconverter">
        <w:smartTagPr>
          <w:attr w:name="ProductID" w:val="1 cm"/>
        </w:smartTagPr>
        <w:r w:rsidRPr="00BF1B98">
          <w:rPr>
            <w:rFonts w:ascii="Times New Roman" w:hAnsi="Times New Roman" w:cs="Times New Roman"/>
            <w:color w:val="000000"/>
            <w:spacing w:val="-1"/>
            <w:sz w:val="20"/>
            <w:szCs w:val="20"/>
          </w:rPr>
          <w:t xml:space="preserve">1 </w:t>
        </w:r>
        <w:r w:rsidRPr="00BF1B98">
          <w:rPr>
            <w:rFonts w:ascii="Times New Roman" w:hAnsi="Times New Roman" w:cs="Times New Roman"/>
            <w:color w:val="000000"/>
            <w:spacing w:val="-9"/>
            <w:sz w:val="20"/>
            <w:szCs w:val="20"/>
          </w:rPr>
          <w:t>cm</w:t>
        </w:r>
      </w:smartTag>
      <w:r w:rsidRPr="00BF1B98">
        <w:rPr>
          <w:rFonts w:ascii="Times New Roman" w:hAnsi="Times New Roman" w:cs="Times New Roman"/>
          <w:color w:val="000000"/>
          <w:spacing w:val="-9"/>
          <w:sz w:val="20"/>
          <w:szCs w:val="20"/>
        </w:rPr>
        <w:t>.</w:t>
      </w:r>
    </w:p>
    <w:p w:rsidR="00646D32" w:rsidRPr="00BF1B98" w:rsidRDefault="00646D32" w:rsidP="00646D32">
      <w:pPr>
        <w:shd w:val="clear" w:color="auto" w:fill="FFFFFF"/>
        <w:tabs>
          <w:tab w:val="left" w:pos="542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b/>
          <w:bCs/>
          <w:color w:val="000000"/>
          <w:spacing w:val="-3"/>
          <w:sz w:val="20"/>
          <w:szCs w:val="20"/>
        </w:rPr>
        <w:t>6.3.5.</w:t>
      </w:r>
      <w:r w:rsidRPr="00BF1B98">
        <w:rPr>
          <w:rFonts w:ascii="Times New Roman" w:hAnsi="Times New Roman" w:cs="Times New Roman"/>
          <w:b/>
          <w:bCs/>
          <w:color w:val="000000"/>
          <w:sz w:val="20"/>
          <w:szCs w:val="20"/>
        </w:rPr>
        <w:tab/>
      </w: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>Pochylenie skarp</w:t>
      </w:r>
    </w:p>
    <w:p w:rsidR="00646D32" w:rsidRPr="00BF1B98" w:rsidRDefault="00646D32" w:rsidP="00646D3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z w:val="20"/>
          <w:szCs w:val="20"/>
        </w:rPr>
        <w:t xml:space="preserve">Pochylenie skarp nie może różnić się od pochylenia projektowanego o więcej niż 10% wartości pochylenia </w:t>
      </w:r>
      <w:r w:rsidRPr="00BF1B98">
        <w:rPr>
          <w:rFonts w:ascii="Times New Roman" w:hAnsi="Times New Roman" w:cs="Times New Roman"/>
          <w:color w:val="000000"/>
          <w:spacing w:val="-2"/>
          <w:sz w:val="20"/>
          <w:szCs w:val="20"/>
        </w:rPr>
        <w:t>wyrażonego tangensem kąta.</w:t>
      </w:r>
    </w:p>
    <w:p w:rsidR="00646D32" w:rsidRPr="00BF1B98" w:rsidRDefault="00646D32" w:rsidP="00646D32">
      <w:pPr>
        <w:shd w:val="clear" w:color="auto" w:fill="FFFFFF"/>
        <w:tabs>
          <w:tab w:val="left" w:pos="542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b/>
          <w:bCs/>
          <w:color w:val="000000"/>
          <w:spacing w:val="-2"/>
          <w:sz w:val="20"/>
          <w:szCs w:val="20"/>
        </w:rPr>
        <w:t>6.3.6.</w:t>
      </w:r>
      <w:r w:rsidRPr="00BF1B98">
        <w:rPr>
          <w:rFonts w:ascii="Times New Roman" w:hAnsi="Times New Roman" w:cs="Times New Roman"/>
          <w:b/>
          <w:bCs/>
          <w:color w:val="000000"/>
          <w:sz w:val="20"/>
          <w:szCs w:val="20"/>
        </w:rPr>
        <w:tab/>
      </w: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>Równość korony korpusu</w:t>
      </w:r>
    </w:p>
    <w:p w:rsidR="00646D32" w:rsidRPr="00BF1B98" w:rsidRDefault="00646D32" w:rsidP="00646D3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 xml:space="preserve">Nierówności powierzchni korpusu ziemnego mierzone łatą 3-metrową, nie mogą przekraczać </w:t>
      </w:r>
      <w:smartTag w:uri="urn:schemas-microsoft-com:office:smarttags" w:element="metricconverter">
        <w:smartTagPr>
          <w:attr w:name="ProductID" w:val="3 cm"/>
        </w:smartTagPr>
        <w:r w:rsidRPr="00BF1B98">
          <w:rPr>
            <w:rFonts w:ascii="Times New Roman" w:hAnsi="Times New Roman" w:cs="Times New Roman"/>
            <w:color w:val="000000"/>
            <w:spacing w:val="-1"/>
            <w:sz w:val="20"/>
            <w:szCs w:val="20"/>
          </w:rPr>
          <w:t>3 cm</w:t>
        </w:r>
      </w:smartTag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>.</w:t>
      </w:r>
    </w:p>
    <w:p w:rsidR="00646D32" w:rsidRPr="00BF1B98" w:rsidRDefault="00646D32" w:rsidP="00646D32">
      <w:pPr>
        <w:shd w:val="clear" w:color="auto" w:fill="FFFFFF"/>
        <w:tabs>
          <w:tab w:val="left" w:pos="542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b/>
          <w:color w:val="000000"/>
          <w:spacing w:val="-2"/>
          <w:sz w:val="20"/>
          <w:szCs w:val="20"/>
        </w:rPr>
        <w:t>6.3.7</w:t>
      </w:r>
      <w:r w:rsidRPr="00BF1B98">
        <w:rPr>
          <w:rFonts w:ascii="Times New Roman" w:hAnsi="Times New Roman" w:cs="Times New Roman"/>
          <w:color w:val="000000"/>
          <w:spacing w:val="-2"/>
          <w:sz w:val="20"/>
          <w:szCs w:val="20"/>
        </w:rPr>
        <w:t>.</w:t>
      </w:r>
      <w:r w:rsidRPr="00BF1B98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BF1B98">
        <w:rPr>
          <w:rFonts w:ascii="Times New Roman" w:hAnsi="Times New Roman" w:cs="Times New Roman"/>
          <w:color w:val="000000"/>
          <w:spacing w:val="-2"/>
          <w:sz w:val="20"/>
          <w:szCs w:val="20"/>
        </w:rPr>
        <w:t>Równość skarp</w:t>
      </w:r>
    </w:p>
    <w:p w:rsidR="00646D32" w:rsidRPr="00BF1B98" w:rsidRDefault="00646D32" w:rsidP="00646D3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 xml:space="preserve">Nierówności skarp, mierzone łatą 3-metrową, nie mogą przekraczać </w:t>
      </w:r>
      <w:r w:rsidRPr="00BF1B98">
        <w:rPr>
          <w:rFonts w:ascii="Times New Roman" w:hAnsi="Times New Roman" w:cs="Times New Roman"/>
          <w:color w:val="000000"/>
          <w:spacing w:val="17"/>
          <w:sz w:val="20"/>
          <w:szCs w:val="20"/>
        </w:rPr>
        <w:t>±</w:t>
      </w:r>
      <w:smartTag w:uri="urn:schemas-microsoft-com:office:smarttags" w:element="metricconverter">
        <w:smartTagPr>
          <w:attr w:name="ProductID" w:val="10 cm"/>
        </w:smartTagPr>
        <w:r w:rsidRPr="00BF1B98">
          <w:rPr>
            <w:rFonts w:ascii="Times New Roman" w:hAnsi="Times New Roman" w:cs="Times New Roman"/>
            <w:color w:val="000000"/>
            <w:spacing w:val="17"/>
            <w:sz w:val="20"/>
            <w:szCs w:val="20"/>
          </w:rPr>
          <w:t>10</w:t>
        </w:r>
        <w:r w:rsidRPr="00BF1B98">
          <w:rPr>
            <w:rFonts w:ascii="Times New Roman" w:hAnsi="Times New Roman" w:cs="Times New Roman"/>
            <w:color w:val="000000"/>
            <w:spacing w:val="-1"/>
            <w:sz w:val="20"/>
            <w:szCs w:val="20"/>
          </w:rPr>
          <w:t xml:space="preserve"> cm</w:t>
        </w:r>
      </w:smartTag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>.</w:t>
      </w:r>
    </w:p>
    <w:p w:rsidR="00646D32" w:rsidRPr="00BF1B98" w:rsidRDefault="00646D32" w:rsidP="00646D32">
      <w:pPr>
        <w:shd w:val="clear" w:color="auto" w:fill="FFFFFF"/>
        <w:tabs>
          <w:tab w:val="left" w:pos="542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b/>
          <w:bCs/>
          <w:color w:val="000000"/>
          <w:spacing w:val="-2"/>
          <w:sz w:val="20"/>
          <w:szCs w:val="20"/>
        </w:rPr>
        <w:t>6.3.8.</w:t>
      </w:r>
      <w:r w:rsidRPr="00BF1B98">
        <w:rPr>
          <w:rFonts w:ascii="Times New Roman" w:hAnsi="Times New Roman" w:cs="Times New Roman"/>
          <w:b/>
          <w:bCs/>
          <w:color w:val="000000"/>
          <w:sz w:val="20"/>
          <w:szCs w:val="20"/>
        </w:rPr>
        <w:tab/>
      </w: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>Spadek podłużny korony korpusu lub dna rowu</w:t>
      </w:r>
    </w:p>
    <w:p w:rsidR="00646D32" w:rsidRPr="00BF1B98" w:rsidRDefault="00646D32" w:rsidP="00646D3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3"/>
          <w:sz w:val="20"/>
          <w:szCs w:val="20"/>
        </w:rPr>
        <w:t xml:space="preserve">Spadek podłużny powierzchni korpusu ziemnego lub dna rowu, sprawdzony przez pomiar niwelatorem </w:t>
      </w:r>
      <w:r w:rsidRPr="00BF1B98">
        <w:rPr>
          <w:rFonts w:ascii="Times New Roman" w:hAnsi="Times New Roman" w:cs="Times New Roman"/>
          <w:color w:val="000000"/>
          <w:sz w:val="20"/>
          <w:szCs w:val="20"/>
        </w:rPr>
        <w:t xml:space="preserve">rzędnych wysokościowych, nie może dawać różnic, w stosunku do rzędnych projektowanych, większych niż </w:t>
      </w:r>
      <w:smartTag w:uri="urn:schemas-microsoft-com:office:smarttags" w:element="metricconverter">
        <w:smartTagPr>
          <w:attr w:name="ProductID" w:val="-3 cm"/>
        </w:smartTagPr>
        <w:r w:rsidRPr="00BF1B98">
          <w:rPr>
            <w:rFonts w:ascii="Times New Roman" w:hAnsi="Times New Roman" w:cs="Times New Roman"/>
            <w:color w:val="000000"/>
            <w:sz w:val="20"/>
            <w:szCs w:val="20"/>
          </w:rPr>
          <w:t>-3 cm</w:t>
        </w:r>
      </w:smartTag>
      <w:r w:rsidRPr="00BF1B98">
        <w:rPr>
          <w:rFonts w:ascii="Times New Roman" w:hAnsi="Times New Roman" w:cs="Times New Roman"/>
          <w:color w:val="000000"/>
          <w:sz w:val="20"/>
          <w:szCs w:val="20"/>
        </w:rPr>
        <w:t xml:space="preserve"> lub </w:t>
      </w:r>
      <w:r w:rsidRPr="00BF1B98">
        <w:rPr>
          <w:rFonts w:ascii="Times New Roman" w:hAnsi="Times New Roman" w:cs="Times New Roman"/>
          <w:color w:val="000000"/>
          <w:spacing w:val="-5"/>
          <w:sz w:val="20"/>
          <w:szCs w:val="20"/>
        </w:rPr>
        <w:t>+</w:t>
      </w:r>
      <w:smartTag w:uri="urn:schemas-microsoft-com:office:smarttags" w:element="metricconverter">
        <w:smartTagPr>
          <w:attr w:name="ProductID" w:val="1 cm"/>
        </w:smartTagPr>
        <w:r w:rsidRPr="00BF1B98">
          <w:rPr>
            <w:rFonts w:ascii="Times New Roman" w:hAnsi="Times New Roman" w:cs="Times New Roman"/>
            <w:color w:val="000000"/>
            <w:spacing w:val="-5"/>
            <w:sz w:val="20"/>
            <w:szCs w:val="20"/>
          </w:rPr>
          <w:t>1 cm</w:t>
        </w:r>
      </w:smartTag>
      <w:r w:rsidRPr="00BF1B98">
        <w:rPr>
          <w:rFonts w:ascii="Times New Roman" w:hAnsi="Times New Roman" w:cs="Times New Roman"/>
          <w:color w:val="000000"/>
          <w:spacing w:val="-5"/>
          <w:sz w:val="20"/>
          <w:szCs w:val="20"/>
        </w:rPr>
        <w:t>.</w:t>
      </w:r>
    </w:p>
    <w:p w:rsidR="00646D32" w:rsidRPr="00BF1B98" w:rsidRDefault="00646D32" w:rsidP="00646D32">
      <w:pPr>
        <w:shd w:val="clear" w:color="auto" w:fill="FFFFFF"/>
        <w:tabs>
          <w:tab w:val="left" w:pos="542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b/>
          <w:bCs/>
          <w:color w:val="000000"/>
          <w:spacing w:val="-2"/>
          <w:sz w:val="20"/>
          <w:szCs w:val="20"/>
        </w:rPr>
        <w:t>6.3.9.</w:t>
      </w:r>
      <w:r w:rsidRPr="00BF1B98">
        <w:rPr>
          <w:rFonts w:ascii="Times New Roman" w:hAnsi="Times New Roman" w:cs="Times New Roman"/>
          <w:b/>
          <w:bCs/>
          <w:color w:val="000000"/>
          <w:sz w:val="20"/>
          <w:szCs w:val="20"/>
        </w:rPr>
        <w:tab/>
      </w: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>Zagęszczenie gruntu</w:t>
      </w:r>
    </w:p>
    <w:p w:rsidR="00646D32" w:rsidRPr="00BF1B98" w:rsidRDefault="00646D32" w:rsidP="00646D3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>Wskaźnik zagęszczenia gruntu określony zgodnie z BN-77/8931-12 powinien być zgodny z założonym dla odpowiedniej kategorii ruchu.</w:t>
      </w:r>
    </w:p>
    <w:p w:rsidR="00646D32" w:rsidRPr="00BF1B98" w:rsidRDefault="00646D32" w:rsidP="00646D3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b/>
          <w:bCs/>
          <w:color w:val="000000"/>
          <w:spacing w:val="-1"/>
          <w:sz w:val="20"/>
          <w:szCs w:val="20"/>
        </w:rPr>
        <w:t>6.4. Zasady postępowania z wadliwie wykonanymi robotami</w:t>
      </w:r>
    </w:p>
    <w:p w:rsidR="00646D32" w:rsidRPr="00BF1B98" w:rsidRDefault="00646D32" w:rsidP="00646D3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1"/>
          <w:sz w:val="20"/>
          <w:szCs w:val="20"/>
        </w:rPr>
        <w:t xml:space="preserve">Wszystkie materiały nie spełniające wymagań podanych w odpowiednich punktach specyfikacji, zostaną </w:t>
      </w:r>
      <w:r w:rsidRPr="00BF1B98">
        <w:rPr>
          <w:rFonts w:ascii="Times New Roman" w:hAnsi="Times New Roman" w:cs="Times New Roman"/>
          <w:color w:val="000000"/>
          <w:sz w:val="20"/>
          <w:szCs w:val="20"/>
        </w:rPr>
        <w:t xml:space="preserve">odrzucone. Jeśli materiały nie spełniające wymagań zostaną wbudowane lub zastosowane, to na polecenie Inżyniera </w:t>
      </w:r>
      <w:r w:rsidRPr="00BF1B98">
        <w:rPr>
          <w:rFonts w:ascii="Times New Roman" w:hAnsi="Times New Roman" w:cs="Times New Roman"/>
          <w:color w:val="000000"/>
          <w:spacing w:val="-2"/>
          <w:sz w:val="20"/>
          <w:szCs w:val="20"/>
        </w:rPr>
        <w:t>Wykonawca wymieni je na właściwe, na własny koszt.</w:t>
      </w:r>
    </w:p>
    <w:p w:rsidR="00646D32" w:rsidRPr="00BF1B98" w:rsidRDefault="00646D32" w:rsidP="00646D3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1"/>
          <w:sz w:val="20"/>
          <w:szCs w:val="20"/>
        </w:rPr>
        <w:t xml:space="preserve">Wszystkie roboty, które wykazują większe odchylenia cech od określonych w punktach 5 i 6 specyfikacji </w:t>
      </w: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>powinny być ponownie wykonane przez Wykonawcę na jego koszt.</w:t>
      </w:r>
    </w:p>
    <w:p w:rsidR="00646D32" w:rsidRPr="00BF1B98" w:rsidRDefault="00646D32" w:rsidP="00646D3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 xml:space="preserve">Na pisemne wystąpienie Wykonawcy, Inżynier może uznać wadę za nie mającą zasadniczego wpływu na cechy </w:t>
      </w:r>
      <w:r w:rsidRPr="00BF1B98">
        <w:rPr>
          <w:rFonts w:ascii="Times New Roman" w:hAnsi="Times New Roman" w:cs="Times New Roman"/>
          <w:color w:val="000000"/>
          <w:sz w:val="20"/>
          <w:szCs w:val="20"/>
        </w:rPr>
        <w:t>eksploatacyjne drogi i ustali zakres i wielkość potrąceń za obniżoną jakość.</w:t>
      </w:r>
    </w:p>
    <w:p w:rsidR="00646D32" w:rsidRPr="00BF1B98" w:rsidRDefault="00646D32" w:rsidP="00646D32">
      <w:pPr>
        <w:shd w:val="clear" w:color="auto" w:fill="FFFFFF"/>
        <w:tabs>
          <w:tab w:val="left" w:pos="221"/>
        </w:tabs>
        <w:spacing w:after="0" w:line="240" w:lineRule="auto"/>
        <w:jc w:val="both"/>
        <w:rPr>
          <w:rFonts w:ascii="Times New Roman" w:hAnsi="Times New Roman" w:cs="Times New Roman"/>
          <w:b/>
          <w:color w:val="000000"/>
          <w:spacing w:val="-5"/>
          <w:sz w:val="20"/>
          <w:szCs w:val="20"/>
        </w:rPr>
      </w:pPr>
    </w:p>
    <w:p w:rsidR="00646D32" w:rsidRPr="00BF1B98" w:rsidRDefault="00646D32" w:rsidP="00646D32">
      <w:pPr>
        <w:shd w:val="clear" w:color="auto" w:fill="FFFFFF"/>
        <w:tabs>
          <w:tab w:val="left" w:pos="221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b/>
          <w:color w:val="000000"/>
          <w:spacing w:val="-5"/>
          <w:sz w:val="20"/>
          <w:szCs w:val="20"/>
        </w:rPr>
        <w:t>7.</w:t>
      </w:r>
      <w:r w:rsidRPr="00BF1B98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BF1B98">
        <w:rPr>
          <w:rFonts w:ascii="Times New Roman" w:hAnsi="Times New Roman" w:cs="Times New Roman"/>
          <w:b/>
          <w:bCs/>
          <w:color w:val="000000"/>
          <w:spacing w:val="-2"/>
          <w:sz w:val="20"/>
          <w:szCs w:val="20"/>
        </w:rPr>
        <w:t>OBMIAR ROBÓT</w:t>
      </w:r>
    </w:p>
    <w:p w:rsidR="00646D32" w:rsidRPr="00BF1B98" w:rsidRDefault="00646D32" w:rsidP="00646D32">
      <w:pPr>
        <w:shd w:val="clear" w:color="auto" w:fill="FFFFFF"/>
        <w:tabs>
          <w:tab w:val="left" w:pos="379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b/>
          <w:bCs/>
          <w:color w:val="000000"/>
          <w:spacing w:val="-4"/>
          <w:sz w:val="20"/>
          <w:szCs w:val="20"/>
        </w:rPr>
        <w:t>7.1.</w:t>
      </w:r>
      <w:r w:rsidRPr="00BF1B98">
        <w:rPr>
          <w:rFonts w:ascii="Times New Roman" w:hAnsi="Times New Roman" w:cs="Times New Roman"/>
          <w:b/>
          <w:bCs/>
          <w:color w:val="000000"/>
          <w:sz w:val="20"/>
          <w:szCs w:val="20"/>
        </w:rPr>
        <w:tab/>
        <w:t>Ogólne zasady obmiaru robót</w:t>
      </w:r>
    </w:p>
    <w:p w:rsidR="00646D32" w:rsidRPr="00BF1B98" w:rsidRDefault="00646D32" w:rsidP="00646D3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z w:val="20"/>
          <w:szCs w:val="20"/>
        </w:rPr>
        <w:t>Ogólne zasady obmiaru robót podano w SST D-M-00.00.00 „Wymagania ogólne" pkt 7.</w:t>
      </w:r>
    </w:p>
    <w:p w:rsidR="00646D32" w:rsidRPr="00BF1B98" w:rsidRDefault="00646D32" w:rsidP="00646D32">
      <w:pPr>
        <w:shd w:val="clear" w:color="auto" w:fill="FFFFFF"/>
        <w:tabs>
          <w:tab w:val="left" w:pos="379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b/>
          <w:bCs/>
          <w:color w:val="000000"/>
          <w:spacing w:val="-5"/>
          <w:sz w:val="20"/>
          <w:szCs w:val="20"/>
        </w:rPr>
        <w:t>7.2.</w:t>
      </w:r>
      <w:r w:rsidRPr="00BF1B98">
        <w:rPr>
          <w:rFonts w:ascii="Times New Roman" w:hAnsi="Times New Roman" w:cs="Times New Roman"/>
          <w:b/>
          <w:bCs/>
          <w:color w:val="000000"/>
          <w:sz w:val="20"/>
          <w:szCs w:val="20"/>
        </w:rPr>
        <w:tab/>
      </w:r>
      <w:r w:rsidRPr="00BF1B98">
        <w:rPr>
          <w:rFonts w:ascii="Times New Roman" w:hAnsi="Times New Roman" w:cs="Times New Roman"/>
          <w:b/>
          <w:bCs/>
          <w:color w:val="000000"/>
          <w:spacing w:val="-1"/>
          <w:sz w:val="20"/>
          <w:szCs w:val="20"/>
        </w:rPr>
        <w:t>Obmiar robót ziemnych</w:t>
      </w:r>
    </w:p>
    <w:p w:rsidR="00646D32" w:rsidRPr="00BF1B98" w:rsidRDefault="00646D32" w:rsidP="00646D3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>Jednostka obmiarową jest m</w:t>
      </w: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  <w:vertAlign w:val="superscript"/>
        </w:rPr>
        <w:t>3</w:t>
      </w: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 xml:space="preserve"> (metr sześcienny) wykonanych robót ziemnych.</w:t>
      </w:r>
    </w:p>
    <w:p w:rsidR="00646D32" w:rsidRPr="00BF1B98" w:rsidRDefault="00646D32" w:rsidP="00646D32">
      <w:pPr>
        <w:shd w:val="clear" w:color="auto" w:fill="FFFFFF"/>
        <w:tabs>
          <w:tab w:val="left" w:pos="221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b/>
          <w:bCs/>
          <w:color w:val="000000"/>
          <w:spacing w:val="-4"/>
          <w:sz w:val="20"/>
          <w:szCs w:val="20"/>
        </w:rPr>
        <w:t>8.</w:t>
      </w:r>
      <w:r w:rsidRPr="00BF1B98">
        <w:rPr>
          <w:rFonts w:ascii="Times New Roman" w:hAnsi="Times New Roman" w:cs="Times New Roman"/>
          <w:b/>
          <w:bCs/>
          <w:color w:val="000000"/>
          <w:sz w:val="20"/>
          <w:szCs w:val="20"/>
        </w:rPr>
        <w:tab/>
      </w:r>
      <w:r w:rsidRPr="00BF1B98">
        <w:rPr>
          <w:rFonts w:ascii="Times New Roman" w:hAnsi="Times New Roman" w:cs="Times New Roman"/>
          <w:b/>
          <w:bCs/>
          <w:color w:val="000000"/>
          <w:spacing w:val="-2"/>
          <w:sz w:val="20"/>
          <w:szCs w:val="20"/>
        </w:rPr>
        <w:t>ODBIÓR ROBÓT</w:t>
      </w:r>
    </w:p>
    <w:p w:rsidR="00646D32" w:rsidRPr="00BF1B98" w:rsidRDefault="00646D32" w:rsidP="00646D3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z w:val="20"/>
          <w:szCs w:val="20"/>
        </w:rPr>
        <w:lastRenderedPageBreak/>
        <w:t xml:space="preserve">Ogólne zasady odbioru robót podano w SST D-M-00.00.00 „Wymagania ogólne" pkt 8. </w:t>
      </w:r>
      <w:r w:rsidRPr="00BF1B98">
        <w:rPr>
          <w:rFonts w:ascii="Times New Roman" w:hAnsi="Times New Roman" w:cs="Times New Roman"/>
          <w:color w:val="000000"/>
          <w:spacing w:val="2"/>
          <w:sz w:val="20"/>
          <w:szCs w:val="20"/>
        </w:rPr>
        <w:t xml:space="preserve">Roboty ziemne uznaje się za wykonane zgodnie z dokumentacją projektową, SST i wymaganiami Inżyniera, </w:t>
      </w: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>jeżeli wszystkie pomiary i badania z zachowaniem tolerancji wg pkt 6 dały wyniki pozytywne.</w:t>
      </w:r>
    </w:p>
    <w:p w:rsidR="00646D32" w:rsidRPr="00BF1B98" w:rsidRDefault="00646D32" w:rsidP="00646D32">
      <w:pPr>
        <w:shd w:val="clear" w:color="auto" w:fill="FFFFFF"/>
        <w:tabs>
          <w:tab w:val="left" w:pos="221"/>
        </w:tabs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pacing w:val="-8"/>
          <w:sz w:val="20"/>
          <w:szCs w:val="20"/>
        </w:rPr>
      </w:pPr>
    </w:p>
    <w:p w:rsidR="00646D32" w:rsidRPr="00BF1B98" w:rsidRDefault="00646D32" w:rsidP="00646D32">
      <w:pPr>
        <w:shd w:val="clear" w:color="auto" w:fill="FFFFFF"/>
        <w:tabs>
          <w:tab w:val="left" w:pos="221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b/>
          <w:bCs/>
          <w:color w:val="000000"/>
          <w:spacing w:val="-8"/>
          <w:sz w:val="20"/>
          <w:szCs w:val="20"/>
        </w:rPr>
        <w:t>9.</w:t>
      </w:r>
      <w:r w:rsidRPr="00BF1B98">
        <w:rPr>
          <w:rFonts w:ascii="Times New Roman" w:hAnsi="Times New Roman" w:cs="Times New Roman"/>
          <w:b/>
          <w:bCs/>
          <w:color w:val="000000"/>
          <w:sz w:val="20"/>
          <w:szCs w:val="20"/>
        </w:rPr>
        <w:tab/>
      </w:r>
      <w:r w:rsidRPr="00BF1B98">
        <w:rPr>
          <w:rFonts w:ascii="Times New Roman" w:hAnsi="Times New Roman" w:cs="Times New Roman"/>
          <w:b/>
          <w:bCs/>
          <w:color w:val="000000"/>
          <w:spacing w:val="-1"/>
          <w:sz w:val="20"/>
          <w:szCs w:val="20"/>
        </w:rPr>
        <w:t>PODSTAWA PŁATNOŚCI</w:t>
      </w:r>
    </w:p>
    <w:p w:rsidR="00646D32" w:rsidRPr="00BF1B98" w:rsidRDefault="00646D32" w:rsidP="00646D3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pacing w:val="-8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-2"/>
          <w:sz w:val="20"/>
          <w:szCs w:val="20"/>
        </w:rPr>
        <w:t xml:space="preserve">Ogólne ustalenia dotyczące podstawy płatności podano w SST D-M-00.00.00 „Wymagania ogólne" pkt 9. </w:t>
      </w:r>
    </w:p>
    <w:p w:rsidR="00646D32" w:rsidRPr="00BF1B98" w:rsidRDefault="00646D32" w:rsidP="00646D32">
      <w:pPr>
        <w:shd w:val="clear" w:color="auto" w:fill="FFFFFF"/>
        <w:tabs>
          <w:tab w:val="left" w:pos="312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b/>
          <w:bCs/>
          <w:color w:val="000000"/>
          <w:spacing w:val="-8"/>
          <w:sz w:val="20"/>
          <w:szCs w:val="20"/>
        </w:rPr>
        <w:t>10.</w:t>
      </w:r>
      <w:r w:rsidRPr="00BF1B98">
        <w:rPr>
          <w:rFonts w:ascii="Times New Roman" w:hAnsi="Times New Roman" w:cs="Times New Roman"/>
          <w:b/>
          <w:bCs/>
          <w:color w:val="000000"/>
          <w:sz w:val="20"/>
          <w:szCs w:val="20"/>
        </w:rPr>
        <w:tab/>
      </w:r>
      <w:r w:rsidRPr="00BF1B98">
        <w:rPr>
          <w:rFonts w:ascii="Times New Roman" w:hAnsi="Times New Roman" w:cs="Times New Roman"/>
          <w:b/>
          <w:bCs/>
          <w:color w:val="000000"/>
          <w:spacing w:val="-3"/>
          <w:sz w:val="20"/>
          <w:szCs w:val="20"/>
        </w:rPr>
        <w:t>PRZEPISY ZWIĄZANE</w:t>
      </w:r>
    </w:p>
    <w:p w:rsidR="00646D32" w:rsidRPr="00BF1B98" w:rsidRDefault="00646D32" w:rsidP="00646D3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b/>
          <w:bCs/>
          <w:color w:val="000000"/>
          <w:spacing w:val="-3"/>
          <w:sz w:val="20"/>
          <w:szCs w:val="20"/>
        </w:rPr>
        <w:t>10.1. Normy</w:t>
      </w:r>
    </w:p>
    <w:p w:rsidR="00646D32" w:rsidRPr="00BF1B98" w:rsidRDefault="00646D32" w:rsidP="00646D32">
      <w:pPr>
        <w:widowControl w:val="0"/>
        <w:shd w:val="clear" w:color="auto" w:fill="FFFFFF"/>
        <w:tabs>
          <w:tab w:val="left" w:pos="350"/>
          <w:tab w:val="left" w:pos="2184"/>
        </w:tabs>
        <w:autoSpaceDE w:val="0"/>
        <w:autoSpaceDN w:val="0"/>
        <w:adjustRightInd w:val="0"/>
        <w:spacing w:after="0" w:line="240" w:lineRule="auto"/>
        <w:ind w:left="34"/>
        <w:jc w:val="both"/>
        <w:rPr>
          <w:rFonts w:ascii="Times New Roman" w:hAnsi="Times New Roman" w:cs="Times New Roman"/>
          <w:color w:val="000000"/>
          <w:spacing w:val="-17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-3"/>
          <w:sz w:val="20"/>
          <w:szCs w:val="20"/>
        </w:rPr>
        <w:t>PN-B-02480</w:t>
      </w:r>
      <w:r w:rsidRPr="00BF1B98">
        <w:rPr>
          <w:rFonts w:ascii="Times New Roman" w:hAnsi="Times New Roman" w:cs="Times New Roman"/>
          <w:color w:val="000000"/>
          <w:sz w:val="20"/>
          <w:szCs w:val="20"/>
        </w:rPr>
        <w:tab/>
        <w:t>Grunty budowlane. Określenia. Symbole. Podział i opis gruntów</w:t>
      </w:r>
    </w:p>
    <w:p w:rsidR="00646D32" w:rsidRPr="00BF1B98" w:rsidRDefault="00646D32" w:rsidP="00646D32">
      <w:pPr>
        <w:widowControl w:val="0"/>
        <w:shd w:val="clear" w:color="auto" w:fill="FFFFFF"/>
        <w:tabs>
          <w:tab w:val="left" w:pos="350"/>
          <w:tab w:val="left" w:pos="2184"/>
        </w:tabs>
        <w:autoSpaceDE w:val="0"/>
        <w:autoSpaceDN w:val="0"/>
        <w:adjustRightInd w:val="0"/>
        <w:spacing w:after="0" w:line="240" w:lineRule="auto"/>
        <w:ind w:left="34"/>
        <w:jc w:val="both"/>
        <w:rPr>
          <w:rFonts w:ascii="Times New Roman" w:hAnsi="Times New Roman" w:cs="Times New Roman"/>
          <w:color w:val="000000"/>
          <w:spacing w:val="-8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-4"/>
          <w:sz w:val="20"/>
          <w:szCs w:val="20"/>
        </w:rPr>
        <w:t>PN-B-04481</w:t>
      </w:r>
      <w:r w:rsidRPr="00BF1B98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>Grunty budowlane. Badania próbek gruntów</w:t>
      </w:r>
    </w:p>
    <w:p w:rsidR="00646D32" w:rsidRPr="00BF1B98" w:rsidRDefault="00646D32" w:rsidP="00646D32">
      <w:pPr>
        <w:widowControl w:val="0"/>
        <w:shd w:val="clear" w:color="auto" w:fill="FFFFFF"/>
        <w:tabs>
          <w:tab w:val="left" w:pos="350"/>
          <w:tab w:val="left" w:pos="2184"/>
        </w:tabs>
        <w:autoSpaceDE w:val="0"/>
        <w:autoSpaceDN w:val="0"/>
        <w:adjustRightInd w:val="0"/>
        <w:spacing w:after="0" w:line="240" w:lineRule="auto"/>
        <w:ind w:left="34"/>
        <w:jc w:val="both"/>
        <w:rPr>
          <w:rFonts w:ascii="Times New Roman" w:hAnsi="Times New Roman" w:cs="Times New Roman"/>
          <w:color w:val="000000"/>
          <w:spacing w:val="-8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-4"/>
          <w:sz w:val="20"/>
          <w:szCs w:val="20"/>
        </w:rPr>
        <w:t>PN-B-04493</w:t>
      </w:r>
      <w:r w:rsidRPr="00BF1B98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>Grunty budowlane. Oznaczanie kapilarności biernej</w:t>
      </w:r>
    </w:p>
    <w:p w:rsidR="00646D32" w:rsidRPr="00BF1B98" w:rsidRDefault="00646D32" w:rsidP="00646D32">
      <w:pPr>
        <w:widowControl w:val="0"/>
        <w:shd w:val="clear" w:color="auto" w:fill="FFFFFF"/>
        <w:tabs>
          <w:tab w:val="left" w:pos="350"/>
          <w:tab w:val="left" w:pos="2184"/>
        </w:tabs>
        <w:autoSpaceDE w:val="0"/>
        <w:autoSpaceDN w:val="0"/>
        <w:adjustRightInd w:val="0"/>
        <w:spacing w:after="0" w:line="240" w:lineRule="auto"/>
        <w:ind w:left="34"/>
        <w:jc w:val="both"/>
        <w:rPr>
          <w:rFonts w:ascii="Times New Roman" w:hAnsi="Times New Roman" w:cs="Times New Roman"/>
          <w:color w:val="000000"/>
          <w:spacing w:val="-9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-4"/>
          <w:sz w:val="20"/>
          <w:szCs w:val="20"/>
        </w:rPr>
        <w:t>PN-S-02205</w:t>
      </w:r>
      <w:r w:rsidRPr="00BF1B98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>Drogi samochodowe. Roboty ziemne. Wymagania i badania</w:t>
      </w:r>
    </w:p>
    <w:p w:rsidR="00646D32" w:rsidRPr="00BF1B98" w:rsidRDefault="00646D32" w:rsidP="00646D32">
      <w:pPr>
        <w:widowControl w:val="0"/>
        <w:shd w:val="clear" w:color="auto" w:fill="FFFFFF"/>
        <w:tabs>
          <w:tab w:val="left" w:pos="350"/>
          <w:tab w:val="left" w:pos="2184"/>
        </w:tabs>
        <w:autoSpaceDE w:val="0"/>
        <w:autoSpaceDN w:val="0"/>
        <w:adjustRightInd w:val="0"/>
        <w:spacing w:after="0" w:line="240" w:lineRule="auto"/>
        <w:ind w:left="34"/>
        <w:jc w:val="both"/>
        <w:rPr>
          <w:rFonts w:ascii="Times New Roman" w:hAnsi="Times New Roman" w:cs="Times New Roman"/>
          <w:color w:val="000000"/>
          <w:spacing w:val="-13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-7"/>
          <w:sz w:val="20"/>
          <w:szCs w:val="20"/>
        </w:rPr>
        <w:t>BN-64/8931 -01</w:t>
      </w:r>
      <w:r w:rsidRPr="00BF1B98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>Drogi samochodowe. Oznaczenie wskaźnika piaskowego</w:t>
      </w:r>
    </w:p>
    <w:p w:rsidR="00646D32" w:rsidRPr="00BF1B98" w:rsidRDefault="00646D32" w:rsidP="00646D32">
      <w:pPr>
        <w:widowControl w:val="0"/>
        <w:shd w:val="clear" w:color="auto" w:fill="FFFFFF"/>
        <w:tabs>
          <w:tab w:val="left" w:pos="350"/>
          <w:tab w:val="left" w:pos="2184"/>
        </w:tabs>
        <w:autoSpaceDE w:val="0"/>
        <w:autoSpaceDN w:val="0"/>
        <w:adjustRightInd w:val="0"/>
        <w:spacing w:after="0" w:line="240" w:lineRule="auto"/>
        <w:ind w:left="34"/>
        <w:jc w:val="both"/>
        <w:rPr>
          <w:rFonts w:ascii="Times New Roman" w:hAnsi="Times New Roman" w:cs="Times New Roman"/>
          <w:color w:val="000000"/>
          <w:spacing w:val="-13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-2"/>
          <w:sz w:val="20"/>
          <w:szCs w:val="20"/>
        </w:rPr>
        <w:t>BN-64/8931-02</w:t>
      </w:r>
      <w:r w:rsidRPr="00BF1B98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BF1B98">
        <w:rPr>
          <w:rFonts w:ascii="Times New Roman" w:hAnsi="Times New Roman" w:cs="Times New Roman"/>
          <w:color w:val="000000"/>
          <w:spacing w:val="2"/>
          <w:sz w:val="20"/>
          <w:szCs w:val="20"/>
        </w:rPr>
        <w:t xml:space="preserve">Drogi samochodowe. Oznaczenie modułu odkształcenia nawierzchni podatnych i </w:t>
      </w:r>
      <w:r w:rsidRPr="00BF1B98">
        <w:rPr>
          <w:rFonts w:ascii="Times New Roman" w:hAnsi="Times New Roman" w:cs="Times New Roman"/>
          <w:color w:val="000000"/>
          <w:spacing w:val="1"/>
          <w:sz w:val="20"/>
          <w:szCs w:val="20"/>
        </w:rPr>
        <w:t>podłoża przez obciążenie płytą</w:t>
      </w:r>
    </w:p>
    <w:p w:rsidR="00646D32" w:rsidRPr="00BF1B98" w:rsidRDefault="00646D32" w:rsidP="00646D32">
      <w:pPr>
        <w:shd w:val="clear" w:color="auto" w:fill="FFFFFF"/>
        <w:tabs>
          <w:tab w:val="left" w:pos="350"/>
          <w:tab w:val="left" w:pos="2222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-10"/>
          <w:sz w:val="20"/>
          <w:szCs w:val="20"/>
        </w:rPr>
        <w:t>7.</w:t>
      </w:r>
      <w:r w:rsidRPr="00BF1B98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BF1B98">
        <w:rPr>
          <w:rFonts w:ascii="Times New Roman" w:hAnsi="Times New Roman" w:cs="Times New Roman"/>
          <w:color w:val="000000"/>
          <w:spacing w:val="-2"/>
          <w:sz w:val="20"/>
          <w:szCs w:val="20"/>
        </w:rPr>
        <w:t>BN-77/8931-12</w:t>
      </w:r>
      <w:r w:rsidRPr="00BF1B98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>Oznaczenie wskaźnika zagęszczenia gruntu</w:t>
      </w:r>
    </w:p>
    <w:p w:rsidR="00646D32" w:rsidRPr="00BF1B98" w:rsidRDefault="00646D32" w:rsidP="00646D3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646D32" w:rsidRPr="00BF1B98" w:rsidRDefault="00646D32" w:rsidP="00646D3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b/>
          <w:bCs/>
          <w:color w:val="000000"/>
          <w:spacing w:val="-2"/>
          <w:sz w:val="20"/>
          <w:szCs w:val="20"/>
        </w:rPr>
        <w:t>10.2. Inne dokumenty</w:t>
      </w:r>
    </w:p>
    <w:p w:rsidR="00646D32" w:rsidRPr="00BF1B98" w:rsidRDefault="00646D32" w:rsidP="00646D3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z w:val="20"/>
          <w:szCs w:val="20"/>
        </w:rPr>
        <w:t xml:space="preserve">Wykonanie i odbiór robót ziemnych dla dróg szybkiego ruchu, </w:t>
      </w:r>
      <w:proofErr w:type="spellStart"/>
      <w:r w:rsidRPr="00BF1B98">
        <w:rPr>
          <w:rFonts w:ascii="Times New Roman" w:hAnsi="Times New Roman" w:cs="Times New Roman"/>
          <w:color w:val="000000"/>
          <w:sz w:val="20"/>
          <w:szCs w:val="20"/>
        </w:rPr>
        <w:t>IBDiM</w:t>
      </w:r>
      <w:proofErr w:type="spellEnd"/>
      <w:r w:rsidRPr="00BF1B98">
        <w:rPr>
          <w:rFonts w:ascii="Times New Roman" w:hAnsi="Times New Roman" w:cs="Times New Roman"/>
          <w:color w:val="000000"/>
          <w:sz w:val="20"/>
          <w:szCs w:val="20"/>
        </w:rPr>
        <w:t>, Warszawa 1978</w:t>
      </w:r>
    </w:p>
    <w:p w:rsidR="00646D32" w:rsidRPr="00BF1B98" w:rsidRDefault="00646D32" w:rsidP="00646D3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0"/>
          <w:szCs w:val="20"/>
        </w:rPr>
      </w:pPr>
    </w:p>
    <w:p w:rsidR="00646D32" w:rsidRPr="00BF1B98" w:rsidRDefault="00646D32" w:rsidP="00646D32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pacing w:val="-11"/>
          <w:sz w:val="20"/>
          <w:szCs w:val="20"/>
        </w:rPr>
      </w:pPr>
    </w:p>
    <w:p w:rsidR="00646D32" w:rsidRPr="00BF1B98" w:rsidRDefault="00646D32" w:rsidP="00646D32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BF1B98">
        <w:rPr>
          <w:rFonts w:ascii="Times New Roman" w:hAnsi="Times New Roman" w:cs="Times New Roman"/>
          <w:b/>
          <w:color w:val="000000"/>
          <w:spacing w:val="-11"/>
          <w:sz w:val="20"/>
          <w:szCs w:val="20"/>
        </w:rPr>
        <w:t>D-04.01.01</w:t>
      </w:r>
    </w:p>
    <w:p w:rsidR="00646D32" w:rsidRPr="00BF1B98" w:rsidRDefault="00646D32" w:rsidP="00646D32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BF1B98">
        <w:rPr>
          <w:rFonts w:ascii="Times New Roman" w:hAnsi="Times New Roman" w:cs="Times New Roman"/>
          <w:b/>
          <w:color w:val="000000"/>
          <w:spacing w:val="5"/>
          <w:sz w:val="20"/>
          <w:szCs w:val="20"/>
        </w:rPr>
        <w:t xml:space="preserve">KORYTO WRAZ Z PROFILOWANIEM </w:t>
      </w:r>
      <w:r w:rsidRPr="00BF1B98">
        <w:rPr>
          <w:rFonts w:ascii="Times New Roman" w:hAnsi="Times New Roman" w:cs="Times New Roman"/>
          <w:b/>
          <w:color w:val="000000"/>
          <w:spacing w:val="3"/>
          <w:sz w:val="20"/>
          <w:szCs w:val="20"/>
        </w:rPr>
        <w:t>I ZAGĘSZCZANIEM PODŁOŻA</w:t>
      </w:r>
    </w:p>
    <w:p w:rsidR="00646D32" w:rsidRPr="00BF1B98" w:rsidRDefault="00646D32" w:rsidP="00646D32">
      <w:pPr>
        <w:widowControl w:val="0"/>
        <w:shd w:val="clear" w:color="auto" w:fill="FFFFFF"/>
        <w:tabs>
          <w:tab w:val="left" w:pos="20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pacing w:val="-10"/>
          <w:sz w:val="20"/>
          <w:szCs w:val="20"/>
        </w:rPr>
      </w:pPr>
    </w:p>
    <w:p w:rsidR="00646D32" w:rsidRPr="00BF1B98" w:rsidRDefault="00646D32" w:rsidP="00646D32">
      <w:pPr>
        <w:widowControl w:val="0"/>
        <w:shd w:val="clear" w:color="auto" w:fill="FFFFFF"/>
        <w:tabs>
          <w:tab w:val="left" w:pos="20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b/>
          <w:bCs/>
          <w:color w:val="000000"/>
          <w:spacing w:val="-10"/>
          <w:sz w:val="20"/>
          <w:szCs w:val="20"/>
        </w:rPr>
        <w:t>1.</w:t>
      </w:r>
      <w:r w:rsidRPr="00BF1B98">
        <w:rPr>
          <w:rFonts w:ascii="Times New Roman" w:hAnsi="Times New Roman" w:cs="Times New Roman"/>
          <w:b/>
          <w:bCs/>
          <w:color w:val="000000"/>
          <w:sz w:val="20"/>
          <w:szCs w:val="20"/>
        </w:rPr>
        <w:tab/>
      </w:r>
      <w:r w:rsidRPr="00BF1B98">
        <w:rPr>
          <w:rFonts w:ascii="Times New Roman" w:hAnsi="Times New Roman" w:cs="Times New Roman"/>
          <w:b/>
          <w:bCs/>
          <w:color w:val="000000"/>
          <w:spacing w:val="-4"/>
          <w:sz w:val="20"/>
          <w:szCs w:val="20"/>
        </w:rPr>
        <w:t>WSTĘP</w:t>
      </w:r>
    </w:p>
    <w:p w:rsidR="00646D32" w:rsidRPr="00BF1B98" w:rsidRDefault="00646D32" w:rsidP="00646D32">
      <w:pPr>
        <w:widowControl w:val="0"/>
        <w:shd w:val="clear" w:color="auto" w:fill="FFFFFF"/>
        <w:tabs>
          <w:tab w:val="left" w:pos="37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b/>
          <w:bCs/>
          <w:color w:val="000000"/>
          <w:spacing w:val="-5"/>
          <w:sz w:val="20"/>
          <w:szCs w:val="20"/>
        </w:rPr>
        <w:t>1.1.</w:t>
      </w:r>
      <w:r w:rsidRPr="00BF1B98">
        <w:rPr>
          <w:rFonts w:ascii="Times New Roman" w:hAnsi="Times New Roman" w:cs="Times New Roman"/>
          <w:b/>
          <w:bCs/>
          <w:color w:val="000000"/>
          <w:sz w:val="20"/>
          <w:szCs w:val="20"/>
        </w:rPr>
        <w:tab/>
      </w:r>
      <w:r w:rsidRPr="00BF1B98">
        <w:rPr>
          <w:rFonts w:ascii="Times New Roman" w:hAnsi="Times New Roman" w:cs="Times New Roman"/>
          <w:b/>
          <w:bCs/>
          <w:color w:val="000000"/>
          <w:spacing w:val="-2"/>
          <w:sz w:val="20"/>
          <w:szCs w:val="20"/>
        </w:rPr>
        <w:t>Przedmiot SST</w:t>
      </w:r>
    </w:p>
    <w:p w:rsidR="00646D32" w:rsidRPr="00BF1B98" w:rsidRDefault="00646D32" w:rsidP="00646D3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pacing w:val="-4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-2"/>
          <w:sz w:val="20"/>
          <w:szCs w:val="20"/>
        </w:rPr>
        <w:t xml:space="preserve">Przedmiotem niniejszej szczegółowej specyfikacji technicznej (SST) są wymagania dotyczące wykonania i odbioru </w:t>
      </w: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 xml:space="preserve">robót związanych z wykonywaniem koryta wraz z profilowaniem i zagęszczaniem podłoża gruntowego związanych z </w:t>
      </w:r>
      <w:r w:rsidRPr="00BF1B98">
        <w:rPr>
          <w:rFonts w:ascii="Times New Roman" w:hAnsi="Times New Roman" w:cs="Times New Roman"/>
          <w:color w:val="000000"/>
          <w:spacing w:val="-7"/>
          <w:sz w:val="20"/>
          <w:szCs w:val="20"/>
        </w:rPr>
        <w:t xml:space="preserve"> przebudową drogi</w:t>
      </w:r>
      <w:r>
        <w:rPr>
          <w:rFonts w:ascii="Times New Roman" w:hAnsi="Times New Roman" w:cs="Times New Roman"/>
          <w:color w:val="000000"/>
          <w:spacing w:val="-7"/>
          <w:sz w:val="20"/>
          <w:szCs w:val="20"/>
        </w:rPr>
        <w:t xml:space="preserve">  gm</w:t>
      </w:r>
      <w:r w:rsidR="000D685C">
        <w:rPr>
          <w:rFonts w:ascii="Times New Roman" w:hAnsi="Times New Roman" w:cs="Times New Roman"/>
          <w:color w:val="000000"/>
          <w:spacing w:val="-7"/>
          <w:sz w:val="20"/>
          <w:szCs w:val="20"/>
        </w:rPr>
        <w:t>innej w miejscowości  Gostkowo</w:t>
      </w:r>
      <w:r>
        <w:rPr>
          <w:rFonts w:ascii="Times New Roman" w:hAnsi="Times New Roman" w:cs="Times New Roman"/>
          <w:color w:val="000000"/>
          <w:spacing w:val="-7"/>
          <w:sz w:val="20"/>
          <w:szCs w:val="20"/>
        </w:rPr>
        <w:t>.</w:t>
      </w:r>
    </w:p>
    <w:p w:rsidR="00646D32" w:rsidRPr="00BF1B98" w:rsidRDefault="00646D32" w:rsidP="00646D32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b/>
          <w:bCs/>
          <w:color w:val="000000"/>
          <w:spacing w:val="-5"/>
          <w:sz w:val="20"/>
          <w:szCs w:val="20"/>
        </w:rPr>
        <w:t>1.2.</w:t>
      </w:r>
      <w:r w:rsidRPr="00BF1B98">
        <w:rPr>
          <w:rFonts w:ascii="Times New Roman" w:hAnsi="Times New Roman" w:cs="Times New Roman"/>
          <w:b/>
          <w:bCs/>
          <w:color w:val="000000"/>
          <w:sz w:val="20"/>
          <w:szCs w:val="20"/>
        </w:rPr>
        <w:tab/>
      </w:r>
      <w:r w:rsidRPr="00BF1B98">
        <w:rPr>
          <w:rFonts w:ascii="Times New Roman" w:hAnsi="Times New Roman" w:cs="Times New Roman"/>
          <w:b/>
          <w:bCs/>
          <w:color w:val="000000"/>
          <w:spacing w:val="-1"/>
          <w:sz w:val="20"/>
          <w:szCs w:val="20"/>
        </w:rPr>
        <w:t>Zakres stosowania SST</w:t>
      </w:r>
    </w:p>
    <w:p w:rsidR="00646D32" w:rsidRPr="00BF1B98" w:rsidRDefault="00646D32" w:rsidP="00646D32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1"/>
          <w:sz w:val="20"/>
          <w:szCs w:val="20"/>
        </w:rPr>
        <w:t xml:space="preserve">Szczegółowa Specyfikacja Techniczna (SST) stosowana jest jako dokument przetargowy i kontraktowy przy </w:t>
      </w:r>
      <w:r w:rsidRPr="00BF1B98">
        <w:rPr>
          <w:rFonts w:ascii="Times New Roman" w:hAnsi="Times New Roman" w:cs="Times New Roman"/>
          <w:color w:val="000000"/>
          <w:spacing w:val="-2"/>
          <w:sz w:val="20"/>
          <w:szCs w:val="20"/>
        </w:rPr>
        <w:t>zlecaniu i realizacji robót wymienionych w pkt. 1</w:t>
      </w:r>
    </w:p>
    <w:p w:rsidR="00646D32" w:rsidRPr="00BF1B98" w:rsidRDefault="00646D32" w:rsidP="00646D32">
      <w:pPr>
        <w:widowControl w:val="0"/>
        <w:shd w:val="clear" w:color="auto" w:fill="FFFFFF"/>
        <w:tabs>
          <w:tab w:val="left" w:pos="37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b/>
          <w:bCs/>
          <w:color w:val="000000"/>
          <w:spacing w:val="-5"/>
          <w:sz w:val="20"/>
          <w:szCs w:val="20"/>
        </w:rPr>
        <w:t>1.3.</w:t>
      </w:r>
      <w:r w:rsidRPr="00BF1B98">
        <w:rPr>
          <w:rFonts w:ascii="Times New Roman" w:hAnsi="Times New Roman" w:cs="Times New Roman"/>
          <w:b/>
          <w:bCs/>
          <w:color w:val="000000"/>
          <w:sz w:val="20"/>
          <w:szCs w:val="20"/>
        </w:rPr>
        <w:tab/>
        <w:t>Zakres robót objętych SST</w:t>
      </w:r>
    </w:p>
    <w:p w:rsidR="00646D32" w:rsidRPr="00BF1B98" w:rsidRDefault="00646D32" w:rsidP="00646D32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>Ustalenia zawarte w niniejszej specyfikacji dotyczą zasad prowadzenia robót związanych z:</w:t>
      </w:r>
    </w:p>
    <w:p w:rsidR="00646D32" w:rsidRPr="00BF1B98" w:rsidRDefault="00646D32" w:rsidP="00646D32">
      <w:pPr>
        <w:widowControl w:val="0"/>
        <w:shd w:val="clear" w:color="auto" w:fill="FFFFFF"/>
        <w:tabs>
          <w:tab w:val="left" w:pos="108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BF1B98">
        <w:rPr>
          <w:rFonts w:ascii="Times New Roman" w:hAnsi="Times New Roman" w:cs="Times New Roman"/>
          <w:bCs/>
          <w:color w:val="000000"/>
          <w:sz w:val="20"/>
          <w:szCs w:val="20"/>
        </w:rPr>
        <w:t>Wykonaniem koryta na poszerzeniu</w:t>
      </w:r>
    </w:p>
    <w:p w:rsidR="00646D32" w:rsidRPr="00BF1B98" w:rsidRDefault="00646D32" w:rsidP="00646D32">
      <w:pPr>
        <w:widowControl w:val="0"/>
        <w:shd w:val="clear" w:color="auto" w:fill="FFFFFF"/>
        <w:tabs>
          <w:tab w:val="left" w:pos="108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0"/>
          <w:szCs w:val="20"/>
        </w:rPr>
      </w:pPr>
      <w:r w:rsidRPr="00BF1B98">
        <w:rPr>
          <w:rFonts w:ascii="Times New Roman" w:hAnsi="Times New Roman" w:cs="Times New Roman"/>
          <w:bCs/>
          <w:color w:val="000000"/>
          <w:sz w:val="20"/>
          <w:szCs w:val="20"/>
        </w:rPr>
        <w:t>Wykonaniem koryta pod zjazdy</w:t>
      </w:r>
    </w:p>
    <w:p w:rsidR="00646D32" w:rsidRPr="00BF1B98" w:rsidRDefault="00646D32" w:rsidP="00646D32">
      <w:pPr>
        <w:widowControl w:val="0"/>
        <w:shd w:val="clear" w:color="auto" w:fill="FFFFFF"/>
        <w:tabs>
          <w:tab w:val="left" w:pos="108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0"/>
          <w:szCs w:val="20"/>
        </w:rPr>
      </w:pPr>
      <w:r w:rsidRPr="00BF1B98">
        <w:rPr>
          <w:rFonts w:ascii="Times New Roman" w:hAnsi="Times New Roman" w:cs="Times New Roman"/>
          <w:bCs/>
          <w:color w:val="000000"/>
          <w:sz w:val="20"/>
          <w:szCs w:val="20"/>
        </w:rPr>
        <w:t>Profilowaniem i zagęszczeniem podłoża pod chodnik</w:t>
      </w:r>
    </w:p>
    <w:p w:rsidR="00646D32" w:rsidRPr="00BF1B98" w:rsidRDefault="00646D32" w:rsidP="00646D32">
      <w:pPr>
        <w:widowControl w:val="0"/>
        <w:numPr>
          <w:ilvl w:val="12"/>
          <w:numId w:val="0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color w:val="000000"/>
          <w:spacing w:val="-1"/>
          <w:sz w:val="20"/>
          <w:szCs w:val="20"/>
        </w:rPr>
      </w:pPr>
      <w:r w:rsidRPr="00BF1B98">
        <w:rPr>
          <w:rFonts w:ascii="Times New Roman" w:hAnsi="Times New Roman" w:cs="Times New Roman"/>
          <w:bCs/>
          <w:color w:val="000000"/>
          <w:spacing w:val="2"/>
          <w:sz w:val="20"/>
          <w:szCs w:val="20"/>
        </w:rPr>
        <w:t xml:space="preserve">Roboty obejmują również wywiezienie nadmiaru ziemi z korytowania   samochodami samowyładowczymi na </w:t>
      </w:r>
      <w:r w:rsidRPr="00BF1B98">
        <w:rPr>
          <w:rFonts w:ascii="Times New Roman" w:hAnsi="Times New Roman" w:cs="Times New Roman"/>
          <w:bCs/>
          <w:color w:val="000000"/>
          <w:spacing w:val="-1"/>
          <w:sz w:val="20"/>
          <w:szCs w:val="20"/>
        </w:rPr>
        <w:t>odkład w miejsce wskazane przez Inwestora. Ilości robót określa przedmiar robót.</w:t>
      </w:r>
    </w:p>
    <w:p w:rsidR="00646D32" w:rsidRPr="00BF1B98" w:rsidRDefault="00646D32" w:rsidP="00646D32">
      <w:pPr>
        <w:widowControl w:val="0"/>
        <w:numPr>
          <w:ilvl w:val="12"/>
          <w:numId w:val="0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color w:val="000000"/>
          <w:spacing w:val="-1"/>
          <w:sz w:val="20"/>
          <w:szCs w:val="20"/>
        </w:rPr>
      </w:pPr>
    </w:p>
    <w:p w:rsidR="00646D32" w:rsidRPr="00BF1B98" w:rsidRDefault="00646D32" w:rsidP="00646D32">
      <w:pPr>
        <w:widowControl w:val="0"/>
        <w:numPr>
          <w:ilvl w:val="12"/>
          <w:numId w:val="0"/>
        </w:numPr>
        <w:shd w:val="clear" w:color="auto" w:fill="FFFFFF"/>
        <w:tabs>
          <w:tab w:val="left" w:pos="37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b/>
          <w:bCs/>
          <w:color w:val="000000"/>
          <w:spacing w:val="-8"/>
          <w:sz w:val="20"/>
          <w:szCs w:val="20"/>
        </w:rPr>
        <w:t>1.4.</w:t>
      </w:r>
      <w:r w:rsidRPr="00BF1B98">
        <w:rPr>
          <w:rFonts w:ascii="Times New Roman" w:hAnsi="Times New Roman" w:cs="Times New Roman"/>
          <w:b/>
          <w:bCs/>
          <w:color w:val="000000"/>
          <w:sz w:val="20"/>
          <w:szCs w:val="20"/>
        </w:rPr>
        <w:tab/>
      </w:r>
      <w:r w:rsidRPr="00BF1B98">
        <w:rPr>
          <w:rFonts w:ascii="Times New Roman" w:hAnsi="Times New Roman" w:cs="Times New Roman"/>
          <w:b/>
          <w:bCs/>
          <w:color w:val="000000"/>
          <w:spacing w:val="-1"/>
          <w:sz w:val="20"/>
          <w:szCs w:val="20"/>
        </w:rPr>
        <w:t>Określenia podstawowe</w:t>
      </w:r>
    </w:p>
    <w:p w:rsidR="00646D32" w:rsidRPr="00BF1B98" w:rsidRDefault="00646D32" w:rsidP="00646D32">
      <w:pPr>
        <w:widowControl w:val="0"/>
        <w:numPr>
          <w:ilvl w:val="12"/>
          <w:numId w:val="0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 xml:space="preserve">Określenia podstawowe są zgodne z obowiązującymi, odpowiednimi polskimi normami i definicjami podanymi w SST D-M-00.00.00 „Wymagania ogólne" pkt </w:t>
      </w:r>
      <w:r w:rsidRPr="00BF1B98">
        <w:rPr>
          <w:rFonts w:ascii="Times New Roman" w:hAnsi="Times New Roman" w:cs="Times New Roman"/>
          <w:b/>
          <w:bCs/>
          <w:color w:val="000000"/>
          <w:spacing w:val="-1"/>
          <w:sz w:val="20"/>
          <w:szCs w:val="20"/>
        </w:rPr>
        <w:t>1.4.</w:t>
      </w:r>
    </w:p>
    <w:p w:rsidR="00646D32" w:rsidRPr="00BF1B98" w:rsidRDefault="00646D32" w:rsidP="00646D32">
      <w:pPr>
        <w:widowControl w:val="0"/>
        <w:numPr>
          <w:ilvl w:val="12"/>
          <w:numId w:val="0"/>
        </w:numPr>
        <w:shd w:val="clear" w:color="auto" w:fill="FFFFFF"/>
        <w:tabs>
          <w:tab w:val="left" w:pos="37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b/>
          <w:bCs/>
          <w:color w:val="000000"/>
          <w:spacing w:val="-5"/>
          <w:sz w:val="20"/>
          <w:szCs w:val="20"/>
        </w:rPr>
        <w:t>1.5.</w:t>
      </w:r>
      <w:r w:rsidRPr="00BF1B98">
        <w:rPr>
          <w:rFonts w:ascii="Times New Roman" w:hAnsi="Times New Roman" w:cs="Times New Roman"/>
          <w:b/>
          <w:bCs/>
          <w:color w:val="000000"/>
          <w:sz w:val="20"/>
          <w:szCs w:val="20"/>
        </w:rPr>
        <w:tab/>
        <w:t>Ogólne wymagania dotyczące robót</w:t>
      </w:r>
    </w:p>
    <w:p w:rsidR="00646D32" w:rsidRPr="00BF1B98" w:rsidRDefault="00646D32" w:rsidP="00646D32">
      <w:pPr>
        <w:widowControl w:val="0"/>
        <w:numPr>
          <w:ilvl w:val="12"/>
          <w:numId w:val="0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pacing w:val="-1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>Ogólne wymagania dotyczące robót podano w SST D-M-00.00.00 „Wymagania ogólne" pkt 1.5.</w:t>
      </w:r>
    </w:p>
    <w:p w:rsidR="00646D32" w:rsidRPr="00BF1B98" w:rsidRDefault="00646D32" w:rsidP="00646D32">
      <w:pPr>
        <w:widowControl w:val="0"/>
        <w:numPr>
          <w:ilvl w:val="12"/>
          <w:numId w:val="0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646D32" w:rsidRPr="00BF1B98" w:rsidRDefault="00646D32" w:rsidP="00646D32">
      <w:pPr>
        <w:widowControl w:val="0"/>
        <w:numPr>
          <w:ilvl w:val="12"/>
          <w:numId w:val="0"/>
        </w:numPr>
        <w:shd w:val="clear" w:color="auto" w:fill="FFFFFF"/>
        <w:tabs>
          <w:tab w:val="left" w:pos="20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b/>
          <w:bCs/>
          <w:color w:val="000000"/>
          <w:spacing w:val="-5"/>
          <w:sz w:val="20"/>
          <w:szCs w:val="20"/>
        </w:rPr>
        <w:t>2.</w:t>
      </w:r>
      <w:r w:rsidRPr="00BF1B98">
        <w:rPr>
          <w:rFonts w:ascii="Times New Roman" w:hAnsi="Times New Roman" w:cs="Times New Roman"/>
          <w:b/>
          <w:bCs/>
          <w:color w:val="000000"/>
          <w:sz w:val="20"/>
          <w:szCs w:val="20"/>
        </w:rPr>
        <w:tab/>
      </w:r>
      <w:r w:rsidRPr="00BF1B98">
        <w:rPr>
          <w:rFonts w:ascii="Times New Roman" w:hAnsi="Times New Roman" w:cs="Times New Roman"/>
          <w:b/>
          <w:bCs/>
          <w:color w:val="000000"/>
          <w:spacing w:val="-2"/>
          <w:sz w:val="20"/>
          <w:szCs w:val="20"/>
        </w:rPr>
        <w:t>MATERIAŁY</w:t>
      </w:r>
    </w:p>
    <w:p w:rsidR="00646D32" w:rsidRPr="00BF1B98" w:rsidRDefault="00646D32" w:rsidP="00646D32">
      <w:pPr>
        <w:widowControl w:val="0"/>
        <w:numPr>
          <w:ilvl w:val="12"/>
          <w:numId w:val="0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-2"/>
          <w:sz w:val="20"/>
          <w:szCs w:val="20"/>
        </w:rPr>
        <w:t>Nie występują.</w:t>
      </w:r>
    </w:p>
    <w:p w:rsidR="00646D32" w:rsidRPr="00BF1B98" w:rsidRDefault="00646D32" w:rsidP="00646D32">
      <w:pPr>
        <w:widowControl w:val="0"/>
        <w:numPr>
          <w:ilvl w:val="12"/>
          <w:numId w:val="0"/>
        </w:numPr>
        <w:shd w:val="clear" w:color="auto" w:fill="FFFFFF"/>
        <w:tabs>
          <w:tab w:val="left" w:pos="20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b/>
          <w:bCs/>
          <w:color w:val="000000"/>
          <w:spacing w:val="-3"/>
          <w:sz w:val="20"/>
          <w:szCs w:val="20"/>
        </w:rPr>
        <w:t>3.</w:t>
      </w:r>
      <w:r w:rsidRPr="00BF1B98">
        <w:rPr>
          <w:rFonts w:ascii="Times New Roman" w:hAnsi="Times New Roman" w:cs="Times New Roman"/>
          <w:b/>
          <w:bCs/>
          <w:color w:val="000000"/>
          <w:sz w:val="20"/>
          <w:szCs w:val="20"/>
        </w:rPr>
        <w:tab/>
      </w:r>
      <w:r w:rsidRPr="00BF1B98">
        <w:rPr>
          <w:rFonts w:ascii="Times New Roman" w:hAnsi="Times New Roman" w:cs="Times New Roman"/>
          <w:b/>
          <w:bCs/>
          <w:color w:val="000000"/>
          <w:spacing w:val="-6"/>
          <w:sz w:val="20"/>
          <w:szCs w:val="20"/>
        </w:rPr>
        <w:t>SPRZĘT</w:t>
      </w:r>
    </w:p>
    <w:p w:rsidR="00646D32" w:rsidRPr="00BF1B98" w:rsidRDefault="00646D32" w:rsidP="00646D32">
      <w:pPr>
        <w:widowControl w:val="0"/>
        <w:numPr>
          <w:ilvl w:val="12"/>
          <w:numId w:val="0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b/>
          <w:bCs/>
          <w:color w:val="000000"/>
          <w:spacing w:val="-3"/>
          <w:sz w:val="20"/>
          <w:szCs w:val="20"/>
        </w:rPr>
        <w:t>3.1.</w:t>
      </w:r>
      <w:r w:rsidRPr="00BF1B98">
        <w:rPr>
          <w:rFonts w:ascii="Times New Roman" w:hAnsi="Times New Roman" w:cs="Times New Roman"/>
          <w:b/>
          <w:bCs/>
          <w:color w:val="000000"/>
          <w:sz w:val="20"/>
          <w:szCs w:val="20"/>
        </w:rPr>
        <w:tab/>
        <w:t>Ogólne wymagania dotyczące sprzętu</w:t>
      </w:r>
    </w:p>
    <w:p w:rsidR="00646D32" w:rsidRPr="00BF1B98" w:rsidRDefault="00646D32" w:rsidP="00646D32">
      <w:pPr>
        <w:widowControl w:val="0"/>
        <w:numPr>
          <w:ilvl w:val="12"/>
          <w:numId w:val="0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>Ogólne wymagania dotyczące sprzętu podano w SST D-M-00.00.00 „Wymagania ogólne" pkt 3.</w:t>
      </w:r>
    </w:p>
    <w:p w:rsidR="00646D32" w:rsidRPr="00BF1B98" w:rsidRDefault="00646D32" w:rsidP="00646D32">
      <w:pPr>
        <w:widowControl w:val="0"/>
        <w:numPr>
          <w:ilvl w:val="12"/>
          <w:numId w:val="0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b/>
          <w:bCs/>
          <w:color w:val="000000"/>
          <w:spacing w:val="-4"/>
          <w:sz w:val="20"/>
          <w:szCs w:val="20"/>
        </w:rPr>
        <w:t>3.2.</w:t>
      </w:r>
      <w:r w:rsidRPr="00BF1B98">
        <w:rPr>
          <w:rFonts w:ascii="Times New Roman" w:hAnsi="Times New Roman" w:cs="Times New Roman"/>
          <w:b/>
          <w:bCs/>
          <w:color w:val="000000"/>
          <w:sz w:val="20"/>
          <w:szCs w:val="20"/>
        </w:rPr>
        <w:tab/>
        <w:t>Sprzęt do wykonania robót</w:t>
      </w:r>
    </w:p>
    <w:p w:rsidR="00646D32" w:rsidRPr="00BF1B98" w:rsidRDefault="00646D32" w:rsidP="00646D32">
      <w:pPr>
        <w:widowControl w:val="0"/>
        <w:numPr>
          <w:ilvl w:val="12"/>
          <w:numId w:val="0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2"/>
          <w:sz w:val="20"/>
          <w:szCs w:val="20"/>
        </w:rPr>
        <w:t xml:space="preserve">Wykonawca przystępujący do wykonania koryta i profilowania podłoża powinien wykazać się możliwością </w:t>
      </w: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>korzystania z następującego sprzętu:</w:t>
      </w:r>
    </w:p>
    <w:p w:rsidR="00646D32" w:rsidRPr="00BF1B98" w:rsidRDefault="00646D32" w:rsidP="00646D32">
      <w:pPr>
        <w:widowControl w:val="0"/>
        <w:numPr>
          <w:ilvl w:val="0"/>
          <w:numId w:val="10"/>
        </w:numPr>
        <w:shd w:val="clear" w:color="auto" w:fill="FFFFFF"/>
        <w:tabs>
          <w:tab w:val="left" w:pos="283"/>
        </w:tabs>
        <w:autoSpaceDE w:val="0"/>
        <w:autoSpaceDN w:val="0"/>
        <w:adjustRightInd w:val="0"/>
        <w:spacing w:after="0" w:line="240" w:lineRule="auto"/>
        <w:ind w:left="283" w:hanging="278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>równiarek lub spycharek uniwersalnych z ukośnie ustawianym lemieszem; Inżynier może dopuścić wykonanie koryta i profilowanie podłoża z zastosowaniem spycharki z lemieszem ustawionym prostopadle do kierunku pracy maszyny,</w:t>
      </w:r>
    </w:p>
    <w:p w:rsidR="00646D32" w:rsidRPr="00BF1B98" w:rsidRDefault="00646D32" w:rsidP="00646D32">
      <w:pPr>
        <w:widowControl w:val="0"/>
        <w:numPr>
          <w:ilvl w:val="0"/>
          <w:numId w:val="10"/>
        </w:numPr>
        <w:shd w:val="clear" w:color="auto" w:fill="FFFFFF"/>
        <w:tabs>
          <w:tab w:val="left" w:pos="283"/>
        </w:tabs>
        <w:autoSpaceDE w:val="0"/>
        <w:autoSpaceDN w:val="0"/>
        <w:adjustRightInd w:val="0"/>
        <w:spacing w:after="0" w:line="240" w:lineRule="auto"/>
        <w:ind w:left="5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lastRenderedPageBreak/>
        <w:t>koparek z czerpakami profilowymi (przy wykonywaniu wąskich koryt),</w:t>
      </w:r>
    </w:p>
    <w:p w:rsidR="00646D32" w:rsidRPr="00BF1B98" w:rsidRDefault="00646D32" w:rsidP="00646D32">
      <w:pPr>
        <w:widowControl w:val="0"/>
        <w:numPr>
          <w:ilvl w:val="0"/>
          <w:numId w:val="10"/>
        </w:numPr>
        <w:shd w:val="clear" w:color="auto" w:fill="FFFFFF"/>
        <w:tabs>
          <w:tab w:val="left" w:pos="283"/>
        </w:tabs>
        <w:autoSpaceDE w:val="0"/>
        <w:autoSpaceDN w:val="0"/>
        <w:adjustRightInd w:val="0"/>
        <w:spacing w:after="0" w:line="240" w:lineRule="auto"/>
        <w:ind w:left="5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>walców statycznych, wibracyjnych lub płyt wibracyjnych.</w:t>
      </w:r>
    </w:p>
    <w:p w:rsidR="00646D32" w:rsidRPr="00BF1B98" w:rsidRDefault="00646D32" w:rsidP="00646D32">
      <w:pPr>
        <w:widowControl w:val="0"/>
        <w:numPr>
          <w:ilvl w:val="12"/>
          <w:numId w:val="0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>Stosowany sprzęt nie może spowodować niekorzystnego wpływu na właściwości gruntu podłoża.</w:t>
      </w:r>
    </w:p>
    <w:p w:rsidR="00646D32" w:rsidRPr="00BF1B98" w:rsidRDefault="00646D32" w:rsidP="00646D32">
      <w:pPr>
        <w:widowControl w:val="0"/>
        <w:numPr>
          <w:ilvl w:val="12"/>
          <w:numId w:val="0"/>
        </w:numPr>
        <w:shd w:val="clear" w:color="auto" w:fill="FFFFFF"/>
        <w:tabs>
          <w:tab w:val="left" w:pos="20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pacing w:val="-6"/>
          <w:sz w:val="20"/>
          <w:szCs w:val="20"/>
        </w:rPr>
      </w:pPr>
    </w:p>
    <w:p w:rsidR="00646D32" w:rsidRPr="00BF1B98" w:rsidRDefault="00646D32" w:rsidP="00646D32">
      <w:pPr>
        <w:widowControl w:val="0"/>
        <w:numPr>
          <w:ilvl w:val="12"/>
          <w:numId w:val="0"/>
        </w:numPr>
        <w:shd w:val="clear" w:color="auto" w:fill="FFFFFF"/>
        <w:tabs>
          <w:tab w:val="left" w:pos="20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b/>
          <w:bCs/>
          <w:color w:val="000000"/>
          <w:spacing w:val="-6"/>
          <w:sz w:val="20"/>
          <w:szCs w:val="20"/>
        </w:rPr>
        <w:t>4.</w:t>
      </w:r>
      <w:r w:rsidRPr="00BF1B98">
        <w:rPr>
          <w:rFonts w:ascii="Times New Roman" w:hAnsi="Times New Roman" w:cs="Times New Roman"/>
          <w:b/>
          <w:bCs/>
          <w:color w:val="000000"/>
          <w:sz w:val="20"/>
          <w:szCs w:val="20"/>
        </w:rPr>
        <w:tab/>
      </w:r>
      <w:r w:rsidRPr="00BF1B98">
        <w:rPr>
          <w:rFonts w:ascii="Times New Roman" w:hAnsi="Times New Roman" w:cs="Times New Roman"/>
          <w:b/>
          <w:bCs/>
          <w:color w:val="000000"/>
          <w:spacing w:val="-3"/>
          <w:sz w:val="20"/>
          <w:szCs w:val="20"/>
        </w:rPr>
        <w:t>TRANSPORT</w:t>
      </w:r>
    </w:p>
    <w:p w:rsidR="00646D32" w:rsidRPr="00BF1B98" w:rsidRDefault="00646D32" w:rsidP="00646D32">
      <w:pPr>
        <w:widowControl w:val="0"/>
        <w:numPr>
          <w:ilvl w:val="12"/>
          <w:numId w:val="0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b/>
          <w:bCs/>
          <w:color w:val="000000"/>
          <w:sz w:val="20"/>
          <w:szCs w:val="20"/>
        </w:rPr>
        <w:t>4.1. Ogólne wymagania dotyczące transportu</w:t>
      </w:r>
    </w:p>
    <w:p w:rsidR="00646D32" w:rsidRPr="00BF1B98" w:rsidRDefault="00646D32" w:rsidP="00646D32">
      <w:pPr>
        <w:widowControl w:val="0"/>
        <w:numPr>
          <w:ilvl w:val="12"/>
          <w:numId w:val="0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>Ogólne wymagania dotyczące transportu podano w OST D-M-00.00.00 „Wymagania ogólne" pkt 4.</w:t>
      </w:r>
    </w:p>
    <w:p w:rsidR="00646D32" w:rsidRPr="00BF1B98" w:rsidRDefault="00646D32" w:rsidP="00646D32">
      <w:pPr>
        <w:widowControl w:val="0"/>
        <w:numPr>
          <w:ilvl w:val="12"/>
          <w:numId w:val="0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pacing w:val="-1"/>
          <w:sz w:val="20"/>
          <w:szCs w:val="20"/>
        </w:rPr>
      </w:pPr>
    </w:p>
    <w:p w:rsidR="00646D32" w:rsidRPr="00BF1B98" w:rsidRDefault="00646D32" w:rsidP="00646D32">
      <w:pPr>
        <w:widowControl w:val="0"/>
        <w:numPr>
          <w:ilvl w:val="12"/>
          <w:numId w:val="0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b/>
          <w:bCs/>
          <w:color w:val="000000"/>
          <w:spacing w:val="-1"/>
          <w:sz w:val="20"/>
          <w:szCs w:val="20"/>
        </w:rPr>
        <w:t>5. WYKONANIE ROBÓT</w:t>
      </w:r>
    </w:p>
    <w:p w:rsidR="00646D32" w:rsidRPr="00BF1B98" w:rsidRDefault="00646D32" w:rsidP="00646D32">
      <w:pPr>
        <w:widowControl w:val="0"/>
        <w:numPr>
          <w:ilvl w:val="12"/>
          <w:numId w:val="0"/>
        </w:numPr>
        <w:shd w:val="clear" w:color="auto" w:fill="FFFFFF"/>
        <w:tabs>
          <w:tab w:val="left" w:pos="379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b/>
          <w:bCs/>
          <w:color w:val="000000"/>
          <w:spacing w:val="-3"/>
          <w:sz w:val="20"/>
          <w:szCs w:val="20"/>
        </w:rPr>
        <w:t>5.1.</w:t>
      </w:r>
      <w:r w:rsidRPr="00BF1B98">
        <w:rPr>
          <w:rFonts w:ascii="Times New Roman" w:hAnsi="Times New Roman" w:cs="Times New Roman"/>
          <w:b/>
          <w:bCs/>
          <w:color w:val="000000"/>
          <w:sz w:val="20"/>
          <w:szCs w:val="20"/>
        </w:rPr>
        <w:tab/>
        <w:t>Ogólne zasady wykonania robót</w:t>
      </w:r>
    </w:p>
    <w:p w:rsidR="00646D32" w:rsidRPr="00BF1B98" w:rsidRDefault="00646D32" w:rsidP="00646D32">
      <w:pPr>
        <w:widowControl w:val="0"/>
        <w:numPr>
          <w:ilvl w:val="12"/>
          <w:numId w:val="0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z w:val="20"/>
          <w:szCs w:val="20"/>
        </w:rPr>
        <w:t>Ogólne zasady wykonania robót podano w SST D-M-00.00.00 „Wymagania ogólne" pkt 5.</w:t>
      </w:r>
    </w:p>
    <w:p w:rsidR="00646D32" w:rsidRPr="00BF1B98" w:rsidRDefault="00646D32" w:rsidP="00646D32">
      <w:pPr>
        <w:widowControl w:val="0"/>
        <w:numPr>
          <w:ilvl w:val="12"/>
          <w:numId w:val="0"/>
        </w:numPr>
        <w:shd w:val="clear" w:color="auto" w:fill="FFFFFF"/>
        <w:tabs>
          <w:tab w:val="left" w:pos="379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b/>
          <w:bCs/>
          <w:color w:val="000000"/>
          <w:spacing w:val="-3"/>
          <w:sz w:val="20"/>
          <w:szCs w:val="20"/>
        </w:rPr>
        <w:t>5.2.</w:t>
      </w:r>
      <w:r w:rsidRPr="00BF1B98">
        <w:rPr>
          <w:rFonts w:ascii="Times New Roman" w:hAnsi="Times New Roman" w:cs="Times New Roman"/>
          <w:b/>
          <w:bCs/>
          <w:color w:val="000000"/>
          <w:sz w:val="20"/>
          <w:szCs w:val="20"/>
        </w:rPr>
        <w:tab/>
        <w:t>Warunki przystąpienia do robót</w:t>
      </w:r>
    </w:p>
    <w:p w:rsidR="00646D32" w:rsidRPr="00BF1B98" w:rsidRDefault="00646D32" w:rsidP="00646D32">
      <w:pPr>
        <w:widowControl w:val="0"/>
        <w:numPr>
          <w:ilvl w:val="12"/>
          <w:numId w:val="0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 xml:space="preserve">Wykonawca powinien przystąpić do wykonania koryta oraz profilowania i zagęszczenia podłoża bezpośrednio przed rozpoczęciem robót związanych z wykonaniem warstw nawierzchni. Wcześniejsze przystąpienie do wykonania </w:t>
      </w:r>
      <w:r w:rsidRPr="00BF1B98">
        <w:rPr>
          <w:rFonts w:ascii="Times New Roman" w:hAnsi="Times New Roman" w:cs="Times New Roman"/>
          <w:color w:val="000000"/>
          <w:sz w:val="20"/>
          <w:szCs w:val="20"/>
        </w:rPr>
        <w:t xml:space="preserve">koryta oraz profilowania i zagęszczania podłoża jest możliwe wyłącznie za zgodą Inżyniera, w korzystnych warunkach </w:t>
      </w:r>
      <w:r w:rsidRPr="00BF1B98">
        <w:rPr>
          <w:rFonts w:ascii="Times New Roman" w:hAnsi="Times New Roman" w:cs="Times New Roman"/>
          <w:color w:val="000000"/>
          <w:spacing w:val="-3"/>
          <w:sz w:val="20"/>
          <w:szCs w:val="20"/>
        </w:rPr>
        <w:t>atmosferycznych.</w:t>
      </w:r>
    </w:p>
    <w:p w:rsidR="00646D32" w:rsidRPr="00BF1B98" w:rsidRDefault="00646D32" w:rsidP="00646D32">
      <w:pPr>
        <w:widowControl w:val="0"/>
        <w:numPr>
          <w:ilvl w:val="12"/>
          <w:numId w:val="0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3"/>
          <w:sz w:val="20"/>
          <w:szCs w:val="20"/>
        </w:rPr>
        <w:t xml:space="preserve">W wykonanym korycie oraz po wyprofilowanym i zagęszczonym podłożu nie może odbywać się ruch </w:t>
      </w: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>budowlany, niezwiązany bezpośrednio z wykonaniem pierwszej warstwy nawierzchni.</w:t>
      </w:r>
    </w:p>
    <w:p w:rsidR="00646D32" w:rsidRPr="00BF1B98" w:rsidRDefault="00646D32" w:rsidP="00646D32">
      <w:pPr>
        <w:widowControl w:val="0"/>
        <w:numPr>
          <w:ilvl w:val="12"/>
          <w:numId w:val="0"/>
        </w:numPr>
        <w:shd w:val="clear" w:color="auto" w:fill="FFFFFF"/>
        <w:tabs>
          <w:tab w:val="left" w:pos="379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b/>
          <w:bCs/>
          <w:color w:val="000000"/>
          <w:spacing w:val="-4"/>
          <w:sz w:val="20"/>
          <w:szCs w:val="20"/>
        </w:rPr>
        <w:t>5.3.</w:t>
      </w:r>
      <w:r w:rsidRPr="00BF1B98">
        <w:rPr>
          <w:rFonts w:ascii="Times New Roman" w:hAnsi="Times New Roman" w:cs="Times New Roman"/>
          <w:b/>
          <w:bCs/>
          <w:color w:val="000000"/>
          <w:sz w:val="20"/>
          <w:szCs w:val="20"/>
        </w:rPr>
        <w:tab/>
      </w:r>
      <w:r w:rsidRPr="00BF1B98">
        <w:rPr>
          <w:rFonts w:ascii="Times New Roman" w:hAnsi="Times New Roman" w:cs="Times New Roman"/>
          <w:b/>
          <w:bCs/>
          <w:color w:val="000000"/>
          <w:spacing w:val="-1"/>
          <w:sz w:val="20"/>
          <w:szCs w:val="20"/>
        </w:rPr>
        <w:t>Wykonanie koryta</w:t>
      </w:r>
    </w:p>
    <w:p w:rsidR="00646D32" w:rsidRPr="00BF1B98" w:rsidRDefault="00646D32" w:rsidP="00646D32">
      <w:pPr>
        <w:widowControl w:val="0"/>
        <w:numPr>
          <w:ilvl w:val="12"/>
          <w:numId w:val="0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4"/>
          <w:sz w:val="20"/>
          <w:szCs w:val="20"/>
        </w:rPr>
        <w:t xml:space="preserve">Paliki lub szpilki do prawidłowego ukształtowania koryta w planie i profilu powinny być wcześniej </w:t>
      </w:r>
      <w:r w:rsidRPr="00BF1B98">
        <w:rPr>
          <w:rFonts w:ascii="Times New Roman" w:hAnsi="Times New Roman" w:cs="Times New Roman"/>
          <w:color w:val="000000"/>
          <w:spacing w:val="-2"/>
          <w:sz w:val="20"/>
          <w:szCs w:val="20"/>
        </w:rPr>
        <w:t>przygotowane.</w:t>
      </w:r>
    </w:p>
    <w:p w:rsidR="00646D32" w:rsidRPr="00BF1B98" w:rsidRDefault="00646D32" w:rsidP="00646D32">
      <w:pPr>
        <w:widowControl w:val="0"/>
        <w:numPr>
          <w:ilvl w:val="12"/>
          <w:numId w:val="0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1"/>
          <w:sz w:val="20"/>
          <w:szCs w:val="20"/>
        </w:rPr>
        <w:t xml:space="preserve">Paliki lub szpilki należy ustawiać w osi drogi i w rzędach równoległych do osi drogi lub w inny sposób </w:t>
      </w:r>
      <w:r w:rsidRPr="00BF1B98">
        <w:rPr>
          <w:rFonts w:ascii="Times New Roman" w:hAnsi="Times New Roman" w:cs="Times New Roman"/>
          <w:color w:val="000000"/>
          <w:sz w:val="20"/>
          <w:szCs w:val="20"/>
        </w:rPr>
        <w:t xml:space="preserve">zaakceptowany przez Inżyniera. Rozmieszczenie palików lub szpilek powinno umożliwiać naciągnięcie sznurków lub </w:t>
      </w: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 xml:space="preserve">linek do wytyczenia robót w odstępach nie większych niż co </w:t>
      </w:r>
      <w:smartTag w:uri="urn:schemas-microsoft-com:office:smarttags" w:element="metricconverter">
        <w:smartTagPr>
          <w:attr w:name="ProductID" w:val="10 metr￳w"/>
        </w:smartTagPr>
        <w:r w:rsidRPr="00BF1B98">
          <w:rPr>
            <w:rFonts w:ascii="Times New Roman" w:hAnsi="Times New Roman" w:cs="Times New Roman"/>
            <w:color w:val="000000"/>
            <w:spacing w:val="-1"/>
            <w:sz w:val="20"/>
            <w:szCs w:val="20"/>
          </w:rPr>
          <w:t>10 metrów</w:t>
        </w:r>
      </w:smartTag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>.</w:t>
      </w:r>
    </w:p>
    <w:p w:rsidR="00646D32" w:rsidRPr="00BF1B98" w:rsidRDefault="00646D32" w:rsidP="00646D32">
      <w:pPr>
        <w:widowControl w:val="0"/>
        <w:numPr>
          <w:ilvl w:val="12"/>
          <w:numId w:val="0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z w:val="20"/>
          <w:szCs w:val="20"/>
        </w:rPr>
        <w:t>Rodzaj sprzętu, a w szczególności jego moc należy dostosować do rodzaju gruntu, w którym prowadzone są roboty i do trudności jego odspojenia.</w:t>
      </w:r>
    </w:p>
    <w:p w:rsidR="00646D32" w:rsidRPr="00BF1B98" w:rsidRDefault="00646D32" w:rsidP="00646D32">
      <w:pPr>
        <w:widowControl w:val="0"/>
        <w:numPr>
          <w:ilvl w:val="12"/>
          <w:numId w:val="0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z w:val="20"/>
          <w:szCs w:val="20"/>
        </w:rPr>
        <w:t xml:space="preserve">Koryto można wykonywać ręcznie, gdy jego szerokość nie pozwala na zastosowanie maszyn, na przykład na </w:t>
      </w: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>poszerzeniach lub w przypadku robót o małym zakresie. Sposób wykonania musi być zaakceptowany przez Inżyniera.</w:t>
      </w:r>
    </w:p>
    <w:p w:rsidR="00646D32" w:rsidRPr="00BF1B98" w:rsidRDefault="00646D32" w:rsidP="00646D32">
      <w:pPr>
        <w:widowControl w:val="0"/>
        <w:numPr>
          <w:ilvl w:val="12"/>
          <w:numId w:val="0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5"/>
          <w:sz w:val="20"/>
          <w:szCs w:val="20"/>
        </w:rPr>
        <w:t xml:space="preserve">Grunt odspojony w czasie wykonywania koryta powinien być wykorzystany zgodnie z ustaleniami </w:t>
      </w:r>
      <w:r w:rsidRPr="00BF1B98">
        <w:rPr>
          <w:rFonts w:ascii="Times New Roman" w:hAnsi="Times New Roman" w:cs="Times New Roman"/>
          <w:color w:val="000000"/>
          <w:spacing w:val="3"/>
          <w:sz w:val="20"/>
          <w:szCs w:val="20"/>
        </w:rPr>
        <w:t xml:space="preserve">dokumentacji projektowej i SST, tj. wbudowany w nasyp lub odwieziony na odkład w miejsce wskazane przez </w:t>
      </w:r>
      <w:r w:rsidRPr="00BF1B98">
        <w:rPr>
          <w:rFonts w:ascii="Times New Roman" w:hAnsi="Times New Roman" w:cs="Times New Roman"/>
          <w:color w:val="000000"/>
          <w:spacing w:val="-4"/>
          <w:sz w:val="20"/>
          <w:szCs w:val="20"/>
        </w:rPr>
        <w:t>Inżyniera.</w:t>
      </w:r>
    </w:p>
    <w:p w:rsidR="00646D32" w:rsidRPr="00BF1B98" w:rsidRDefault="00646D32" w:rsidP="00646D32">
      <w:pPr>
        <w:widowControl w:val="0"/>
        <w:numPr>
          <w:ilvl w:val="12"/>
          <w:numId w:val="0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>Profilowanie i zagęszczenie podłoża należy wykonać zgodnie z zasadami określonymi w pkt 5.4.</w:t>
      </w:r>
    </w:p>
    <w:p w:rsidR="00646D32" w:rsidRPr="00BF1B98" w:rsidRDefault="00646D32" w:rsidP="00646D32">
      <w:pPr>
        <w:widowControl w:val="0"/>
        <w:numPr>
          <w:ilvl w:val="12"/>
          <w:numId w:val="0"/>
        </w:numPr>
        <w:shd w:val="clear" w:color="auto" w:fill="FFFFFF"/>
        <w:tabs>
          <w:tab w:val="left" w:pos="379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b/>
          <w:bCs/>
          <w:color w:val="000000"/>
          <w:spacing w:val="-5"/>
          <w:sz w:val="20"/>
          <w:szCs w:val="20"/>
        </w:rPr>
        <w:t>5.4.</w:t>
      </w:r>
      <w:r w:rsidRPr="00BF1B98">
        <w:rPr>
          <w:rFonts w:ascii="Times New Roman" w:hAnsi="Times New Roman" w:cs="Times New Roman"/>
          <w:b/>
          <w:bCs/>
          <w:color w:val="000000"/>
          <w:sz w:val="20"/>
          <w:szCs w:val="20"/>
        </w:rPr>
        <w:tab/>
        <w:t>Profilowanie i zagęszczanie podłoża</w:t>
      </w:r>
    </w:p>
    <w:p w:rsidR="00646D32" w:rsidRPr="00BF1B98" w:rsidRDefault="00646D32" w:rsidP="00646D32">
      <w:pPr>
        <w:widowControl w:val="0"/>
        <w:numPr>
          <w:ilvl w:val="12"/>
          <w:numId w:val="0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>Przed przystąpieniem do profilowania podłoże powinno być oczyszczone ze wszelkich zanieczyszczeń.</w:t>
      </w:r>
    </w:p>
    <w:p w:rsidR="00646D32" w:rsidRPr="00BF1B98" w:rsidRDefault="00646D32" w:rsidP="00646D32">
      <w:pPr>
        <w:widowControl w:val="0"/>
        <w:numPr>
          <w:ilvl w:val="12"/>
          <w:numId w:val="0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 xml:space="preserve">Po oczyszczeniu powierzchni podłoża należy sprawdzić, czy istniejące rzędne terenu umożliwiają uzyskanie po </w:t>
      </w:r>
      <w:r w:rsidRPr="00BF1B98">
        <w:rPr>
          <w:rFonts w:ascii="Times New Roman" w:hAnsi="Times New Roman" w:cs="Times New Roman"/>
          <w:color w:val="000000"/>
          <w:spacing w:val="3"/>
          <w:sz w:val="20"/>
          <w:szCs w:val="20"/>
        </w:rPr>
        <w:t xml:space="preserve">profilowaniu zaprojektowanych rzędnych podłoża. Zaleca się, aby rzędne terenu przed profilowaniem były o co </w:t>
      </w: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 xml:space="preserve">najmniej </w:t>
      </w:r>
      <w:smartTag w:uri="urn:schemas-microsoft-com:office:smarttags" w:element="metricconverter">
        <w:smartTagPr>
          <w:attr w:name="ProductID" w:val="5 cm"/>
        </w:smartTagPr>
        <w:r w:rsidRPr="00BF1B98">
          <w:rPr>
            <w:rFonts w:ascii="Times New Roman" w:hAnsi="Times New Roman" w:cs="Times New Roman"/>
            <w:color w:val="000000"/>
            <w:spacing w:val="-1"/>
            <w:sz w:val="20"/>
            <w:szCs w:val="20"/>
          </w:rPr>
          <w:t>5 cm</w:t>
        </w:r>
      </w:smartTag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 xml:space="preserve"> wyższe niż projektowane rzędne podłoża.</w:t>
      </w:r>
    </w:p>
    <w:p w:rsidR="00646D32" w:rsidRPr="00BF1B98" w:rsidRDefault="00646D32" w:rsidP="00646D32">
      <w:pPr>
        <w:widowControl w:val="0"/>
        <w:numPr>
          <w:ilvl w:val="12"/>
          <w:numId w:val="0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z w:val="20"/>
          <w:szCs w:val="20"/>
        </w:rPr>
        <w:t xml:space="preserve">Jeżeli powyższy warunek nie jest spełniony i występują zaniżenia poziomu w podłożu przewidzianym do </w:t>
      </w:r>
      <w:r w:rsidRPr="00BF1B98">
        <w:rPr>
          <w:rFonts w:ascii="Times New Roman" w:hAnsi="Times New Roman" w:cs="Times New Roman"/>
          <w:color w:val="000000"/>
          <w:spacing w:val="3"/>
          <w:sz w:val="20"/>
          <w:szCs w:val="20"/>
        </w:rPr>
        <w:t xml:space="preserve">profilowania, Wykonawca powinien spulchnić podłoże na głębokość zaakceptowaną przez Inżyniera, dowieźć </w:t>
      </w:r>
      <w:r w:rsidRPr="00BF1B98">
        <w:rPr>
          <w:rFonts w:ascii="Times New Roman" w:hAnsi="Times New Roman" w:cs="Times New Roman"/>
          <w:color w:val="000000"/>
          <w:sz w:val="20"/>
          <w:szCs w:val="20"/>
        </w:rPr>
        <w:t xml:space="preserve">dodatkowy grunt spełniający wymagania obowiązujące dla górnej strefy korpusu, w ilości koniecznej do uzyskania </w:t>
      </w:r>
      <w:r w:rsidRPr="00BF1B98">
        <w:rPr>
          <w:rFonts w:ascii="Times New Roman" w:hAnsi="Times New Roman" w:cs="Times New Roman"/>
          <w:color w:val="000000"/>
          <w:spacing w:val="-2"/>
          <w:sz w:val="20"/>
          <w:szCs w:val="20"/>
        </w:rPr>
        <w:t xml:space="preserve">wymaganych rzędnych wysokościowych i zagęścić warstwę do uzyskania wartości wskaźnika zagęszczenia, określonych </w:t>
      </w:r>
      <w:r w:rsidRPr="00BF1B98">
        <w:rPr>
          <w:rFonts w:ascii="Times New Roman" w:hAnsi="Times New Roman" w:cs="Times New Roman"/>
          <w:color w:val="000000"/>
          <w:spacing w:val="-3"/>
          <w:sz w:val="20"/>
          <w:szCs w:val="20"/>
        </w:rPr>
        <w:t>w tablicy 1.</w:t>
      </w:r>
    </w:p>
    <w:p w:rsidR="00646D32" w:rsidRPr="00BF1B98" w:rsidRDefault="00646D32" w:rsidP="00646D32">
      <w:pPr>
        <w:widowControl w:val="0"/>
        <w:numPr>
          <w:ilvl w:val="12"/>
          <w:numId w:val="0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z w:val="20"/>
          <w:szCs w:val="20"/>
        </w:rPr>
        <w:t xml:space="preserve">Do profilowania podłoża należy stosować równiarki. Ścięty grunt powinien być wykorzystany w robotach </w:t>
      </w: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>ziemnych lub w inny sposób zaakceptowany przez Inżyniera.</w:t>
      </w:r>
    </w:p>
    <w:p w:rsidR="00646D32" w:rsidRPr="00BF1B98" w:rsidRDefault="00646D32" w:rsidP="00646D32">
      <w:pPr>
        <w:widowControl w:val="0"/>
        <w:numPr>
          <w:ilvl w:val="12"/>
          <w:numId w:val="0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z w:val="20"/>
          <w:szCs w:val="20"/>
        </w:rPr>
        <w:t xml:space="preserve">Bezpośrednio po profilowaniu podłoża należy przystąpić do jego zagęszczania. Zagęszczanie podłoża należy </w:t>
      </w: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>kontynuować do osiągnięcia wskaźnika zagęszczenia nie mniejszego od podanego w tablicy 1. Wskaźnik zagęszczenia należy określać zgodnie z BN-77/8931-12.</w:t>
      </w:r>
    </w:p>
    <w:p w:rsidR="00646D32" w:rsidRDefault="00646D32" w:rsidP="00646D32">
      <w:pPr>
        <w:widowControl w:val="0"/>
        <w:numPr>
          <w:ilvl w:val="12"/>
          <w:numId w:val="0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pacing w:val="-2"/>
          <w:sz w:val="20"/>
          <w:szCs w:val="20"/>
        </w:rPr>
      </w:pPr>
    </w:p>
    <w:p w:rsidR="00646D32" w:rsidRDefault="00646D32" w:rsidP="00646D32">
      <w:pPr>
        <w:widowControl w:val="0"/>
        <w:numPr>
          <w:ilvl w:val="12"/>
          <w:numId w:val="0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pacing w:val="-2"/>
          <w:sz w:val="20"/>
          <w:szCs w:val="20"/>
        </w:rPr>
      </w:pPr>
    </w:p>
    <w:p w:rsidR="00646D32" w:rsidRPr="00BF1B98" w:rsidRDefault="00646D32" w:rsidP="00646D32">
      <w:pPr>
        <w:widowControl w:val="0"/>
        <w:numPr>
          <w:ilvl w:val="12"/>
          <w:numId w:val="0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pacing w:val="-2"/>
          <w:sz w:val="20"/>
          <w:szCs w:val="20"/>
        </w:rPr>
      </w:pPr>
    </w:p>
    <w:p w:rsidR="00646D32" w:rsidRPr="00BF1B98" w:rsidRDefault="00646D32" w:rsidP="00646D32">
      <w:pPr>
        <w:widowControl w:val="0"/>
        <w:numPr>
          <w:ilvl w:val="12"/>
          <w:numId w:val="0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-2"/>
          <w:sz w:val="20"/>
          <w:szCs w:val="20"/>
        </w:rPr>
        <w:t>Tablica 1. Minimalne wartości wskaźnika zagęszczenia podłoża (</w:t>
      </w:r>
      <w:proofErr w:type="spellStart"/>
      <w:r w:rsidRPr="00BF1B98">
        <w:rPr>
          <w:rFonts w:ascii="Times New Roman" w:hAnsi="Times New Roman" w:cs="Times New Roman"/>
          <w:color w:val="000000"/>
          <w:spacing w:val="-2"/>
          <w:sz w:val="20"/>
          <w:szCs w:val="20"/>
        </w:rPr>
        <w:t>I</w:t>
      </w:r>
      <w:r w:rsidRPr="00BF1B98">
        <w:rPr>
          <w:rFonts w:ascii="Times New Roman" w:hAnsi="Times New Roman" w:cs="Times New Roman"/>
          <w:color w:val="000000"/>
          <w:spacing w:val="-2"/>
          <w:sz w:val="20"/>
          <w:szCs w:val="20"/>
          <w:vertAlign w:val="subscript"/>
        </w:rPr>
        <w:t>s</w:t>
      </w:r>
      <w:proofErr w:type="spellEnd"/>
      <w:r w:rsidRPr="00BF1B98">
        <w:rPr>
          <w:rFonts w:ascii="Times New Roman" w:hAnsi="Times New Roman" w:cs="Times New Roman"/>
          <w:color w:val="000000"/>
          <w:spacing w:val="-2"/>
          <w:sz w:val="20"/>
          <w:szCs w:val="20"/>
        </w:rPr>
        <w:t>)</w:t>
      </w: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918"/>
        <w:gridCol w:w="3149"/>
      </w:tblGrid>
      <w:tr w:rsidR="00646D32" w:rsidRPr="00BF1B98" w:rsidTr="00646D32">
        <w:trPr>
          <w:trHeight w:hRule="exact" w:val="662"/>
        </w:trPr>
        <w:tc>
          <w:tcPr>
            <w:tcW w:w="29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46D32" w:rsidRPr="00BF1B98" w:rsidRDefault="00646D32" w:rsidP="00646D32">
            <w:pPr>
              <w:widowControl w:val="0"/>
              <w:numPr>
                <w:ilvl w:val="12"/>
                <w:numId w:val="0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F1B98">
              <w:rPr>
                <w:rFonts w:ascii="Times New Roman" w:hAnsi="Times New Roman" w:cs="Times New Roman"/>
                <w:color w:val="000000"/>
                <w:spacing w:val="-2"/>
                <w:sz w:val="20"/>
                <w:szCs w:val="20"/>
              </w:rPr>
              <w:t>Strefa Korpusu</w:t>
            </w:r>
          </w:p>
        </w:tc>
        <w:tc>
          <w:tcPr>
            <w:tcW w:w="31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46D32" w:rsidRPr="00BF1B98" w:rsidRDefault="00646D32" w:rsidP="00646D32">
            <w:pPr>
              <w:widowControl w:val="0"/>
              <w:numPr>
                <w:ilvl w:val="12"/>
                <w:numId w:val="0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F1B98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</w:rPr>
              <w:t xml:space="preserve">Ruch mniejszy </w:t>
            </w:r>
            <w:r w:rsidRPr="00BF1B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od ciężkiego</w:t>
            </w:r>
          </w:p>
        </w:tc>
      </w:tr>
      <w:tr w:rsidR="00646D32" w:rsidRPr="00BF1B98" w:rsidTr="00646D32">
        <w:trPr>
          <w:trHeight w:hRule="exact" w:val="326"/>
        </w:trPr>
        <w:tc>
          <w:tcPr>
            <w:tcW w:w="29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46D32" w:rsidRPr="00BF1B98" w:rsidRDefault="00646D32" w:rsidP="00646D32">
            <w:pPr>
              <w:widowControl w:val="0"/>
              <w:numPr>
                <w:ilvl w:val="12"/>
                <w:numId w:val="0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F1B98">
              <w:rPr>
                <w:rFonts w:ascii="Times New Roman" w:hAnsi="Times New Roman" w:cs="Times New Roman"/>
                <w:color w:val="000000"/>
                <w:spacing w:val="-2"/>
                <w:sz w:val="20"/>
                <w:szCs w:val="20"/>
              </w:rPr>
              <w:t xml:space="preserve">Górna warstwa o grubości </w:t>
            </w:r>
            <w:smartTag w:uri="urn:schemas-microsoft-com:office:smarttags" w:element="metricconverter">
              <w:smartTagPr>
                <w:attr w:name="ProductID" w:val="20 cm"/>
              </w:smartTagPr>
              <w:r w:rsidRPr="00BF1B98">
                <w:rPr>
                  <w:rFonts w:ascii="Times New Roman" w:hAnsi="Times New Roman" w:cs="Times New Roman"/>
                  <w:color w:val="000000"/>
                  <w:spacing w:val="-2"/>
                  <w:sz w:val="20"/>
                  <w:szCs w:val="20"/>
                </w:rPr>
                <w:t>20 cm</w:t>
              </w:r>
            </w:smartTag>
          </w:p>
        </w:tc>
        <w:tc>
          <w:tcPr>
            <w:tcW w:w="31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46D32" w:rsidRPr="00BF1B98" w:rsidRDefault="00646D32" w:rsidP="00646D32">
            <w:pPr>
              <w:widowControl w:val="0"/>
              <w:numPr>
                <w:ilvl w:val="12"/>
                <w:numId w:val="0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F1B98">
              <w:rPr>
                <w:rFonts w:ascii="Times New Roman" w:hAnsi="Times New Roman" w:cs="Times New Roman"/>
                <w:color w:val="000000"/>
                <w:spacing w:val="-7"/>
                <w:sz w:val="20"/>
                <w:szCs w:val="20"/>
              </w:rPr>
              <w:t>1,00</w:t>
            </w:r>
          </w:p>
        </w:tc>
      </w:tr>
      <w:tr w:rsidR="00646D32" w:rsidRPr="00BF1B98" w:rsidTr="00646D32">
        <w:trPr>
          <w:trHeight w:hRule="exact" w:val="518"/>
        </w:trPr>
        <w:tc>
          <w:tcPr>
            <w:tcW w:w="29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46D32" w:rsidRPr="00BF1B98" w:rsidRDefault="00646D32" w:rsidP="00646D32">
            <w:pPr>
              <w:widowControl w:val="0"/>
              <w:numPr>
                <w:ilvl w:val="12"/>
                <w:numId w:val="0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F1B98">
              <w:rPr>
                <w:rFonts w:ascii="Times New Roman" w:hAnsi="Times New Roman" w:cs="Times New Roman"/>
                <w:color w:val="000000"/>
                <w:spacing w:val="1"/>
                <w:sz w:val="20"/>
                <w:szCs w:val="20"/>
              </w:rPr>
              <w:lastRenderedPageBreak/>
              <w:t xml:space="preserve">Na głębokości od 20 do </w:t>
            </w:r>
            <w:smartTag w:uri="urn:schemas-microsoft-com:office:smarttags" w:element="metricconverter">
              <w:smartTagPr>
                <w:attr w:name="ProductID" w:val="50 cm"/>
              </w:smartTagPr>
              <w:r w:rsidRPr="00BF1B98">
                <w:rPr>
                  <w:rFonts w:ascii="Times New Roman" w:hAnsi="Times New Roman" w:cs="Times New Roman"/>
                  <w:color w:val="000000"/>
                  <w:spacing w:val="1"/>
                  <w:sz w:val="20"/>
                  <w:szCs w:val="20"/>
                </w:rPr>
                <w:t>50 cm</w:t>
              </w:r>
            </w:smartTag>
            <w:r w:rsidRPr="00BF1B98">
              <w:rPr>
                <w:rFonts w:ascii="Times New Roman" w:hAnsi="Times New Roman" w:cs="Times New Roman"/>
                <w:color w:val="000000"/>
                <w:spacing w:val="1"/>
                <w:sz w:val="20"/>
                <w:szCs w:val="20"/>
              </w:rPr>
              <w:t xml:space="preserve"> od </w:t>
            </w:r>
            <w:r w:rsidRPr="00BF1B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powierzchni podłoża</w:t>
            </w:r>
          </w:p>
        </w:tc>
        <w:tc>
          <w:tcPr>
            <w:tcW w:w="31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46D32" w:rsidRPr="00BF1B98" w:rsidRDefault="00646D32" w:rsidP="00646D32">
            <w:pPr>
              <w:widowControl w:val="0"/>
              <w:numPr>
                <w:ilvl w:val="12"/>
                <w:numId w:val="0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F1B98">
              <w:rPr>
                <w:rFonts w:ascii="Times New Roman" w:hAnsi="Times New Roman" w:cs="Times New Roman"/>
                <w:color w:val="000000"/>
                <w:spacing w:val="-2"/>
                <w:sz w:val="20"/>
                <w:szCs w:val="20"/>
              </w:rPr>
              <w:t>0,97</w:t>
            </w:r>
          </w:p>
        </w:tc>
      </w:tr>
    </w:tbl>
    <w:p w:rsidR="00646D32" w:rsidRPr="00BF1B98" w:rsidRDefault="00646D32" w:rsidP="00646D32">
      <w:pPr>
        <w:widowControl w:val="0"/>
        <w:numPr>
          <w:ilvl w:val="12"/>
          <w:numId w:val="0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pacing w:val="3"/>
          <w:sz w:val="20"/>
          <w:szCs w:val="20"/>
        </w:rPr>
      </w:pPr>
    </w:p>
    <w:p w:rsidR="00646D32" w:rsidRPr="00BF1B98" w:rsidRDefault="00646D32" w:rsidP="00646D32">
      <w:pPr>
        <w:widowControl w:val="0"/>
        <w:numPr>
          <w:ilvl w:val="12"/>
          <w:numId w:val="0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3"/>
          <w:sz w:val="20"/>
          <w:szCs w:val="20"/>
        </w:rPr>
        <w:t xml:space="preserve">W przypadku, gdy gruboziarnisty materiał tworzący podłoże uniemożliwia przeprowadzenie badania </w:t>
      </w:r>
      <w:r w:rsidRPr="00BF1B98">
        <w:rPr>
          <w:rFonts w:ascii="Times New Roman" w:hAnsi="Times New Roman" w:cs="Times New Roman"/>
          <w:color w:val="000000"/>
          <w:spacing w:val="-2"/>
          <w:sz w:val="20"/>
          <w:szCs w:val="20"/>
        </w:rPr>
        <w:t xml:space="preserve">zagęszczenia, kontrolę zagęszczenia należy oprzeć na metodzie obciążeń płytowych. Należy określić pierwotny i wtórny </w:t>
      </w:r>
      <w:r w:rsidRPr="00BF1B98">
        <w:rPr>
          <w:rFonts w:ascii="Times New Roman" w:hAnsi="Times New Roman" w:cs="Times New Roman"/>
          <w:color w:val="000000"/>
          <w:sz w:val="20"/>
          <w:szCs w:val="20"/>
        </w:rPr>
        <w:t xml:space="preserve">moduł odkształcenia podłoża według BN-64/8931-02. Stosunek wtórnego i pierwotnego modułu odkształcenia nie </w:t>
      </w: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>powinien przekraczać 2,2.</w:t>
      </w:r>
    </w:p>
    <w:p w:rsidR="00646D32" w:rsidRPr="00BF1B98" w:rsidRDefault="00646D32" w:rsidP="00646D32">
      <w:pPr>
        <w:widowControl w:val="0"/>
        <w:numPr>
          <w:ilvl w:val="12"/>
          <w:numId w:val="0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>Wilgotność gruntu podłoża podczas zagęszczania powinna być równa wilgotności optymalnej z tolerancją od -</w:t>
      </w:r>
      <w:r w:rsidRPr="00BF1B98">
        <w:rPr>
          <w:rFonts w:ascii="Times New Roman" w:hAnsi="Times New Roman" w:cs="Times New Roman"/>
          <w:color w:val="000000"/>
          <w:spacing w:val="-2"/>
          <w:sz w:val="20"/>
          <w:szCs w:val="20"/>
        </w:rPr>
        <w:t>20% do +10%.</w:t>
      </w:r>
    </w:p>
    <w:p w:rsidR="00646D32" w:rsidRPr="00BF1B98" w:rsidRDefault="00646D32" w:rsidP="00646D32">
      <w:pPr>
        <w:widowControl w:val="0"/>
        <w:numPr>
          <w:ilvl w:val="12"/>
          <w:numId w:val="0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b/>
          <w:bCs/>
          <w:color w:val="000000"/>
          <w:sz w:val="20"/>
          <w:szCs w:val="20"/>
        </w:rPr>
        <w:t>5.5. Utrzymanie koryta oraz wyprofilowanego i zagęszczonego podłoża</w:t>
      </w:r>
    </w:p>
    <w:p w:rsidR="00646D32" w:rsidRPr="00BF1B98" w:rsidRDefault="00646D32" w:rsidP="00646D32">
      <w:pPr>
        <w:widowControl w:val="0"/>
        <w:numPr>
          <w:ilvl w:val="12"/>
          <w:numId w:val="0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>Podłoże (koryto) po wyprofilowaniu i zagęszczeniu powinno być utrzymywane w dobrym stanie.</w:t>
      </w:r>
    </w:p>
    <w:p w:rsidR="00646D32" w:rsidRPr="00BF1B98" w:rsidRDefault="00646D32" w:rsidP="00646D32">
      <w:pPr>
        <w:widowControl w:val="0"/>
        <w:numPr>
          <w:ilvl w:val="12"/>
          <w:numId w:val="0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 xml:space="preserve">Jeżeli po wykonaniu robót związanych z profilowaniem i zagęszczeniem podłoża nastąpi przerwa w robotach i </w:t>
      </w:r>
      <w:r w:rsidRPr="00BF1B98">
        <w:rPr>
          <w:rFonts w:ascii="Times New Roman" w:hAnsi="Times New Roman" w:cs="Times New Roman"/>
          <w:color w:val="000000"/>
          <w:sz w:val="20"/>
          <w:szCs w:val="20"/>
        </w:rPr>
        <w:t xml:space="preserve">Wykonawca nie przystąpi natychmiast do układania warstw nawierzchni, to powinien on zabezpieczyć podłoże przed </w:t>
      </w: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>nadmiernym zawilgoceniem, na przykład przez rozłożenie folii lub w inny sposób zaakceptowany przez Inżyniera.</w:t>
      </w:r>
    </w:p>
    <w:p w:rsidR="00646D32" w:rsidRPr="00BF1B98" w:rsidRDefault="00646D32" w:rsidP="00646D32">
      <w:pPr>
        <w:widowControl w:val="0"/>
        <w:numPr>
          <w:ilvl w:val="12"/>
          <w:numId w:val="0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2"/>
          <w:sz w:val="20"/>
          <w:szCs w:val="20"/>
        </w:rPr>
        <w:t xml:space="preserve">Jeżeli wyprofilowane i zagęszczone podłoże uległo nadmiernemu zawilgoceniu, to do układania kolejnej </w:t>
      </w: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>warstwy można przystąpić dopiero po jego naturalnym osuszeniu.</w:t>
      </w:r>
    </w:p>
    <w:p w:rsidR="00646D32" w:rsidRPr="00BF1B98" w:rsidRDefault="00646D32" w:rsidP="00646D32">
      <w:pPr>
        <w:widowControl w:val="0"/>
        <w:numPr>
          <w:ilvl w:val="12"/>
          <w:numId w:val="0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pacing w:val="-1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z w:val="20"/>
          <w:szCs w:val="20"/>
        </w:rPr>
        <w:t xml:space="preserve">Po osuszeniu podłoża Inżynier oceni jego stan i ewentualnie zaleci wykonanie niezbędnych napraw. Jeżeli </w:t>
      </w: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>zawilgocenie nastąpiło wskutek zaniedbania Wykonawcy, to naprawę wykona on na własny koszt.</w:t>
      </w:r>
    </w:p>
    <w:p w:rsidR="00646D32" w:rsidRPr="00BF1B98" w:rsidRDefault="00646D32" w:rsidP="00646D32">
      <w:pPr>
        <w:widowControl w:val="0"/>
        <w:numPr>
          <w:ilvl w:val="12"/>
          <w:numId w:val="0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646D32" w:rsidRPr="00BF1B98" w:rsidRDefault="00646D32" w:rsidP="00646D32">
      <w:pPr>
        <w:widowControl w:val="0"/>
        <w:numPr>
          <w:ilvl w:val="12"/>
          <w:numId w:val="0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pacing w:val="-1"/>
          <w:sz w:val="20"/>
          <w:szCs w:val="20"/>
        </w:rPr>
      </w:pPr>
    </w:p>
    <w:p w:rsidR="00646D32" w:rsidRPr="00BF1B98" w:rsidRDefault="00646D32" w:rsidP="00646D32">
      <w:pPr>
        <w:widowControl w:val="0"/>
        <w:numPr>
          <w:ilvl w:val="12"/>
          <w:numId w:val="0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b/>
          <w:bCs/>
          <w:color w:val="000000"/>
          <w:spacing w:val="-1"/>
          <w:sz w:val="20"/>
          <w:szCs w:val="20"/>
        </w:rPr>
        <w:t>6. KONTROLA JAKOŚCI ROBÓT</w:t>
      </w:r>
    </w:p>
    <w:p w:rsidR="00646D32" w:rsidRPr="00BF1B98" w:rsidRDefault="00646D32" w:rsidP="00646D32">
      <w:pPr>
        <w:widowControl w:val="0"/>
        <w:numPr>
          <w:ilvl w:val="12"/>
          <w:numId w:val="0"/>
        </w:numPr>
        <w:shd w:val="clear" w:color="auto" w:fill="FFFFFF"/>
        <w:tabs>
          <w:tab w:val="left" w:pos="38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b/>
          <w:bCs/>
          <w:color w:val="000000"/>
          <w:spacing w:val="-5"/>
          <w:sz w:val="20"/>
          <w:szCs w:val="20"/>
        </w:rPr>
        <w:t>6.1.</w:t>
      </w:r>
      <w:r w:rsidRPr="00BF1B98">
        <w:rPr>
          <w:rFonts w:ascii="Times New Roman" w:hAnsi="Times New Roman" w:cs="Times New Roman"/>
          <w:b/>
          <w:bCs/>
          <w:color w:val="000000"/>
          <w:sz w:val="20"/>
          <w:szCs w:val="20"/>
        </w:rPr>
        <w:tab/>
        <w:t>Ogólne zasady kontroli jakości robót</w:t>
      </w:r>
    </w:p>
    <w:p w:rsidR="00646D32" w:rsidRPr="00BF1B98" w:rsidRDefault="00646D32" w:rsidP="00646D32">
      <w:pPr>
        <w:widowControl w:val="0"/>
        <w:numPr>
          <w:ilvl w:val="12"/>
          <w:numId w:val="0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z w:val="20"/>
          <w:szCs w:val="20"/>
        </w:rPr>
        <w:t>Ogólne zasady kontroli jakości robót podano w OST D-M-00.00.00 „Wymagania ogólne" pkt 6.</w:t>
      </w:r>
    </w:p>
    <w:p w:rsidR="00646D32" w:rsidRPr="00BF1B98" w:rsidRDefault="00646D32" w:rsidP="00646D32">
      <w:pPr>
        <w:widowControl w:val="0"/>
        <w:numPr>
          <w:ilvl w:val="12"/>
          <w:numId w:val="0"/>
        </w:numPr>
        <w:shd w:val="clear" w:color="auto" w:fill="FFFFFF"/>
        <w:tabs>
          <w:tab w:val="left" w:pos="38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b/>
          <w:bCs/>
          <w:color w:val="000000"/>
          <w:spacing w:val="-4"/>
          <w:sz w:val="20"/>
          <w:szCs w:val="20"/>
        </w:rPr>
        <w:t>6.2.</w:t>
      </w:r>
      <w:r w:rsidRPr="00BF1B98">
        <w:rPr>
          <w:rFonts w:ascii="Times New Roman" w:hAnsi="Times New Roman" w:cs="Times New Roman"/>
          <w:b/>
          <w:bCs/>
          <w:color w:val="000000"/>
          <w:sz w:val="20"/>
          <w:szCs w:val="20"/>
        </w:rPr>
        <w:tab/>
        <w:t>Badania w czasie robót</w:t>
      </w:r>
    </w:p>
    <w:p w:rsidR="00646D32" w:rsidRPr="00BF1B98" w:rsidRDefault="00646D32" w:rsidP="00646D32">
      <w:pPr>
        <w:widowControl w:val="0"/>
        <w:numPr>
          <w:ilvl w:val="12"/>
          <w:numId w:val="0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b/>
          <w:bCs/>
          <w:color w:val="000000"/>
          <w:spacing w:val="-1"/>
          <w:sz w:val="20"/>
          <w:szCs w:val="20"/>
        </w:rPr>
        <w:t xml:space="preserve">6.2.1. </w:t>
      </w: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>Częstotliwość oraz zakres badań i pomiarów</w:t>
      </w:r>
    </w:p>
    <w:p w:rsidR="00646D32" w:rsidRPr="00BF1B98" w:rsidRDefault="00646D32" w:rsidP="00646D32">
      <w:pPr>
        <w:widowControl w:val="0"/>
        <w:numPr>
          <w:ilvl w:val="12"/>
          <w:numId w:val="0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z w:val="20"/>
          <w:szCs w:val="20"/>
        </w:rPr>
        <w:t xml:space="preserve">Częstotliwość oraz zakres badań i pomiarów dotyczących cech geometrycznych i zagęszczenia koryta i </w:t>
      </w: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>wyprofilowanego podłoża podaje tablica 2.</w:t>
      </w:r>
    </w:p>
    <w:p w:rsidR="00646D32" w:rsidRPr="00BF1B98" w:rsidRDefault="00646D32" w:rsidP="00646D32">
      <w:pPr>
        <w:widowControl w:val="0"/>
        <w:numPr>
          <w:ilvl w:val="12"/>
          <w:numId w:val="0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0"/>
          <w:szCs w:val="20"/>
        </w:rPr>
      </w:pPr>
    </w:p>
    <w:p w:rsidR="00646D32" w:rsidRPr="00BF1B98" w:rsidRDefault="00646D32" w:rsidP="00646D32">
      <w:pPr>
        <w:widowControl w:val="0"/>
        <w:numPr>
          <w:ilvl w:val="12"/>
          <w:numId w:val="0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z w:val="20"/>
          <w:szCs w:val="20"/>
        </w:rPr>
        <w:t>Tablica 2.      Częstotliwość oraz zakres badań i pomiarów wykonanego koryta i wyprofilowanego podłoża</w:t>
      </w:r>
    </w:p>
    <w:p w:rsidR="00646D32" w:rsidRPr="00BF1B98" w:rsidRDefault="00646D32" w:rsidP="00646D32">
      <w:pPr>
        <w:widowControl w:val="0"/>
        <w:numPr>
          <w:ilvl w:val="12"/>
          <w:numId w:val="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509"/>
        <w:gridCol w:w="2256"/>
        <w:gridCol w:w="4723"/>
      </w:tblGrid>
      <w:tr w:rsidR="00646D32" w:rsidRPr="00BF1B98" w:rsidTr="00646D32">
        <w:trPr>
          <w:trHeight w:hRule="exact" w:val="586"/>
        </w:trPr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46D32" w:rsidRPr="00BF1B98" w:rsidRDefault="00646D32" w:rsidP="00646D32">
            <w:pPr>
              <w:widowControl w:val="0"/>
              <w:numPr>
                <w:ilvl w:val="12"/>
                <w:numId w:val="0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F1B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Lp.</w:t>
            </w:r>
          </w:p>
        </w:tc>
        <w:tc>
          <w:tcPr>
            <w:tcW w:w="2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46D32" w:rsidRPr="00BF1B98" w:rsidRDefault="00646D32" w:rsidP="00646D32">
            <w:pPr>
              <w:widowControl w:val="0"/>
              <w:numPr>
                <w:ilvl w:val="12"/>
                <w:numId w:val="0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F1B98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</w:rPr>
              <w:t xml:space="preserve">Wyszczególnienie badań </w:t>
            </w:r>
            <w:r w:rsidRPr="00BF1B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i pomiarów</w:t>
            </w:r>
          </w:p>
        </w:tc>
        <w:tc>
          <w:tcPr>
            <w:tcW w:w="4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46D32" w:rsidRPr="00BF1B98" w:rsidRDefault="00646D32" w:rsidP="00646D32">
            <w:pPr>
              <w:widowControl w:val="0"/>
              <w:numPr>
                <w:ilvl w:val="12"/>
                <w:numId w:val="0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F1B98">
              <w:rPr>
                <w:rFonts w:ascii="Times New Roman" w:hAnsi="Times New Roman" w:cs="Times New Roman"/>
                <w:color w:val="000000"/>
                <w:spacing w:val="-2"/>
                <w:sz w:val="20"/>
                <w:szCs w:val="20"/>
              </w:rPr>
              <w:t xml:space="preserve">Minimalna częstotliwość </w:t>
            </w:r>
            <w:r w:rsidRPr="00BF1B98">
              <w:rPr>
                <w:rFonts w:ascii="Times New Roman" w:hAnsi="Times New Roman" w:cs="Times New Roman"/>
                <w:color w:val="000000"/>
                <w:spacing w:val="1"/>
                <w:sz w:val="20"/>
                <w:szCs w:val="20"/>
              </w:rPr>
              <w:t>badań i pomiarów</w:t>
            </w:r>
          </w:p>
        </w:tc>
      </w:tr>
      <w:tr w:rsidR="00646D32" w:rsidRPr="00BF1B98" w:rsidTr="00646D32">
        <w:trPr>
          <w:trHeight w:hRule="exact" w:val="384"/>
        </w:trPr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46D32" w:rsidRPr="00BF1B98" w:rsidRDefault="00646D32" w:rsidP="00646D32">
            <w:pPr>
              <w:widowControl w:val="0"/>
              <w:numPr>
                <w:ilvl w:val="12"/>
                <w:numId w:val="0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F1B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46D32" w:rsidRPr="00BF1B98" w:rsidRDefault="00646D32" w:rsidP="00646D32">
            <w:pPr>
              <w:widowControl w:val="0"/>
              <w:numPr>
                <w:ilvl w:val="12"/>
                <w:numId w:val="0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F1B98">
              <w:rPr>
                <w:rFonts w:ascii="Times New Roman" w:hAnsi="Times New Roman" w:cs="Times New Roman"/>
                <w:color w:val="000000"/>
                <w:spacing w:val="-2"/>
                <w:sz w:val="20"/>
                <w:szCs w:val="20"/>
              </w:rPr>
              <w:t>Szerokość koryta</w:t>
            </w:r>
          </w:p>
        </w:tc>
        <w:tc>
          <w:tcPr>
            <w:tcW w:w="4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46D32" w:rsidRPr="00BF1B98" w:rsidRDefault="00646D32" w:rsidP="00646D32">
            <w:pPr>
              <w:widowControl w:val="0"/>
              <w:numPr>
                <w:ilvl w:val="12"/>
                <w:numId w:val="0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F1B98">
              <w:rPr>
                <w:rFonts w:ascii="Times New Roman" w:hAnsi="Times New Roman" w:cs="Times New Roman"/>
                <w:color w:val="000000"/>
                <w:spacing w:val="-3"/>
                <w:sz w:val="20"/>
                <w:szCs w:val="20"/>
              </w:rPr>
              <w:t xml:space="preserve">10 razy na </w:t>
            </w:r>
            <w:smartTag w:uri="urn:schemas-microsoft-com:office:smarttags" w:element="metricconverter">
              <w:smartTagPr>
                <w:attr w:name="ProductID" w:val="1 km"/>
              </w:smartTagPr>
              <w:r w:rsidRPr="00BF1B98">
                <w:rPr>
                  <w:rFonts w:ascii="Times New Roman" w:hAnsi="Times New Roman" w:cs="Times New Roman"/>
                  <w:color w:val="000000"/>
                  <w:spacing w:val="-3"/>
                  <w:sz w:val="20"/>
                  <w:szCs w:val="20"/>
                </w:rPr>
                <w:t>1 km</w:t>
              </w:r>
            </w:smartTag>
          </w:p>
        </w:tc>
      </w:tr>
      <w:tr w:rsidR="00646D32" w:rsidRPr="00BF1B98" w:rsidTr="00646D32">
        <w:trPr>
          <w:trHeight w:hRule="exact" w:val="365"/>
        </w:trPr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46D32" w:rsidRPr="00BF1B98" w:rsidRDefault="00646D32" w:rsidP="00646D32">
            <w:pPr>
              <w:widowControl w:val="0"/>
              <w:numPr>
                <w:ilvl w:val="12"/>
                <w:numId w:val="0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F1B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2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46D32" w:rsidRPr="00BF1B98" w:rsidRDefault="00646D32" w:rsidP="00646D32">
            <w:pPr>
              <w:widowControl w:val="0"/>
              <w:numPr>
                <w:ilvl w:val="12"/>
                <w:numId w:val="0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F1B98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</w:rPr>
              <w:t>Równość podłużna</w:t>
            </w:r>
          </w:p>
        </w:tc>
        <w:tc>
          <w:tcPr>
            <w:tcW w:w="4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46D32" w:rsidRPr="00BF1B98" w:rsidRDefault="00646D32" w:rsidP="00646D32">
            <w:pPr>
              <w:widowControl w:val="0"/>
              <w:numPr>
                <w:ilvl w:val="12"/>
                <w:numId w:val="0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F1B98">
              <w:rPr>
                <w:rFonts w:ascii="Times New Roman" w:hAnsi="Times New Roman" w:cs="Times New Roman"/>
                <w:color w:val="000000"/>
                <w:spacing w:val="-2"/>
                <w:sz w:val="20"/>
                <w:szCs w:val="20"/>
              </w:rPr>
              <w:t xml:space="preserve">co </w:t>
            </w:r>
            <w:smartTag w:uri="urn:schemas-microsoft-com:office:smarttags" w:element="metricconverter">
              <w:smartTagPr>
                <w:attr w:name="ProductID" w:val="20 m"/>
              </w:smartTagPr>
              <w:r w:rsidRPr="00BF1B98">
                <w:rPr>
                  <w:rFonts w:ascii="Times New Roman" w:hAnsi="Times New Roman" w:cs="Times New Roman"/>
                  <w:color w:val="000000"/>
                  <w:spacing w:val="-2"/>
                  <w:sz w:val="20"/>
                  <w:szCs w:val="20"/>
                </w:rPr>
                <w:t>20 m</w:t>
              </w:r>
            </w:smartTag>
            <w:r w:rsidRPr="00BF1B98">
              <w:rPr>
                <w:rFonts w:ascii="Times New Roman" w:hAnsi="Times New Roman" w:cs="Times New Roman"/>
                <w:color w:val="000000"/>
                <w:spacing w:val="-2"/>
                <w:sz w:val="20"/>
                <w:szCs w:val="20"/>
              </w:rPr>
              <w:t xml:space="preserve"> na każdym pasie ruchu</w:t>
            </w:r>
          </w:p>
        </w:tc>
      </w:tr>
      <w:tr w:rsidR="00646D32" w:rsidRPr="00BF1B98" w:rsidTr="00646D32">
        <w:trPr>
          <w:trHeight w:hRule="exact" w:val="365"/>
        </w:trPr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46D32" w:rsidRPr="00BF1B98" w:rsidRDefault="00646D32" w:rsidP="00646D32">
            <w:pPr>
              <w:widowControl w:val="0"/>
              <w:numPr>
                <w:ilvl w:val="12"/>
                <w:numId w:val="0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F1B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2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46D32" w:rsidRPr="00BF1B98" w:rsidRDefault="00646D32" w:rsidP="00646D32">
            <w:pPr>
              <w:widowControl w:val="0"/>
              <w:numPr>
                <w:ilvl w:val="12"/>
                <w:numId w:val="0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F1B98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</w:rPr>
              <w:t>Równość poprzeczna</w:t>
            </w:r>
          </w:p>
        </w:tc>
        <w:tc>
          <w:tcPr>
            <w:tcW w:w="4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46D32" w:rsidRPr="00BF1B98" w:rsidRDefault="00646D32" w:rsidP="00646D32">
            <w:pPr>
              <w:widowControl w:val="0"/>
              <w:numPr>
                <w:ilvl w:val="12"/>
                <w:numId w:val="0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F1B98">
              <w:rPr>
                <w:rFonts w:ascii="Times New Roman" w:hAnsi="Times New Roman" w:cs="Times New Roman"/>
                <w:color w:val="000000"/>
                <w:spacing w:val="-3"/>
                <w:sz w:val="20"/>
                <w:szCs w:val="20"/>
              </w:rPr>
              <w:t xml:space="preserve">10 razy na </w:t>
            </w:r>
            <w:smartTag w:uri="urn:schemas-microsoft-com:office:smarttags" w:element="metricconverter">
              <w:smartTagPr>
                <w:attr w:name="ProductID" w:val="1 km"/>
              </w:smartTagPr>
              <w:r w:rsidRPr="00BF1B98">
                <w:rPr>
                  <w:rFonts w:ascii="Times New Roman" w:hAnsi="Times New Roman" w:cs="Times New Roman"/>
                  <w:color w:val="000000"/>
                  <w:spacing w:val="-3"/>
                  <w:sz w:val="20"/>
                  <w:szCs w:val="20"/>
                </w:rPr>
                <w:t>1 km</w:t>
              </w:r>
            </w:smartTag>
          </w:p>
        </w:tc>
      </w:tr>
      <w:tr w:rsidR="00646D32" w:rsidRPr="00BF1B98" w:rsidTr="00646D32">
        <w:trPr>
          <w:trHeight w:hRule="exact" w:val="365"/>
        </w:trPr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46D32" w:rsidRPr="00BF1B98" w:rsidRDefault="00646D32" w:rsidP="00646D32">
            <w:pPr>
              <w:widowControl w:val="0"/>
              <w:numPr>
                <w:ilvl w:val="12"/>
                <w:numId w:val="0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F1B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2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46D32" w:rsidRPr="00BF1B98" w:rsidRDefault="00646D32" w:rsidP="00646D32">
            <w:pPr>
              <w:widowControl w:val="0"/>
              <w:numPr>
                <w:ilvl w:val="12"/>
                <w:numId w:val="0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F1B98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</w:rPr>
              <w:t xml:space="preserve">Spadki poprzeczne </w:t>
            </w:r>
            <w:r w:rsidRPr="00BF1B98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vertAlign w:val="superscript"/>
              </w:rPr>
              <w:t>ł)</w:t>
            </w:r>
          </w:p>
        </w:tc>
        <w:tc>
          <w:tcPr>
            <w:tcW w:w="4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46D32" w:rsidRPr="00BF1B98" w:rsidRDefault="00646D32" w:rsidP="00646D32">
            <w:pPr>
              <w:widowControl w:val="0"/>
              <w:numPr>
                <w:ilvl w:val="12"/>
                <w:numId w:val="0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F1B98">
              <w:rPr>
                <w:rFonts w:ascii="Times New Roman" w:hAnsi="Times New Roman" w:cs="Times New Roman"/>
                <w:color w:val="000000"/>
                <w:spacing w:val="-3"/>
                <w:sz w:val="20"/>
                <w:szCs w:val="20"/>
              </w:rPr>
              <w:t xml:space="preserve">10 razy na </w:t>
            </w:r>
            <w:smartTag w:uri="urn:schemas-microsoft-com:office:smarttags" w:element="metricconverter">
              <w:smartTagPr>
                <w:attr w:name="ProductID" w:val="1 km"/>
              </w:smartTagPr>
              <w:r w:rsidRPr="00BF1B98">
                <w:rPr>
                  <w:rFonts w:ascii="Times New Roman" w:hAnsi="Times New Roman" w:cs="Times New Roman"/>
                  <w:color w:val="000000"/>
                  <w:spacing w:val="-3"/>
                  <w:sz w:val="20"/>
                  <w:szCs w:val="20"/>
                </w:rPr>
                <w:t>1 km</w:t>
              </w:r>
            </w:smartTag>
          </w:p>
        </w:tc>
      </w:tr>
      <w:tr w:rsidR="00646D32" w:rsidRPr="00BF1B98" w:rsidTr="00646D32">
        <w:trPr>
          <w:trHeight w:hRule="exact" w:val="499"/>
        </w:trPr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46D32" w:rsidRPr="00BF1B98" w:rsidRDefault="00646D32" w:rsidP="00646D32">
            <w:pPr>
              <w:widowControl w:val="0"/>
              <w:numPr>
                <w:ilvl w:val="12"/>
                <w:numId w:val="0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F1B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2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46D32" w:rsidRPr="00BF1B98" w:rsidRDefault="00646D32" w:rsidP="00646D32">
            <w:pPr>
              <w:widowControl w:val="0"/>
              <w:numPr>
                <w:ilvl w:val="12"/>
                <w:numId w:val="0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F1B98">
              <w:rPr>
                <w:rFonts w:ascii="Times New Roman" w:hAnsi="Times New Roman" w:cs="Times New Roman"/>
                <w:color w:val="000000"/>
                <w:spacing w:val="-2"/>
                <w:sz w:val="20"/>
                <w:szCs w:val="20"/>
              </w:rPr>
              <w:t>Rzędne wysokościowe</w:t>
            </w:r>
          </w:p>
        </w:tc>
        <w:tc>
          <w:tcPr>
            <w:tcW w:w="4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46D32" w:rsidRPr="00BF1B98" w:rsidRDefault="00646D32" w:rsidP="00646D32">
            <w:pPr>
              <w:widowControl w:val="0"/>
              <w:numPr>
                <w:ilvl w:val="12"/>
                <w:numId w:val="0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hanging="1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F1B98">
              <w:rPr>
                <w:rFonts w:ascii="Times New Roman" w:hAnsi="Times New Roman" w:cs="Times New Roman"/>
                <w:color w:val="000000"/>
                <w:spacing w:val="3"/>
                <w:sz w:val="20"/>
                <w:szCs w:val="20"/>
              </w:rPr>
              <w:t xml:space="preserve">co </w:t>
            </w:r>
            <w:smartTag w:uri="urn:schemas-microsoft-com:office:smarttags" w:element="metricconverter">
              <w:smartTagPr>
                <w:attr w:name="ProductID" w:val="25 m"/>
              </w:smartTagPr>
              <w:r w:rsidRPr="00BF1B98">
                <w:rPr>
                  <w:rFonts w:ascii="Times New Roman" w:hAnsi="Times New Roman" w:cs="Times New Roman"/>
                  <w:color w:val="000000"/>
                  <w:spacing w:val="3"/>
                  <w:sz w:val="20"/>
                  <w:szCs w:val="20"/>
                </w:rPr>
                <w:t>25 m</w:t>
              </w:r>
            </w:smartTag>
            <w:r w:rsidRPr="00BF1B98">
              <w:rPr>
                <w:rFonts w:ascii="Times New Roman" w:hAnsi="Times New Roman" w:cs="Times New Roman"/>
                <w:color w:val="000000"/>
                <w:spacing w:val="3"/>
                <w:sz w:val="20"/>
                <w:szCs w:val="20"/>
              </w:rPr>
              <w:t xml:space="preserve"> w osi jezdni i na jej krawędziach dla autostrad </w:t>
            </w:r>
            <w:r w:rsidRPr="00BF1B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i dróg ekspresowych, co </w:t>
            </w:r>
            <w:smartTag w:uri="urn:schemas-microsoft-com:office:smarttags" w:element="metricconverter">
              <w:smartTagPr>
                <w:attr w:name="ProductID" w:val="100 m"/>
              </w:smartTagPr>
              <w:r w:rsidRPr="00BF1B98">
                <w:rPr>
                  <w:rFonts w:ascii="Times New Roman" w:hAnsi="Times New Roman" w:cs="Times New Roman"/>
                  <w:color w:val="000000"/>
                  <w:sz w:val="20"/>
                  <w:szCs w:val="20"/>
                </w:rPr>
                <w:t>100 m</w:t>
              </w:r>
            </w:smartTag>
            <w:r w:rsidRPr="00BF1B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dla pozostałych dróg</w:t>
            </w:r>
          </w:p>
        </w:tc>
      </w:tr>
      <w:tr w:rsidR="00646D32" w:rsidRPr="00BF1B98" w:rsidTr="00646D32">
        <w:trPr>
          <w:trHeight w:hRule="exact" w:val="576"/>
        </w:trPr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46D32" w:rsidRPr="00BF1B98" w:rsidRDefault="00646D32" w:rsidP="00646D32">
            <w:pPr>
              <w:widowControl w:val="0"/>
              <w:numPr>
                <w:ilvl w:val="12"/>
                <w:numId w:val="0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F1B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2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46D32" w:rsidRPr="00BF1B98" w:rsidRDefault="00646D32" w:rsidP="00646D32">
            <w:pPr>
              <w:widowControl w:val="0"/>
              <w:numPr>
                <w:ilvl w:val="12"/>
                <w:numId w:val="0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hanging="1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F1B98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</w:rPr>
              <w:t xml:space="preserve">Ukształtowanie osi w </w:t>
            </w:r>
            <w:r w:rsidRPr="00BF1B98">
              <w:rPr>
                <w:rFonts w:ascii="Times New Roman" w:hAnsi="Times New Roman" w:cs="Times New Roman"/>
                <w:color w:val="000000"/>
                <w:spacing w:val="-3"/>
                <w:sz w:val="20"/>
                <w:szCs w:val="20"/>
              </w:rPr>
              <w:t>planie *'</w:t>
            </w:r>
          </w:p>
        </w:tc>
        <w:tc>
          <w:tcPr>
            <w:tcW w:w="4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46D32" w:rsidRPr="00BF1B98" w:rsidRDefault="00646D32" w:rsidP="00646D32">
            <w:pPr>
              <w:widowControl w:val="0"/>
              <w:numPr>
                <w:ilvl w:val="12"/>
                <w:numId w:val="0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hanging="1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F1B98">
              <w:rPr>
                <w:rFonts w:ascii="Times New Roman" w:hAnsi="Times New Roman" w:cs="Times New Roman"/>
                <w:color w:val="000000"/>
                <w:spacing w:val="3"/>
                <w:sz w:val="20"/>
                <w:szCs w:val="20"/>
              </w:rPr>
              <w:t xml:space="preserve">co </w:t>
            </w:r>
            <w:smartTag w:uri="urn:schemas-microsoft-com:office:smarttags" w:element="metricconverter">
              <w:smartTagPr>
                <w:attr w:name="ProductID" w:val="25 m"/>
              </w:smartTagPr>
              <w:r w:rsidRPr="00BF1B98">
                <w:rPr>
                  <w:rFonts w:ascii="Times New Roman" w:hAnsi="Times New Roman" w:cs="Times New Roman"/>
                  <w:color w:val="000000"/>
                  <w:spacing w:val="3"/>
                  <w:sz w:val="20"/>
                  <w:szCs w:val="20"/>
                </w:rPr>
                <w:t>25 m</w:t>
              </w:r>
            </w:smartTag>
            <w:r w:rsidRPr="00BF1B98">
              <w:rPr>
                <w:rFonts w:ascii="Times New Roman" w:hAnsi="Times New Roman" w:cs="Times New Roman"/>
                <w:color w:val="000000"/>
                <w:spacing w:val="3"/>
                <w:sz w:val="20"/>
                <w:szCs w:val="20"/>
              </w:rPr>
              <w:t xml:space="preserve"> w osi jezdni i na jej krawędziach dla autostrad </w:t>
            </w:r>
            <w:r w:rsidRPr="00BF1B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i dróg ekspresowych, co </w:t>
            </w:r>
            <w:smartTag w:uri="urn:schemas-microsoft-com:office:smarttags" w:element="metricconverter">
              <w:smartTagPr>
                <w:attr w:name="ProductID" w:val="100 m"/>
              </w:smartTagPr>
              <w:r w:rsidRPr="00BF1B98">
                <w:rPr>
                  <w:rFonts w:ascii="Times New Roman" w:hAnsi="Times New Roman" w:cs="Times New Roman"/>
                  <w:color w:val="000000"/>
                  <w:sz w:val="20"/>
                  <w:szCs w:val="20"/>
                </w:rPr>
                <w:t>100 m</w:t>
              </w:r>
            </w:smartTag>
            <w:r w:rsidRPr="00BF1B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dla pozostałych dróg</w:t>
            </w:r>
          </w:p>
        </w:tc>
      </w:tr>
    </w:tbl>
    <w:p w:rsidR="00646D32" w:rsidRPr="00BF1B98" w:rsidRDefault="00646D32" w:rsidP="00646D32">
      <w:pPr>
        <w:widowControl w:val="0"/>
        <w:numPr>
          <w:ilvl w:val="12"/>
          <w:numId w:val="0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pacing w:val="1"/>
          <w:sz w:val="20"/>
          <w:szCs w:val="20"/>
        </w:rPr>
      </w:pPr>
    </w:p>
    <w:p w:rsidR="00646D32" w:rsidRPr="00BF1B98" w:rsidRDefault="00646D32" w:rsidP="00646D32">
      <w:pPr>
        <w:widowControl w:val="0"/>
        <w:numPr>
          <w:ilvl w:val="12"/>
          <w:numId w:val="0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1"/>
          <w:sz w:val="20"/>
          <w:szCs w:val="20"/>
        </w:rPr>
        <w:t xml:space="preserve">Zagęszczenie, wilgotność </w:t>
      </w:r>
      <w:r w:rsidRPr="00BF1B98">
        <w:rPr>
          <w:rFonts w:ascii="Times New Roman" w:hAnsi="Times New Roman" w:cs="Times New Roman"/>
          <w:color w:val="000000"/>
          <w:sz w:val="20"/>
          <w:szCs w:val="20"/>
        </w:rPr>
        <w:t>gruntu podłoża</w:t>
      </w:r>
    </w:p>
    <w:p w:rsidR="00646D32" w:rsidRPr="00BF1B98" w:rsidRDefault="00646D32" w:rsidP="00646D32">
      <w:pPr>
        <w:widowControl w:val="0"/>
        <w:numPr>
          <w:ilvl w:val="12"/>
          <w:numId w:val="0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8"/>
          <w:sz w:val="20"/>
          <w:szCs w:val="20"/>
        </w:rPr>
        <w:t xml:space="preserve">w 2 punktach na dziennej działce roboczej, lecz nie </w:t>
      </w:r>
      <w:r w:rsidRPr="00BF1B98">
        <w:rPr>
          <w:rFonts w:ascii="Times New Roman" w:hAnsi="Times New Roman" w:cs="Times New Roman"/>
          <w:color w:val="000000"/>
          <w:spacing w:val="-2"/>
          <w:sz w:val="20"/>
          <w:szCs w:val="20"/>
        </w:rPr>
        <w:t xml:space="preserve">rzadziej niż raz na </w:t>
      </w:r>
      <w:smartTag w:uri="urn:schemas-microsoft-com:office:smarttags" w:element="metricconverter">
        <w:smartTagPr>
          <w:attr w:name="ProductID" w:val="600 m2"/>
        </w:smartTagPr>
        <w:r w:rsidRPr="00BF1B98">
          <w:rPr>
            <w:rFonts w:ascii="Times New Roman" w:hAnsi="Times New Roman" w:cs="Times New Roman"/>
            <w:color w:val="000000"/>
            <w:spacing w:val="-2"/>
            <w:sz w:val="20"/>
            <w:szCs w:val="20"/>
          </w:rPr>
          <w:t>600 m</w:t>
        </w:r>
        <w:r w:rsidRPr="00BF1B98">
          <w:rPr>
            <w:rFonts w:ascii="Times New Roman" w:hAnsi="Times New Roman" w:cs="Times New Roman"/>
            <w:color w:val="000000"/>
            <w:spacing w:val="-2"/>
            <w:sz w:val="20"/>
            <w:szCs w:val="20"/>
            <w:vertAlign w:val="superscript"/>
          </w:rPr>
          <w:t>2</w:t>
        </w:r>
      </w:smartTag>
    </w:p>
    <w:p w:rsidR="00646D32" w:rsidRPr="00BF1B98" w:rsidRDefault="00646D32" w:rsidP="00646D32">
      <w:pPr>
        <w:widowControl w:val="0"/>
        <w:numPr>
          <w:ilvl w:val="12"/>
          <w:numId w:val="0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6"/>
          <w:sz w:val="20"/>
          <w:szCs w:val="20"/>
        </w:rPr>
        <w:t xml:space="preserve">*) Dodatkowe pomiary spadków poprzecznych i ukształtowania osi w planie należy </w:t>
      </w: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>wykonać w punktach głównych łuków poziomych</w:t>
      </w:r>
    </w:p>
    <w:p w:rsidR="00646D32" w:rsidRPr="00BF1B98" w:rsidRDefault="00646D32" w:rsidP="00646D32">
      <w:pPr>
        <w:widowControl w:val="0"/>
        <w:numPr>
          <w:ilvl w:val="12"/>
          <w:numId w:val="0"/>
        </w:numPr>
        <w:shd w:val="clear" w:color="auto" w:fill="FFFFFF"/>
        <w:tabs>
          <w:tab w:val="left" w:pos="499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b/>
          <w:bCs/>
          <w:color w:val="000000"/>
          <w:spacing w:val="-3"/>
          <w:sz w:val="20"/>
          <w:szCs w:val="20"/>
        </w:rPr>
        <w:t>6.2.2.</w:t>
      </w:r>
      <w:r w:rsidRPr="00BF1B98">
        <w:rPr>
          <w:rFonts w:ascii="Times New Roman" w:hAnsi="Times New Roman" w:cs="Times New Roman"/>
          <w:b/>
          <w:bCs/>
          <w:color w:val="000000"/>
          <w:sz w:val="20"/>
          <w:szCs w:val="20"/>
        </w:rPr>
        <w:tab/>
      </w:r>
      <w:r w:rsidRPr="00BF1B98">
        <w:rPr>
          <w:rFonts w:ascii="Times New Roman" w:hAnsi="Times New Roman" w:cs="Times New Roman"/>
          <w:color w:val="000000"/>
          <w:sz w:val="20"/>
          <w:szCs w:val="20"/>
        </w:rPr>
        <w:t>Szerokość koryta (profilowanego podłoża)</w:t>
      </w:r>
    </w:p>
    <w:p w:rsidR="00646D32" w:rsidRPr="00BF1B98" w:rsidRDefault="00646D32" w:rsidP="00646D32">
      <w:pPr>
        <w:widowControl w:val="0"/>
        <w:numPr>
          <w:ilvl w:val="12"/>
          <w:numId w:val="0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1"/>
          <w:sz w:val="20"/>
          <w:szCs w:val="20"/>
        </w:rPr>
        <w:t>Szerokość koryta i profilowanego podłoża nie może różnić się od szerokości projektowanej o więcej niż +</w:t>
      </w:r>
      <w:smartTag w:uri="urn:schemas-microsoft-com:office:smarttags" w:element="metricconverter">
        <w:smartTagPr>
          <w:attr w:name="ProductID" w:val="10 cm"/>
        </w:smartTagPr>
        <w:r w:rsidRPr="00BF1B98">
          <w:rPr>
            <w:rFonts w:ascii="Times New Roman" w:hAnsi="Times New Roman" w:cs="Times New Roman"/>
            <w:color w:val="000000"/>
            <w:spacing w:val="1"/>
            <w:sz w:val="20"/>
            <w:szCs w:val="20"/>
          </w:rPr>
          <w:t xml:space="preserve">10 </w:t>
        </w:r>
        <w:r w:rsidRPr="00BF1B98">
          <w:rPr>
            <w:rFonts w:ascii="Times New Roman" w:hAnsi="Times New Roman" w:cs="Times New Roman"/>
            <w:color w:val="000000"/>
            <w:spacing w:val="-3"/>
            <w:sz w:val="20"/>
            <w:szCs w:val="20"/>
          </w:rPr>
          <w:t>cm</w:t>
        </w:r>
      </w:smartTag>
      <w:r w:rsidRPr="00BF1B98">
        <w:rPr>
          <w:rFonts w:ascii="Times New Roman" w:hAnsi="Times New Roman" w:cs="Times New Roman"/>
          <w:color w:val="000000"/>
          <w:spacing w:val="-3"/>
          <w:sz w:val="20"/>
          <w:szCs w:val="20"/>
        </w:rPr>
        <w:t xml:space="preserve"> i </w:t>
      </w:r>
      <w:smartTag w:uri="urn:schemas-microsoft-com:office:smarttags" w:element="metricconverter">
        <w:smartTagPr>
          <w:attr w:name="ProductID" w:val="-5 cm"/>
        </w:smartTagPr>
        <w:r w:rsidRPr="00BF1B98">
          <w:rPr>
            <w:rFonts w:ascii="Times New Roman" w:hAnsi="Times New Roman" w:cs="Times New Roman"/>
            <w:color w:val="000000"/>
            <w:spacing w:val="-3"/>
            <w:sz w:val="20"/>
            <w:szCs w:val="20"/>
          </w:rPr>
          <w:t>-5 cm</w:t>
        </w:r>
      </w:smartTag>
      <w:r w:rsidRPr="00BF1B98">
        <w:rPr>
          <w:rFonts w:ascii="Times New Roman" w:hAnsi="Times New Roman" w:cs="Times New Roman"/>
          <w:color w:val="000000"/>
          <w:spacing w:val="-3"/>
          <w:sz w:val="20"/>
          <w:szCs w:val="20"/>
        </w:rPr>
        <w:t>.</w:t>
      </w:r>
    </w:p>
    <w:p w:rsidR="00646D32" w:rsidRPr="00BF1B98" w:rsidRDefault="00646D32" w:rsidP="00646D32">
      <w:pPr>
        <w:widowControl w:val="0"/>
        <w:numPr>
          <w:ilvl w:val="12"/>
          <w:numId w:val="0"/>
        </w:numPr>
        <w:shd w:val="clear" w:color="auto" w:fill="FFFFFF"/>
        <w:tabs>
          <w:tab w:val="left" w:pos="499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b/>
          <w:bCs/>
          <w:color w:val="000000"/>
          <w:spacing w:val="-4"/>
          <w:sz w:val="20"/>
          <w:szCs w:val="20"/>
        </w:rPr>
        <w:t>6.2.3.</w:t>
      </w:r>
      <w:r w:rsidRPr="00BF1B98">
        <w:rPr>
          <w:rFonts w:ascii="Times New Roman" w:hAnsi="Times New Roman" w:cs="Times New Roman"/>
          <w:b/>
          <w:bCs/>
          <w:color w:val="000000"/>
          <w:sz w:val="20"/>
          <w:szCs w:val="20"/>
        </w:rPr>
        <w:tab/>
      </w: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>Równość koryta (profilowanego podłoża)</w:t>
      </w:r>
    </w:p>
    <w:p w:rsidR="00646D32" w:rsidRPr="00BF1B98" w:rsidRDefault="00646D32" w:rsidP="00646D32">
      <w:pPr>
        <w:widowControl w:val="0"/>
        <w:numPr>
          <w:ilvl w:val="12"/>
          <w:numId w:val="0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2"/>
          <w:sz w:val="20"/>
          <w:szCs w:val="20"/>
        </w:rPr>
        <w:t>Nierówności podłużne koryta i profilowanego podłoża należy mierzyć 4-metrową łatą zgodnie z normą BN-</w:t>
      </w:r>
      <w:r w:rsidRPr="00BF1B98">
        <w:rPr>
          <w:rFonts w:ascii="Times New Roman" w:hAnsi="Times New Roman" w:cs="Times New Roman"/>
          <w:color w:val="000000"/>
          <w:spacing w:val="-2"/>
          <w:sz w:val="20"/>
          <w:szCs w:val="20"/>
        </w:rPr>
        <w:t>68/8931-04 .</w:t>
      </w:r>
    </w:p>
    <w:p w:rsidR="00646D32" w:rsidRPr="00BF1B98" w:rsidRDefault="00646D32" w:rsidP="00646D32">
      <w:pPr>
        <w:widowControl w:val="0"/>
        <w:numPr>
          <w:ilvl w:val="12"/>
          <w:numId w:val="0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-2"/>
          <w:sz w:val="20"/>
          <w:szCs w:val="20"/>
        </w:rPr>
        <w:t xml:space="preserve">Nierówności poprzeczne należy mierzyć 4-metrową łatą. </w:t>
      </w: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 xml:space="preserve">Nierówności nie mogą przekraczać </w:t>
      </w:r>
      <w:smartTag w:uri="urn:schemas-microsoft-com:office:smarttags" w:element="metricconverter">
        <w:smartTagPr>
          <w:attr w:name="ProductID" w:val="20 mm"/>
        </w:smartTagPr>
        <w:r w:rsidRPr="00BF1B98">
          <w:rPr>
            <w:rFonts w:ascii="Times New Roman" w:hAnsi="Times New Roman" w:cs="Times New Roman"/>
            <w:color w:val="000000"/>
            <w:spacing w:val="-1"/>
            <w:sz w:val="20"/>
            <w:szCs w:val="20"/>
          </w:rPr>
          <w:t>20 mm</w:t>
        </w:r>
      </w:smartTag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>.</w:t>
      </w:r>
    </w:p>
    <w:p w:rsidR="00646D32" w:rsidRPr="00BF1B98" w:rsidRDefault="00646D32" w:rsidP="00646D32">
      <w:pPr>
        <w:widowControl w:val="0"/>
        <w:numPr>
          <w:ilvl w:val="12"/>
          <w:numId w:val="0"/>
        </w:numPr>
        <w:shd w:val="clear" w:color="auto" w:fill="FFFFFF"/>
        <w:tabs>
          <w:tab w:val="left" w:pos="53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b/>
          <w:bCs/>
          <w:color w:val="000000"/>
          <w:spacing w:val="-2"/>
          <w:sz w:val="20"/>
          <w:szCs w:val="20"/>
        </w:rPr>
        <w:lastRenderedPageBreak/>
        <w:t>6.2.4.</w:t>
      </w:r>
      <w:r w:rsidRPr="00BF1B98">
        <w:rPr>
          <w:rFonts w:ascii="Times New Roman" w:hAnsi="Times New Roman" w:cs="Times New Roman"/>
          <w:b/>
          <w:bCs/>
          <w:color w:val="000000"/>
          <w:sz w:val="20"/>
          <w:szCs w:val="20"/>
        </w:rPr>
        <w:tab/>
      </w: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>Spadki poprzeczne</w:t>
      </w:r>
    </w:p>
    <w:p w:rsidR="00646D32" w:rsidRPr="00BF1B98" w:rsidRDefault="00646D32" w:rsidP="00646D32">
      <w:pPr>
        <w:widowControl w:val="0"/>
        <w:numPr>
          <w:ilvl w:val="12"/>
          <w:numId w:val="0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3"/>
          <w:sz w:val="20"/>
          <w:szCs w:val="20"/>
        </w:rPr>
        <w:t xml:space="preserve">Spadki poprzeczne koryta i profilowanego podłoża powinny być zgodne z dokumentacją projektową z </w:t>
      </w:r>
      <w:r w:rsidRPr="00BF1B98">
        <w:rPr>
          <w:rFonts w:ascii="Times New Roman" w:hAnsi="Times New Roman" w:cs="Times New Roman"/>
          <w:color w:val="000000"/>
          <w:spacing w:val="1"/>
          <w:sz w:val="20"/>
          <w:szCs w:val="20"/>
        </w:rPr>
        <w:t>tolerancją ±0,5%.</w:t>
      </w:r>
    </w:p>
    <w:p w:rsidR="00646D32" w:rsidRPr="00BF1B98" w:rsidRDefault="00646D32" w:rsidP="00646D32">
      <w:pPr>
        <w:widowControl w:val="0"/>
        <w:numPr>
          <w:ilvl w:val="12"/>
          <w:numId w:val="0"/>
        </w:numPr>
        <w:shd w:val="clear" w:color="auto" w:fill="FFFFFF"/>
        <w:tabs>
          <w:tab w:val="left" w:pos="53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b/>
          <w:bCs/>
          <w:color w:val="000000"/>
          <w:spacing w:val="-3"/>
          <w:sz w:val="20"/>
          <w:szCs w:val="20"/>
        </w:rPr>
        <w:t>6.2.5.</w:t>
      </w:r>
      <w:r w:rsidRPr="00BF1B98">
        <w:rPr>
          <w:rFonts w:ascii="Times New Roman" w:hAnsi="Times New Roman" w:cs="Times New Roman"/>
          <w:b/>
          <w:bCs/>
          <w:color w:val="000000"/>
          <w:sz w:val="20"/>
          <w:szCs w:val="20"/>
        </w:rPr>
        <w:tab/>
      </w: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>Rzędne wysokościowe</w:t>
      </w:r>
    </w:p>
    <w:p w:rsidR="00646D32" w:rsidRPr="00BF1B98" w:rsidRDefault="00646D32" w:rsidP="00646D32">
      <w:pPr>
        <w:widowControl w:val="0"/>
        <w:numPr>
          <w:ilvl w:val="12"/>
          <w:numId w:val="0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7"/>
          <w:sz w:val="20"/>
          <w:szCs w:val="20"/>
        </w:rPr>
        <w:t xml:space="preserve">Różnice pomiędzy rzędnymi wysokościowymi koryta lub wyprofilowanego podłoża i rzędnymi </w:t>
      </w: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>projektowanymi nie powinny przekraczać +</w:t>
      </w:r>
      <w:smartTag w:uri="urn:schemas-microsoft-com:office:smarttags" w:element="metricconverter">
        <w:smartTagPr>
          <w:attr w:name="ProductID" w:val="1 cm"/>
        </w:smartTagPr>
        <w:r w:rsidRPr="00BF1B98">
          <w:rPr>
            <w:rFonts w:ascii="Times New Roman" w:hAnsi="Times New Roman" w:cs="Times New Roman"/>
            <w:color w:val="000000"/>
            <w:spacing w:val="-1"/>
            <w:sz w:val="20"/>
            <w:szCs w:val="20"/>
          </w:rPr>
          <w:t>1 cm</w:t>
        </w:r>
      </w:smartTag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 xml:space="preserve">, </w:t>
      </w:r>
      <w:smartTag w:uri="urn:schemas-microsoft-com:office:smarttags" w:element="metricconverter">
        <w:smartTagPr>
          <w:attr w:name="ProductID" w:val="-2 cm"/>
        </w:smartTagPr>
        <w:r w:rsidRPr="00BF1B98">
          <w:rPr>
            <w:rFonts w:ascii="Times New Roman" w:hAnsi="Times New Roman" w:cs="Times New Roman"/>
            <w:color w:val="000000"/>
            <w:spacing w:val="-1"/>
            <w:sz w:val="20"/>
            <w:szCs w:val="20"/>
          </w:rPr>
          <w:t>-2 cm</w:t>
        </w:r>
      </w:smartTag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>.</w:t>
      </w:r>
    </w:p>
    <w:p w:rsidR="00646D32" w:rsidRPr="00BF1B98" w:rsidRDefault="00646D32" w:rsidP="00646D32">
      <w:pPr>
        <w:widowControl w:val="0"/>
        <w:numPr>
          <w:ilvl w:val="12"/>
          <w:numId w:val="0"/>
        </w:numPr>
        <w:shd w:val="clear" w:color="auto" w:fill="FFFFFF"/>
        <w:tabs>
          <w:tab w:val="left" w:pos="53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b/>
          <w:bCs/>
          <w:color w:val="000000"/>
          <w:spacing w:val="-3"/>
          <w:sz w:val="20"/>
          <w:szCs w:val="20"/>
        </w:rPr>
        <w:t>6.2.6.</w:t>
      </w:r>
      <w:r w:rsidRPr="00BF1B98">
        <w:rPr>
          <w:rFonts w:ascii="Times New Roman" w:hAnsi="Times New Roman" w:cs="Times New Roman"/>
          <w:b/>
          <w:bCs/>
          <w:color w:val="000000"/>
          <w:sz w:val="20"/>
          <w:szCs w:val="20"/>
        </w:rPr>
        <w:tab/>
      </w: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>Ukształtowanie osi w planie</w:t>
      </w:r>
    </w:p>
    <w:p w:rsidR="00646D32" w:rsidRPr="00BF1B98" w:rsidRDefault="00646D32" w:rsidP="00646D32">
      <w:pPr>
        <w:widowControl w:val="0"/>
        <w:numPr>
          <w:ilvl w:val="12"/>
          <w:numId w:val="0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 xml:space="preserve">Oś w planie nie może być przesunięta w stosunku do osi projektowanej o więcej niż ± </w:t>
      </w:r>
      <w:smartTag w:uri="urn:schemas-microsoft-com:office:smarttags" w:element="metricconverter">
        <w:smartTagPr>
          <w:attr w:name="ProductID" w:val="3 cm"/>
        </w:smartTagPr>
        <w:r w:rsidRPr="00BF1B98">
          <w:rPr>
            <w:rFonts w:ascii="Times New Roman" w:hAnsi="Times New Roman" w:cs="Times New Roman"/>
            <w:color w:val="000000"/>
            <w:spacing w:val="-1"/>
            <w:sz w:val="20"/>
            <w:szCs w:val="20"/>
          </w:rPr>
          <w:t>3 cm</w:t>
        </w:r>
      </w:smartTag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 xml:space="preserve"> dla autostrad i dróg ekspresowych lub więcej niż ± </w:t>
      </w:r>
      <w:smartTag w:uri="urn:schemas-microsoft-com:office:smarttags" w:element="metricconverter">
        <w:smartTagPr>
          <w:attr w:name="ProductID" w:val="5 cm"/>
        </w:smartTagPr>
        <w:r w:rsidRPr="00BF1B98">
          <w:rPr>
            <w:rFonts w:ascii="Times New Roman" w:hAnsi="Times New Roman" w:cs="Times New Roman"/>
            <w:color w:val="000000"/>
            <w:spacing w:val="-1"/>
            <w:sz w:val="20"/>
            <w:szCs w:val="20"/>
          </w:rPr>
          <w:t>5 cm</w:t>
        </w:r>
      </w:smartTag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 xml:space="preserve"> dla pozostałych dróg.</w:t>
      </w:r>
    </w:p>
    <w:p w:rsidR="00646D32" w:rsidRPr="00BF1B98" w:rsidRDefault="00646D32" w:rsidP="00646D32">
      <w:pPr>
        <w:widowControl w:val="0"/>
        <w:numPr>
          <w:ilvl w:val="12"/>
          <w:numId w:val="0"/>
        </w:numPr>
        <w:shd w:val="clear" w:color="auto" w:fill="FFFFFF"/>
        <w:tabs>
          <w:tab w:val="left" w:pos="53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b/>
          <w:bCs/>
          <w:color w:val="000000"/>
          <w:spacing w:val="-3"/>
          <w:sz w:val="20"/>
          <w:szCs w:val="20"/>
        </w:rPr>
        <w:t>6.2.7.</w:t>
      </w:r>
      <w:r w:rsidRPr="00BF1B98">
        <w:rPr>
          <w:rFonts w:ascii="Times New Roman" w:hAnsi="Times New Roman" w:cs="Times New Roman"/>
          <w:b/>
          <w:bCs/>
          <w:color w:val="000000"/>
          <w:sz w:val="20"/>
          <w:szCs w:val="20"/>
        </w:rPr>
        <w:tab/>
      </w: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>Zagęszczenie koryta (profilowanego podłoża)</w:t>
      </w:r>
    </w:p>
    <w:p w:rsidR="00646D32" w:rsidRPr="00BF1B98" w:rsidRDefault="00646D32" w:rsidP="00646D32">
      <w:pPr>
        <w:widowControl w:val="0"/>
        <w:numPr>
          <w:ilvl w:val="12"/>
          <w:numId w:val="0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>Wskaźnik zagęszczenia koryta i wyprofilowanego podłoża określony wg BN-77/8931-12 nie powinien być mniejszy od podanego w tablicy 1.</w:t>
      </w:r>
    </w:p>
    <w:p w:rsidR="00646D32" w:rsidRPr="00BF1B98" w:rsidRDefault="00646D32" w:rsidP="00646D32">
      <w:pPr>
        <w:widowControl w:val="0"/>
        <w:numPr>
          <w:ilvl w:val="12"/>
          <w:numId w:val="0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 xml:space="preserve">Jeśli jako kryterium dobrego zagęszczenia stosuje się porównanie wartości modułów odkształcenia, to wartość </w:t>
      </w:r>
      <w:r w:rsidRPr="00BF1B98">
        <w:rPr>
          <w:rFonts w:ascii="Times New Roman" w:hAnsi="Times New Roman" w:cs="Times New Roman"/>
          <w:color w:val="000000"/>
          <w:spacing w:val="3"/>
          <w:sz w:val="20"/>
          <w:szCs w:val="20"/>
        </w:rPr>
        <w:t xml:space="preserve">stosunku wtórnego do pierwotnego modułu odkształcenia, określonych zgodnie z normą BN-64/8931-02 nie </w:t>
      </w: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>powinna być większa od 2,2.</w:t>
      </w:r>
    </w:p>
    <w:p w:rsidR="00646D32" w:rsidRPr="00BF1B98" w:rsidRDefault="00646D32" w:rsidP="00646D32">
      <w:pPr>
        <w:widowControl w:val="0"/>
        <w:numPr>
          <w:ilvl w:val="12"/>
          <w:numId w:val="0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2"/>
          <w:sz w:val="20"/>
          <w:szCs w:val="20"/>
        </w:rPr>
        <w:t xml:space="preserve">Wilgotność w czasie zagęszczania należy badać według PN-B-06714-17. Wilgotność gruntu podłoża </w:t>
      </w:r>
      <w:r w:rsidRPr="00BF1B98">
        <w:rPr>
          <w:rFonts w:ascii="Times New Roman" w:hAnsi="Times New Roman" w:cs="Times New Roman"/>
          <w:color w:val="000000"/>
          <w:sz w:val="20"/>
          <w:szCs w:val="20"/>
        </w:rPr>
        <w:t>powinna być równa wilgotności optymalnej z tolerancją od -20% do + 10%.</w:t>
      </w:r>
    </w:p>
    <w:p w:rsidR="00646D32" w:rsidRPr="00BF1B98" w:rsidRDefault="00646D32" w:rsidP="00646D32">
      <w:pPr>
        <w:widowControl w:val="0"/>
        <w:numPr>
          <w:ilvl w:val="12"/>
          <w:numId w:val="0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0"/>
          <w:szCs w:val="20"/>
        </w:rPr>
      </w:pPr>
    </w:p>
    <w:p w:rsidR="00646D32" w:rsidRPr="00BF1B98" w:rsidRDefault="00646D32" w:rsidP="00646D32">
      <w:pPr>
        <w:widowControl w:val="0"/>
        <w:numPr>
          <w:ilvl w:val="12"/>
          <w:numId w:val="0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b/>
          <w:bCs/>
          <w:color w:val="000000"/>
          <w:sz w:val="20"/>
          <w:szCs w:val="20"/>
        </w:rPr>
        <w:t>6.3. Zasady postępowania z wadliwie wykonanymi odcinkami koryta (profilowanego podłoża)</w:t>
      </w:r>
    </w:p>
    <w:p w:rsidR="00646D32" w:rsidRPr="00BF1B98" w:rsidRDefault="00646D32" w:rsidP="00646D32">
      <w:pPr>
        <w:widowControl w:val="0"/>
        <w:numPr>
          <w:ilvl w:val="12"/>
          <w:numId w:val="0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pacing w:val="-1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 xml:space="preserve">Wszystkie powierzchnie, które wykazują większe odchylenia cech geometrycznych od określonych w punkcie </w:t>
      </w:r>
      <w:r w:rsidRPr="00BF1B98">
        <w:rPr>
          <w:rFonts w:ascii="Times New Roman" w:hAnsi="Times New Roman" w:cs="Times New Roman"/>
          <w:color w:val="000000"/>
          <w:spacing w:val="5"/>
          <w:sz w:val="20"/>
          <w:szCs w:val="20"/>
        </w:rPr>
        <w:t xml:space="preserve">6.2 powinny być naprawione przez spulchnienie do głębokości co najmniej </w:t>
      </w:r>
      <w:smartTag w:uri="urn:schemas-microsoft-com:office:smarttags" w:element="metricconverter">
        <w:smartTagPr>
          <w:attr w:name="ProductID" w:val="10 cm"/>
        </w:smartTagPr>
        <w:r w:rsidRPr="00BF1B98">
          <w:rPr>
            <w:rFonts w:ascii="Times New Roman" w:hAnsi="Times New Roman" w:cs="Times New Roman"/>
            <w:color w:val="000000"/>
            <w:spacing w:val="5"/>
            <w:sz w:val="20"/>
            <w:szCs w:val="20"/>
          </w:rPr>
          <w:t>10 cm</w:t>
        </w:r>
      </w:smartTag>
      <w:r w:rsidRPr="00BF1B98">
        <w:rPr>
          <w:rFonts w:ascii="Times New Roman" w:hAnsi="Times New Roman" w:cs="Times New Roman"/>
          <w:color w:val="000000"/>
          <w:spacing w:val="5"/>
          <w:sz w:val="20"/>
          <w:szCs w:val="20"/>
        </w:rPr>
        <w:t xml:space="preserve">, wyrównanie i powtórne </w:t>
      </w: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>zagęszczenie. Dodanie nowego materiału bez spulchnienia wykonanej warstwy jest niedopuszczalne.</w:t>
      </w:r>
    </w:p>
    <w:p w:rsidR="00646D32" w:rsidRPr="00BF1B98" w:rsidRDefault="00646D32" w:rsidP="00646D32">
      <w:pPr>
        <w:widowControl w:val="0"/>
        <w:numPr>
          <w:ilvl w:val="12"/>
          <w:numId w:val="0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646D32" w:rsidRPr="00BF1B98" w:rsidRDefault="00646D32" w:rsidP="00646D32">
      <w:pPr>
        <w:widowControl w:val="0"/>
        <w:numPr>
          <w:ilvl w:val="12"/>
          <w:numId w:val="0"/>
        </w:numPr>
        <w:shd w:val="clear" w:color="auto" w:fill="FFFFFF"/>
        <w:tabs>
          <w:tab w:val="left" w:pos="211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b/>
          <w:bCs/>
          <w:color w:val="000000"/>
          <w:spacing w:val="-8"/>
          <w:sz w:val="20"/>
          <w:szCs w:val="20"/>
        </w:rPr>
        <w:t>7.</w:t>
      </w:r>
      <w:r w:rsidRPr="00BF1B98">
        <w:rPr>
          <w:rFonts w:ascii="Times New Roman" w:hAnsi="Times New Roman" w:cs="Times New Roman"/>
          <w:b/>
          <w:bCs/>
          <w:color w:val="000000"/>
          <w:sz w:val="20"/>
          <w:szCs w:val="20"/>
        </w:rPr>
        <w:tab/>
      </w:r>
      <w:r w:rsidRPr="00BF1B98">
        <w:rPr>
          <w:rFonts w:ascii="Times New Roman" w:hAnsi="Times New Roman" w:cs="Times New Roman"/>
          <w:b/>
          <w:bCs/>
          <w:color w:val="000000"/>
          <w:spacing w:val="-2"/>
          <w:sz w:val="20"/>
          <w:szCs w:val="20"/>
        </w:rPr>
        <w:t>OBMIAR ROBÓT</w:t>
      </w:r>
    </w:p>
    <w:p w:rsidR="00646D32" w:rsidRPr="00BF1B98" w:rsidRDefault="00646D32" w:rsidP="00646D32">
      <w:pPr>
        <w:widowControl w:val="0"/>
        <w:numPr>
          <w:ilvl w:val="12"/>
          <w:numId w:val="0"/>
        </w:numPr>
        <w:shd w:val="clear" w:color="auto" w:fill="FFFFFF"/>
        <w:tabs>
          <w:tab w:val="left" w:pos="36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b/>
          <w:bCs/>
          <w:color w:val="000000"/>
          <w:spacing w:val="-5"/>
          <w:sz w:val="20"/>
          <w:szCs w:val="20"/>
        </w:rPr>
        <w:t>7.1.</w:t>
      </w:r>
      <w:r w:rsidRPr="00BF1B98">
        <w:rPr>
          <w:rFonts w:ascii="Times New Roman" w:hAnsi="Times New Roman" w:cs="Times New Roman"/>
          <w:b/>
          <w:bCs/>
          <w:color w:val="000000"/>
          <w:sz w:val="20"/>
          <w:szCs w:val="20"/>
        </w:rPr>
        <w:tab/>
      </w:r>
      <w:r w:rsidRPr="00BF1B98">
        <w:rPr>
          <w:rFonts w:ascii="Times New Roman" w:hAnsi="Times New Roman" w:cs="Times New Roman"/>
          <w:b/>
          <w:bCs/>
          <w:color w:val="000000"/>
          <w:spacing w:val="-1"/>
          <w:sz w:val="20"/>
          <w:szCs w:val="20"/>
        </w:rPr>
        <w:t>Ogólne zasady obmiaru robót</w:t>
      </w:r>
    </w:p>
    <w:p w:rsidR="00646D32" w:rsidRPr="00BF1B98" w:rsidRDefault="00646D32" w:rsidP="00646D32">
      <w:pPr>
        <w:widowControl w:val="0"/>
        <w:numPr>
          <w:ilvl w:val="12"/>
          <w:numId w:val="0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z w:val="20"/>
          <w:szCs w:val="20"/>
        </w:rPr>
        <w:t xml:space="preserve">Ogólne zasady obmiaru robót podano w OST D-M-00.00.00 „Wymagania </w:t>
      </w:r>
      <w:proofErr w:type="spellStart"/>
      <w:r w:rsidRPr="00BF1B98">
        <w:rPr>
          <w:rFonts w:ascii="Times New Roman" w:hAnsi="Times New Roman" w:cs="Times New Roman"/>
          <w:color w:val="000000"/>
          <w:sz w:val="20"/>
          <w:szCs w:val="20"/>
        </w:rPr>
        <w:t>ogólne"pkt</w:t>
      </w:r>
      <w:proofErr w:type="spellEnd"/>
      <w:r w:rsidRPr="00BF1B98">
        <w:rPr>
          <w:rFonts w:ascii="Times New Roman" w:hAnsi="Times New Roman" w:cs="Times New Roman"/>
          <w:color w:val="000000"/>
          <w:sz w:val="20"/>
          <w:szCs w:val="20"/>
        </w:rPr>
        <w:t xml:space="preserve"> 7.</w:t>
      </w:r>
    </w:p>
    <w:p w:rsidR="00646D32" w:rsidRPr="00BF1B98" w:rsidRDefault="00646D32" w:rsidP="00646D32">
      <w:pPr>
        <w:widowControl w:val="0"/>
        <w:numPr>
          <w:ilvl w:val="12"/>
          <w:numId w:val="0"/>
        </w:numPr>
        <w:shd w:val="clear" w:color="auto" w:fill="FFFFFF"/>
        <w:tabs>
          <w:tab w:val="left" w:pos="36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b/>
          <w:bCs/>
          <w:color w:val="000000"/>
          <w:spacing w:val="-5"/>
          <w:sz w:val="20"/>
          <w:szCs w:val="20"/>
        </w:rPr>
        <w:t>7.2.</w:t>
      </w:r>
      <w:r w:rsidRPr="00BF1B98">
        <w:rPr>
          <w:rFonts w:ascii="Times New Roman" w:hAnsi="Times New Roman" w:cs="Times New Roman"/>
          <w:b/>
          <w:bCs/>
          <w:color w:val="000000"/>
          <w:sz w:val="20"/>
          <w:szCs w:val="20"/>
        </w:rPr>
        <w:tab/>
      </w:r>
      <w:r w:rsidRPr="00BF1B98">
        <w:rPr>
          <w:rFonts w:ascii="Times New Roman" w:hAnsi="Times New Roman" w:cs="Times New Roman"/>
          <w:b/>
          <w:bCs/>
          <w:color w:val="000000"/>
          <w:spacing w:val="-1"/>
          <w:sz w:val="20"/>
          <w:szCs w:val="20"/>
        </w:rPr>
        <w:t>Jednostka obmiarowa</w:t>
      </w:r>
    </w:p>
    <w:p w:rsidR="00646D32" w:rsidRPr="00BF1B98" w:rsidRDefault="00646D32" w:rsidP="00646D32">
      <w:pPr>
        <w:widowControl w:val="0"/>
        <w:numPr>
          <w:ilvl w:val="12"/>
          <w:numId w:val="0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>Jednostką obmiarowa jest m</w:t>
      </w: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  <w:vertAlign w:val="superscript"/>
        </w:rPr>
        <w:t>2</w:t>
      </w: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 xml:space="preserve"> (metr kwadratowy) wykonanego i odebranego koryta.</w:t>
      </w:r>
    </w:p>
    <w:p w:rsidR="00646D32" w:rsidRPr="00BF1B98" w:rsidRDefault="00646D32" w:rsidP="00646D32">
      <w:pPr>
        <w:widowControl w:val="0"/>
        <w:numPr>
          <w:ilvl w:val="12"/>
          <w:numId w:val="0"/>
        </w:numPr>
        <w:shd w:val="clear" w:color="auto" w:fill="FFFFFF"/>
        <w:tabs>
          <w:tab w:val="left" w:pos="211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pacing w:val="-8"/>
          <w:sz w:val="20"/>
          <w:szCs w:val="20"/>
        </w:rPr>
      </w:pPr>
    </w:p>
    <w:p w:rsidR="00646D32" w:rsidRPr="00BF1B98" w:rsidRDefault="00646D32" w:rsidP="00646D32">
      <w:pPr>
        <w:widowControl w:val="0"/>
        <w:numPr>
          <w:ilvl w:val="12"/>
          <w:numId w:val="0"/>
        </w:numPr>
        <w:shd w:val="clear" w:color="auto" w:fill="FFFFFF"/>
        <w:tabs>
          <w:tab w:val="left" w:pos="211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b/>
          <w:bCs/>
          <w:color w:val="000000"/>
          <w:spacing w:val="-8"/>
          <w:sz w:val="20"/>
          <w:szCs w:val="20"/>
        </w:rPr>
        <w:t>8.</w:t>
      </w:r>
      <w:r w:rsidRPr="00BF1B98">
        <w:rPr>
          <w:rFonts w:ascii="Times New Roman" w:hAnsi="Times New Roman" w:cs="Times New Roman"/>
          <w:b/>
          <w:bCs/>
          <w:color w:val="000000"/>
          <w:sz w:val="20"/>
          <w:szCs w:val="20"/>
        </w:rPr>
        <w:tab/>
      </w:r>
      <w:r w:rsidRPr="00BF1B98">
        <w:rPr>
          <w:rFonts w:ascii="Times New Roman" w:hAnsi="Times New Roman" w:cs="Times New Roman"/>
          <w:b/>
          <w:bCs/>
          <w:color w:val="000000"/>
          <w:spacing w:val="-2"/>
          <w:sz w:val="20"/>
          <w:szCs w:val="20"/>
        </w:rPr>
        <w:t>ODBIÓR ROBÓT</w:t>
      </w:r>
    </w:p>
    <w:p w:rsidR="00646D32" w:rsidRPr="00BF1B98" w:rsidRDefault="00646D32" w:rsidP="00646D32">
      <w:pPr>
        <w:widowControl w:val="0"/>
        <w:numPr>
          <w:ilvl w:val="12"/>
          <w:numId w:val="0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z w:val="20"/>
          <w:szCs w:val="20"/>
        </w:rPr>
        <w:t xml:space="preserve">Ogólne zasady odbioru robót podano w OST D-M-00.00.00 „Wymagania ogólne" pkt 8. </w:t>
      </w:r>
      <w:r w:rsidRPr="00BF1B98">
        <w:rPr>
          <w:rFonts w:ascii="Times New Roman" w:hAnsi="Times New Roman" w:cs="Times New Roman"/>
          <w:color w:val="000000"/>
          <w:spacing w:val="3"/>
          <w:sz w:val="20"/>
          <w:szCs w:val="20"/>
        </w:rPr>
        <w:t xml:space="preserve">Roboty uznaje się za wykonane zgodnie z dokumentacja projektową, SST i wymaganiami Inżyniera, jeżeli </w:t>
      </w: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>wszystkie pomiary i badania z zachowaniem tolerancji wg punktu 6 dały wyniki pozytywne.</w:t>
      </w:r>
    </w:p>
    <w:p w:rsidR="00646D32" w:rsidRPr="00BF1B98" w:rsidRDefault="00646D32" w:rsidP="00646D32">
      <w:pPr>
        <w:widowControl w:val="0"/>
        <w:numPr>
          <w:ilvl w:val="12"/>
          <w:numId w:val="0"/>
        </w:numPr>
        <w:shd w:val="clear" w:color="auto" w:fill="FFFFFF"/>
        <w:tabs>
          <w:tab w:val="left" w:pos="211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pacing w:val="-9"/>
          <w:sz w:val="20"/>
          <w:szCs w:val="20"/>
        </w:rPr>
      </w:pPr>
    </w:p>
    <w:p w:rsidR="00646D32" w:rsidRPr="00BF1B98" w:rsidRDefault="00646D32" w:rsidP="00646D32">
      <w:pPr>
        <w:widowControl w:val="0"/>
        <w:numPr>
          <w:ilvl w:val="12"/>
          <w:numId w:val="0"/>
        </w:numPr>
        <w:shd w:val="clear" w:color="auto" w:fill="FFFFFF"/>
        <w:tabs>
          <w:tab w:val="left" w:pos="211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b/>
          <w:bCs/>
          <w:color w:val="000000"/>
          <w:spacing w:val="-9"/>
          <w:sz w:val="20"/>
          <w:szCs w:val="20"/>
        </w:rPr>
        <w:t>9.</w:t>
      </w:r>
      <w:r w:rsidRPr="00BF1B98">
        <w:rPr>
          <w:rFonts w:ascii="Times New Roman" w:hAnsi="Times New Roman" w:cs="Times New Roman"/>
          <w:b/>
          <w:bCs/>
          <w:color w:val="000000"/>
          <w:sz w:val="20"/>
          <w:szCs w:val="20"/>
        </w:rPr>
        <w:tab/>
      </w:r>
      <w:r w:rsidRPr="00BF1B98">
        <w:rPr>
          <w:rFonts w:ascii="Times New Roman" w:hAnsi="Times New Roman" w:cs="Times New Roman"/>
          <w:b/>
          <w:bCs/>
          <w:color w:val="000000"/>
          <w:spacing w:val="-1"/>
          <w:sz w:val="20"/>
          <w:szCs w:val="20"/>
        </w:rPr>
        <w:t>PODSTAWA PŁATNOŚCI</w:t>
      </w:r>
    </w:p>
    <w:p w:rsidR="00646D32" w:rsidRPr="00BF1B98" w:rsidRDefault="00646D32" w:rsidP="00646D32">
      <w:pPr>
        <w:widowControl w:val="0"/>
        <w:numPr>
          <w:ilvl w:val="12"/>
          <w:numId w:val="0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b/>
          <w:bCs/>
          <w:color w:val="000000"/>
          <w:spacing w:val="-5"/>
          <w:sz w:val="20"/>
          <w:szCs w:val="20"/>
        </w:rPr>
        <w:t>9.1.</w:t>
      </w:r>
      <w:r w:rsidRPr="00BF1B98">
        <w:rPr>
          <w:rFonts w:ascii="Times New Roman" w:hAnsi="Times New Roman" w:cs="Times New Roman"/>
          <w:b/>
          <w:bCs/>
          <w:color w:val="000000"/>
          <w:sz w:val="20"/>
          <w:szCs w:val="20"/>
        </w:rPr>
        <w:tab/>
        <w:t>Ogólne ustalenia dotyczące podstawy płatności</w:t>
      </w:r>
    </w:p>
    <w:p w:rsidR="00646D32" w:rsidRPr="00BF1B98" w:rsidRDefault="00646D32" w:rsidP="00646D32">
      <w:pPr>
        <w:widowControl w:val="0"/>
        <w:numPr>
          <w:ilvl w:val="12"/>
          <w:numId w:val="0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>Ogólne ustalenia dotyczące podstawy płatności podano w OST D-M-00.00.00 „Wymagania ogólne" pkt 9.</w:t>
      </w:r>
    </w:p>
    <w:p w:rsidR="00646D32" w:rsidRPr="00BF1B98" w:rsidRDefault="00646D32" w:rsidP="00646D32">
      <w:pPr>
        <w:widowControl w:val="0"/>
        <w:numPr>
          <w:ilvl w:val="12"/>
          <w:numId w:val="0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b/>
          <w:bCs/>
          <w:color w:val="000000"/>
          <w:spacing w:val="-4"/>
          <w:sz w:val="20"/>
          <w:szCs w:val="20"/>
        </w:rPr>
        <w:t>9.2.</w:t>
      </w:r>
      <w:r w:rsidRPr="00BF1B98">
        <w:rPr>
          <w:rFonts w:ascii="Times New Roman" w:hAnsi="Times New Roman" w:cs="Times New Roman"/>
          <w:b/>
          <w:bCs/>
          <w:color w:val="000000"/>
          <w:sz w:val="20"/>
          <w:szCs w:val="20"/>
        </w:rPr>
        <w:tab/>
      </w:r>
      <w:r w:rsidRPr="00BF1B98">
        <w:rPr>
          <w:rFonts w:ascii="Times New Roman" w:hAnsi="Times New Roman" w:cs="Times New Roman"/>
          <w:b/>
          <w:bCs/>
          <w:color w:val="000000"/>
          <w:spacing w:val="-1"/>
          <w:sz w:val="20"/>
          <w:szCs w:val="20"/>
        </w:rPr>
        <w:t>Cena jednostki obmiarowej</w:t>
      </w:r>
    </w:p>
    <w:p w:rsidR="00646D32" w:rsidRPr="00BF1B98" w:rsidRDefault="00646D32" w:rsidP="00646D32">
      <w:pPr>
        <w:widowControl w:val="0"/>
        <w:numPr>
          <w:ilvl w:val="12"/>
          <w:numId w:val="0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-2"/>
          <w:sz w:val="20"/>
          <w:szCs w:val="20"/>
        </w:rPr>
        <w:t xml:space="preserve">Cena wykonania </w:t>
      </w:r>
      <w:smartTag w:uri="urn:schemas-microsoft-com:office:smarttags" w:element="metricconverter">
        <w:smartTagPr>
          <w:attr w:name="ProductID" w:val="1 m2"/>
        </w:smartTagPr>
        <w:r w:rsidRPr="00BF1B98">
          <w:rPr>
            <w:rFonts w:ascii="Times New Roman" w:hAnsi="Times New Roman" w:cs="Times New Roman"/>
            <w:color w:val="000000"/>
            <w:spacing w:val="-2"/>
            <w:sz w:val="20"/>
            <w:szCs w:val="20"/>
          </w:rPr>
          <w:t>1 m</w:t>
        </w:r>
        <w:r w:rsidRPr="00BF1B98">
          <w:rPr>
            <w:rFonts w:ascii="Times New Roman" w:hAnsi="Times New Roman" w:cs="Times New Roman"/>
            <w:color w:val="000000"/>
            <w:spacing w:val="-2"/>
            <w:sz w:val="20"/>
            <w:szCs w:val="20"/>
            <w:vertAlign w:val="superscript"/>
          </w:rPr>
          <w:t>2</w:t>
        </w:r>
      </w:smartTag>
      <w:r w:rsidRPr="00BF1B98">
        <w:rPr>
          <w:rFonts w:ascii="Times New Roman" w:hAnsi="Times New Roman" w:cs="Times New Roman"/>
          <w:color w:val="000000"/>
          <w:spacing w:val="-2"/>
          <w:sz w:val="20"/>
          <w:szCs w:val="20"/>
        </w:rPr>
        <w:t xml:space="preserve"> koryta obejmuje:</w:t>
      </w:r>
    </w:p>
    <w:p w:rsidR="00646D32" w:rsidRPr="00BF1B98" w:rsidRDefault="00646D32" w:rsidP="00646D32">
      <w:pPr>
        <w:widowControl w:val="0"/>
        <w:shd w:val="clear" w:color="auto" w:fill="FFFFFF"/>
        <w:tabs>
          <w:tab w:val="left" w:pos="283"/>
        </w:tabs>
        <w:autoSpaceDE w:val="0"/>
        <w:autoSpaceDN w:val="0"/>
        <w:adjustRightInd w:val="0"/>
        <w:spacing w:after="0" w:line="240" w:lineRule="auto"/>
        <w:ind w:left="10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>prace pomiarowe i roboty przygotowawcze,</w:t>
      </w:r>
    </w:p>
    <w:p w:rsidR="00646D32" w:rsidRPr="00BF1B98" w:rsidRDefault="00646D32" w:rsidP="00646D32">
      <w:pPr>
        <w:widowControl w:val="0"/>
        <w:shd w:val="clear" w:color="auto" w:fill="FFFFFF"/>
        <w:tabs>
          <w:tab w:val="left" w:pos="283"/>
        </w:tabs>
        <w:autoSpaceDE w:val="0"/>
        <w:autoSpaceDN w:val="0"/>
        <w:adjustRightInd w:val="0"/>
        <w:spacing w:after="0" w:line="240" w:lineRule="auto"/>
        <w:ind w:left="10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>odspojenie gruntu z przerzutem na pobocze i rozplantowaniem,</w:t>
      </w:r>
    </w:p>
    <w:p w:rsidR="00646D32" w:rsidRPr="00BF1B98" w:rsidRDefault="00646D32" w:rsidP="00646D32">
      <w:pPr>
        <w:widowControl w:val="0"/>
        <w:shd w:val="clear" w:color="auto" w:fill="FFFFFF"/>
        <w:tabs>
          <w:tab w:val="left" w:pos="283"/>
        </w:tabs>
        <w:autoSpaceDE w:val="0"/>
        <w:autoSpaceDN w:val="0"/>
        <w:adjustRightInd w:val="0"/>
        <w:spacing w:after="0" w:line="240" w:lineRule="auto"/>
        <w:ind w:left="10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>załadunek nadmiaru odspojonego gruntu na środki transportowe i odwiezienie na odkład lub nasyp,</w:t>
      </w:r>
    </w:p>
    <w:p w:rsidR="00646D32" w:rsidRPr="00BF1B98" w:rsidRDefault="00646D32" w:rsidP="00646D32">
      <w:pPr>
        <w:widowControl w:val="0"/>
        <w:shd w:val="clear" w:color="auto" w:fill="FFFFFF"/>
        <w:tabs>
          <w:tab w:val="left" w:pos="283"/>
        </w:tabs>
        <w:autoSpaceDE w:val="0"/>
        <w:autoSpaceDN w:val="0"/>
        <w:adjustRightInd w:val="0"/>
        <w:spacing w:after="0" w:line="240" w:lineRule="auto"/>
        <w:ind w:left="10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>profilowanie dna koryta lub podłoża,</w:t>
      </w:r>
    </w:p>
    <w:p w:rsidR="00646D32" w:rsidRPr="00BF1B98" w:rsidRDefault="00646D32" w:rsidP="00646D32">
      <w:pPr>
        <w:widowControl w:val="0"/>
        <w:shd w:val="clear" w:color="auto" w:fill="FFFFFF"/>
        <w:tabs>
          <w:tab w:val="left" w:pos="283"/>
        </w:tabs>
        <w:autoSpaceDE w:val="0"/>
        <w:autoSpaceDN w:val="0"/>
        <w:adjustRightInd w:val="0"/>
        <w:spacing w:after="0" w:line="240" w:lineRule="auto"/>
        <w:ind w:left="10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-2"/>
          <w:sz w:val="20"/>
          <w:szCs w:val="20"/>
        </w:rPr>
        <w:t>zagęszczenie,</w:t>
      </w:r>
    </w:p>
    <w:p w:rsidR="00646D32" w:rsidRPr="00BF1B98" w:rsidRDefault="00646D32" w:rsidP="00646D32">
      <w:pPr>
        <w:widowControl w:val="0"/>
        <w:shd w:val="clear" w:color="auto" w:fill="FFFFFF"/>
        <w:tabs>
          <w:tab w:val="left" w:pos="283"/>
        </w:tabs>
        <w:autoSpaceDE w:val="0"/>
        <w:autoSpaceDN w:val="0"/>
        <w:adjustRightInd w:val="0"/>
        <w:spacing w:after="0" w:line="240" w:lineRule="auto"/>
        <w:ind w:left="10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>utrzymanie koryta lub podłoża,</w:t>
      </w:r>
    </w:p>
    <w:p w:rsidR="00646D32" w:rsidRPr="00BF1B98" w:rsidRDefault="00646D32" w:rsidP="00646D32">
      <w:pPr>
        <w:widowControl w:val="0"/>
        <w:shd w:val="clear" w:color="auto" w:fill="FFFFFF"/>
        <w:tabs>
          <w:tab w:val="left" w:pos="283"/>
        </w:tabs>
        <w:autoSpaceDE w:val="0"/>
        <w:autoSpaceDN w:val="0"/>
        <w:adjustRightInd w:val="0"/>
        <w:spacing w:after="0" w:line="240" w:lineRule="auto"/>
        <w:ind w:left="10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>przeprowadzenie pomiarów i badań laboratoryjnych, wymaganych w specyfikacji technicznej.</w:t>
      </w:r>
    </w:p>
    <w:p w:rsidR="00646D32" w:rsidRPr="00BF1B98" w:rsidRDefault="00646D32" w:rsidP="00646D32">
      <w:pPr>
        <w:widowControl w:val="0"/>
        <w:shd w:val="clear" w:color="auto" w:fill="FFFFFF"/>
        <w:tabs>
          <w:tab w:val="left" w:pos="29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pacing w:val="-9"/>
          <w:sz w:val="20"/>
          <w:szCs w:val="20"/>
        </w:rPr>
      </w:pPr>
    </w:p>
    <w:p w:rsidR="00646D32" w:rsidRPr="00BF1B98" w:rsidRDefault="00646D32" w:rsidP="00646D32">
      <w:pPr>
        <w:widowControl w:val="0"/>
        <w:shd w:val="clear" w:color="auto" w:fill="FFFFFF"/>
        <w:tabs>
          <w:tab w:val="left" w:pos="29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b/>
          <w:bCs/>
          <w:color w:val="000000"/>
          <w:spacing w:val="-9"/>
          <w:sz w:val="20"/>
          <w:szCs w:val="20"/>
        </w:rPr>
        <w:t>10.</w:t>
      </w:r>
      <w:r w:rsidRPr="00BF1B98">
        <w:rPr>
          <w:rFonts w:ascii="Times New Roman" w:hAnsi="Times New Roman" w:cs="Times New Roman"/>
          <w:b/>
          <w:bCs/>
          <w:color w:val="000000"/>
          <w:sz w:val="20"/>
          <w:szCs w:val="20"/>
        </w:rPr>
        <w:tab/>
      </w:r>
      <w:r w:rsidRPr="00BF1B98">
        <w:rPr>
          <w:rFonts w:ascii="Times New Roman" w:hAnsi="Times New Roman" w:cs="Times New Roman"/>
          <w:b/>
          <w:bCs/>
          <w:color w:val="000000"/>
          <w:spacing w:val="-1"/>
          <w:sz w:val="20"/>
          <w:szCs w:val="20"/>
        </w:rPr>
        <w:t>przepisy związane</w:t>
      </w:r>
    </w:p>
    <w:p w:rsidR="00646D32" w:rsidRPr="00BF1B98" w:rsidRDefault="00646D32" w:rsidP="00646D32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b/>
          <w:bCs/>
          <w:color w:val="000000"/>
          <w:spacing w:val="-4"/>
          <w:sz w:val="20"/>
          <w:szCs w:val="20"/>
        </w:rPr>
        <w:t>Normy</w:t>
      </w:r>
    </w:p>
    <w:p w:rsidR="00646D32" w:rsidRPr="00BF1B98" w:rsidRDefault="00646D32" w:rsidP="00646D32">
      <w:pPr>
        <w:widowControl w:val="0"/>
        <w:shd w:val="clear" w:color="auto" w:fill="FFFFFF"/>
        <w:tabs>
          <w:tab w:val="left" w:pos="490"/>
          <w:tab w:val="left" w:pos="218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pacing w:val="-14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-4"/>
          <w:sz w:val="20"/>
          <w:szCs w:val="20"/>
        </w:rPr>
        <w:t>PN-B-04481</w:t>
      </w:r>
      <w:r w:rsidRPr="00BF1B98">
        <w:rPr>
          <w:rFonts w:ascii="Times New Roman" w:hAnsi="Times New Roman" w:cs="Times New Roman"/>
          <w:color w:val="000000"/>
          <w:sz w:val="20"/>
          <w:szCs w:val="20"/>
        </w:rPr>
        <w:tab/>
        <w:t>Grunty budowlane. Badania próbek gruntu</w:t>
      </w:r>
    </w:p>
    <w:p w:rsidR="00646D32" w:rsidRPr="00BF1B98" w:rsidRDefault="00646D32" w:rsidP="00646D32">
      <w:pPr>
        <w:widowControl w:val="0"/>
        <w:shd w:val="clear" w:color="auto" w:fill="FFFFFF"/>
        <w:tabs>
          <w:tab w:val="left" w:pos="490"/>
          <w:tab w:val="left" w:pos="218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pacing w:val="-8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-2"/>
          <w:sz w:val="20"/>
          <w:szCs w:val="20"/>
        </w:rPr>
        <w:t>PN-/B-06714-17</w:t>
      </w:r>
      <w:r w:rsidRPr="00BF1B98">
        <w:rPr>
          <w:rFonts w:ascii="Times New Roman" w:hAnsi="Times New Roman" w:cs="Times New Roman"/>
          <w:color w:val="000000"/>
          <w:sz w:val="20"/>
          <w:szCs w:val="20"/>
        </w:rPr>
        <w:tab/>
        <w:t>Kruszywa mineralne. Badania. Oznaczanie wilgotności</w:t>
      </w:r>
    </w:p>
    <w:p w:rsidR="00646D32" w:rsidRPr="00BF1B98" w:rsidRDefault="00646D32" w:rsidP="00646D32">
      <w:pPr>
        <w:widowControl w:val="0"/>
        <w:shd w:val="clear" w:color="auto" w:fill="FFFFFF"/>
        <w:tabs>
          <w:tab w:val="left" w:pos="379"/>
          <w:tab w:val="left" w:pos="207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>BN-64/8931-02</w:t>
      </w:r>
      <w:r w:rsidRPr="00BF1B98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BF1B98">
        <w:rPr>
          <w:rFonts w:ascii="Times New Roman" w:hAnsi="Times New Roman" w:cs="Times New Roman"/>
          <w:color w:val="000000"/>
          <w:spacing w:val="1"/>
          <w:sz w:val="20"/>
          <w:szCs w:val="20"/>
        </w:rPr>
        <w:t xml:space="preserve">Drogi samochodowe. Oznaczanie modułu odkształcenia nawierzchni podatnych </w:t>
      </w:r>
      <w:r w:rsidRPr="00BF1B98">
        <w:rPr>
          <w:rFonts w:ascii="Times New Roman" w:hAnsi="Times New Roman" w:cs="Times New Roman"/>
          <w:color w:val="000000"/>
          <w:sz w:val="20"/>
          <w:szCs w:val="20"/>
        </w:rPr>
        <w:t>i podłoża przez obciążenie płytą</w:t>
      </w:r>
    </w:p>
    <w:p w:rsidR="00646D32" w:rsidRPr="00BF1B98" w:rsidRDefault="00646D32" w:rsidP="00646D32">
      <w:pPr>
        <w:widowControl w:val="0"/>
        <w:shd w:val="clear" w:color="auto" w:fill="FFFFFF"/>
        <w:tabs>
          <w:tab w:val="left" w:pos="379"/>
          <w:tab w:val="left" w:pos="207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pacing w:val="-6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-4"/>
          <w:sz w:val="20"/>
          <w:szCs w:val="20"/>
        </w:rPr>
        <w:t>BN-68/8931 -04</w:t>
      </w:r>
      <w:r w:rsidRPr="00BF1B98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Drogi samochodowe. Pomiar równości nawierzchni </w:t>
      </w:r>
      <w:proofErr w:type="spellStart"/>
      <w:r w:rsidRPr="00BF1B98">
        <w:rPr>
          <w:rFonts w:ascii="Times New Roman" w:hAnsi="Times New Roman" w:cs="Times New Roman"/>
          <w:color w:val="000000"/>
          <w:sz w:val="20"/>
          <w:szCs w:val="20"/>
        </w:rPr>
        <w:t>planografem</w:t>
      </w:r>
      <w:proofErr w:type="spellEnd"/>
      <w:r w:rsidRPr="00BF1B98">
        <w:rPr>
          <w:rFonts w:ascii="Times New Roman" w:hAnsi="Times New Roman" w:cs="Times New Roman"/>
          <w:color w:val="000000"/>
          <w:sz w:val="20"/>
          <w:szCs w:val="20"/>
        </w:rPr>
        <w:t xml:space="preserve"> i łatą</w:t>
      </w:r>
    </w:p>
    <w:p w:rsidR="00646D32" w:rsidRPr="00BF1B98" w:rsidRDefault="00646D32" w:rsidP="00646D32">
      <w:pPr>
        <w:widowControl w:val="0"/>
        <w:shd w:val="clear" w:color="auto" w:fill="FFFFFF"/>
        <w:tabs>
          <w:tab w:val="left" w:pos="379"/>
          <w:tab w:val="left" w:pos="207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pacing w:val="-7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>BN-77/8931-12</w:t>
      </w:r>
      <w:r w:rsidRPr="00BF1B98">
        <w:rPr>
          <w:rFonts w:ascii="Times New Roman" w:hAnsi="Times New Roman" w:cs="Times New Roman"/>
          <w:color w:val="000000"/>
          <w:sz w:val="20"/>
          <w:szCs w:val="20"/>
        </w:rPr>
        <w:tab/>
        <w:t>Oznaczanie wskaźnika zagęszczenia gruntu</w:t>
      </w:r>
    </w:p>
    <w:p w:rsidR="00646D32" w:rsidRPr="00BF1B98" w:rsidRDefault="00646D32" w:rsidP="00646D32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pacing w:val="-3"/>
          <w:sz w:val="20"/>
          <w:szCs w:val="20"/>
        </w:rPr>
      </w:pPr>
    </w:p>
    <w:p w:rsidR="00646D32" w:rsidRPr="00BF1B98" w:rsidRDefault="00646D32" w:rsidP="00646D32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pacing w:val="-3"/>
          <w:sz w:val="20"/>
          <w:szCs w:val="20"/>
        </w:rPr>
      </w:pPr>
    </w:p>
    <w:p w:rsidR="00646D32" w:rsidRPr="00BF1B98" w:rsidRDefault="00646D32" w:rsidP="00646D32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pacing w:val="-3"/>
          <w:sz w:val="20"/>
          <w:szCs w:val="20"/>
        </w:rPr>
      </w:pPr>
    </w:p>
    <w:p w:rsidR="00646D32" w:rsidRPr="00BF1B98" w:rsidRDefault="00646D32" w:rsidP="00646D32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BF1B98">
        <w:rPr>
          <w:rFonts w:ascii="Times New Roman" w:hAnsi="Times New Roman" w:cs="Times New Roman"/>
          <w:b/>
          <w:color w:val="000000"/>
          <w:spacing w:val="-1"/>
          <w:sz w:val="20"/>
          <w:szCs w:val="20"/>
        </w:rPr>
        <w:t>D-04.04.00</w:t>
      </w:r>
    </w:p>
    <w:p w:rsidR="00646D32" w:rsidRPr="00BF1B98" w:rsidRDefault="00646D32" w:rsidP="00646D32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BF1B98">
        <w:rPr>
          <w:rFonts w:ascii="Times New Roman" w:hAnsi="Times New Roman" w:cs="Times New Roman"/>
          <w:b/>
          <w:color w:val="000000"/>
          <w:spacing w:val="11"/>
          <w:sz w:val="20"/>
          <w:szCs w:val="20"/>
        </w:rPr>
        <w:t xml:space="preserve">PODBUDOWA Z KRUSZYW </w:t>
      </w:r>
      <w:r w:rsidRPr="00BF1B98">
        <w:rPr>
          <w:rFonts w:ascii="Times New Roman" w:hAnsi="Times New Roman" w:cs="Times New Roman"/>
          <w:b/>
          <w:color w:val="000000"/>
          <w:spacing w:val="7"/>
          <w:sz w:val="20"/>
          <w:szCs w:val="20"/>
        </w:rPr>
        <w:t>WYMAGANIA OGÓLNE</w:t>
      </w:r>
    </w:p>
    <w:p w:rsidR="00646D32" w:rsidRPr="00BF1B98" w:rsidRDefault="00646D32" w:rsidP="00646D32">
      <w:pPr>
        <w:widowControl w:val="0"/>
        <w:shd w:val="clear" w:color="auto" w:fill="FFFFFF"/>
        <w:tabs>
          <w:tab w:val="left" w:pos="20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pacing w:val="-10"/>
          <w:sz w:val="20"/>
          <w:szCs w:val="20"/>
        </w:rPr>
      </w:pPr>
    </w:p>
    <w:p w:rsidR="00646D32" w:rsidRPr="00BF1B98" w:rsidRDefault="00646D32" w:rsidP="00646D32">
      <w:pPr>
        <w:widowControl w:val="0"/>
        <w:shd w:val="clear" w:color="auto" w:fill="FFFFFF"/>
        <w:tabs>
          <w:tab w:val="left" w:pos="20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b/>
          <w:bCs/>
          <w:color w:val="000000"/>
          <w:spacing w:val="-10"/>
          <w:sz w:val="20"/>
          <w:szCs w:val="20"/>
        </w:rPr>
        <w:t>1.</w:t>
      </w:r>
      <w:r w:rsidRPr="00BF1B98">
        <w:rPr>
          <w:rFonts w:ascii="Times New Roman" w:hAnsi="Times New Roman" w:cs="Times New Roman"/>
          <w:b/>
          <w:bCs/>
          <w:color w:val="000000"/>
          <w:sz w:val="20"/>
          <w:szCs w:val="20"/>
        </w:rPr>
        <w:tab/>
      </w:r>
      <w:r w:rsidRPr="00BF1B98">
        <w:rPr>
          <w:rFonts w:ascii="Times New Roman" w:hAnsi="Times New Roman" w:cs="Times New Roman"/>
          <w:b/>
          <w:bCs/>
          <w:color w:val="000000"/>
          <w:spacing w:val="-4"/>
          <w:sz w:val="20"/>
          <w:szCs w:val="20"/>
        </w:rPr>
        <w:t>WSTĘP</w:t>
      </w:r>
    </w:p>
    <w:p w:rsidR="00646D32" w:rsidRPr="00BF1B98" w:rsidRDefault="00646D32" w:rsidP="00646D32">
      <w:pPr>
        <w:widowControl w:val="0"/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b/>
          <w:bCs/>
          <w:color w:val="000000"/>
          <w:spacing w:val="-4"/>
          <w:sz w:val="20"/>
          <w:szCs w:val="20"/>
        </w:rPr>
        <w:t>1.1.</w:t>
      </w:r>
      <w:r w:rsidRPr="00BF1B98">
        <w:rPr>
          <w:rFonts w:ascii="Times New Roman" w:hAnsi="Times New Roman" w:cs="Times New Roman"/>
          <w:b/>
          <w:bCs/>
          <w:color w:val="000000"/>
          <w:sz w:val="20"/>
          <w:szCs w:val="20"/>
        </w:rPr>
        <w:tab/>
      </w:r>
      <w:r w:rsidRPr="00BF1B98">
        <w:rPr>
          <w:rFonts w:ascii="Times New Roman" w:hAnsi="Times New Roman" w:cs="Times New Roman"/>
          <w:b/>
          <w:bCs/>
          <w:color w:val="000000"/>
          <w:spacing w:val="-2"/>
          <w:sz w:val="20"/>
          <w:szCs w:val="20"/>
        </w:rPr>
        <w:t>Przedmiot SST</w:t>
      </w:r>
    </w:p>
    <w:p w:rsidR="00646D32" w:rsidRPr="00BF1B98" w:rsidRDefault="00646D32" w:rsidP="00646D3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pacing w:val="-4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3"/>
          <w:sz w:val="20"/>
          <w:szCs w:val="20"/>
        </w:rPr>
        <w:t xml:space="preserve">Przedmiotem niniejszej szczegółowej specyfikacji technicznej (SST) są wymagania ogólne dotyczące </w:t>
      </w:r>
      <w:r w:rsidRPr="00BF1B98">
        <w:rPr>
          <w:rFonts w:ascii="Times New Roman" w:hAnsi="Times New Roman" w:cs="Times New Roman"/>
          <w:color w:val="000000"/>
          <w:sz w:val="20"/>
          <w:szCs w:val="20"/>
        </w:rPr>
        <w:t xml:space="preserve">wykonania i odbioru robót związanych z wykonywaniem podbudowy z kruszyw stabilizowanych mechanicznie przy </w:t>
      </w:r>
      <w:r w:rsidRPr="00BF1B98">
        <w:rPr>
          <w:rFonts w:ascii="Times New Roman" w:hAnsi="Times New Roman" w:cs="Times New Roman"/>
          <w:color w:val="000000"/>
          <w:spacing w:val="-7"/>
          <w:sz w:val="20"/>
          <w:szCs w:val="20"/>
        </w:rPr>
        <w:t>przebudowie drog</w:t>
      </w:r>
      <w:r>
        <w:rPr>
          <w:rFonts w:ascii="Times New Roman" w:hAnsi="Times New Roman" w:cs="Times New Roman"/>
          <w:color w:val="000000"/>
          <w:spacing w:val="-7"/>
          <w:sz w:val="20"/>
          <w:szCs w:val="20"/>
        </w:rPr>
        <w:t>i gm</w:t>
      </w:r>
      <w:r w:rsidR="000D685C">
        <w:rPr>
          <w:rFonts w:ascii="Times New Roman" w:hAnsi="Times New Roman" w:cs="Times New Roman"/>
          <w:color w:val="000000"/>
          <w:spacing w:val="-7"/>
          <w:sz w:val="20"/>
          <w:szCs w:val="20"/>
        </w:rPr>
        <w:t>innej w miejscowości  Gostkowo</w:t>
      </w:r>
      <w:r>
        <w:rPr>
          <w:rFonts w:ascii="Times New Roman" w:hAnsi="Times New Roman" w:cs="Times New Roman"/>
          <w:color w:val="000000"/>
          <w:spacing w:val="-7"/>
          <w:sz w:val="20"/>
          <w:szCs w:val="20"/>
        </w:rPr>
        <w:t>.</w:t>
      </w:r>
    </w:p>
    <w:p w:rsidR="00646D32" w:rsidRPr="00BF1B98" w:rsidRDefault="00646D32" w:rsidP="00646D32">
      <w:pPr>
        <w:widowControl w:val="0"/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b/>
          <w:bCs/>
          <w:color w:val="000000"/>
          <w:spacing w:val="-4"/>
          <w:sz w:val="20"/>
          <w:szCs w:val="20"/>
        </w:rPr>
        <w:t>1.2.</w:t>
      </w:r>
      <w:r w:rsidRPr="00BF1B98">
        <w:rPr>
          <w:rFonts w:ascii="Times New Roman" w:hAnsi="Times New Roman" w:cs="Times New Roman"/>
          <w:b/>
          <w:bCs/>
          <w:color w:val="000000"/>
          <w:sz w:val="20"/>
          <w:szCs w:val="20"/>
        </w:rPr>
        <w:tab/>
      </w:r>
      <w:r w:rsidRPr="00BF1B98">
        <w:rPr>
          <w:rFonts w:ascii="Times New Roman" w:hAnsi="Times New Roman" w:cs="Times New Roman"/>
          <w:b/>
          <w:bCs/>
          <w:color w:val="000000"/>
          <w:spacing w:val="-1"/>
          <w:sz w:val="20"/>
          <w:szCs w:val="20"/>
        </w:rPr>
        <w:t>Zakres stosowania SST</w:t>
      </w:r>
    </w:p>
    <w:p w:rsidR="00646D32" w:rsidRPr="00BF1B98" w:rsidRDefault="00646D32" w:rsidP="00646D32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z w:val="20"/>
          <w:szCs w:val="20"/>
        </w:rPr>
        <w:t xml:space="preserve">Szczegółowa Specyfikacja Techniczna (SST) stosowana jest jako dokument przetargowy i kontraktowy przy zlecaniu i realizacji robót wymienionych w </w:t>
      </w:r>
      <w:proofErr w:type="spellStart"/>
      <w:r w:rsidRPr="00BF1B98">
        <w:rPr>
          <w:rFonts w:ascii="Times New Roman" w:hAnsi="Times New Roman" w:cs="Times New Roman"/>
          <w:color w:val="000000"/>
          <w:sz w:val="20"/>
          <w:szCs w:val="20"/>
        </w:rPr>
        <w:t>pkt.l</w:t>
      </w:r>
      <w:proofErr w:type="spellEnd"/>
    </w:p>
    <w:p w:rsidR="00646D32" w:rsidRPr="00BF1B98" w:rsidRDefault="00646D32" w:rsidP="00646D32">
      <w:pPr>
        <w:widowControl w:val="0"/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b/>
          <w:bCs/>
          <w:color w:val="000000"/>
          <w:spacing w:val="-5"/>
          <w:sz w:val="20"/>
          <w:szCs w:val="20"/>
        </w:rPr>
        <w:t>1.3.</w:t>
      </w:r>
      <w:r w:rsidRPr="00BF1B98">
        <w:rPr>
          <w:rFonts w:ascii="Times New Roman" w:hAnsi="Times New Roman" w:cs="Times New Roman"/>
          <w:b/>
          <w:bCs/>
          <w:color w:val="000000"/>
          <w:sz w:val="20"/>
          <w:szCs w:val="20"/>
        </w:rPr>
        <w:tab/>
      </w:r>
      <w:r w:rsidRPr="00BF1B98">
        <w:rPr>
          <w:rFonts w:ascii="Times New Roman" w:hAnsi="Times New Roman" w:cs="Times New Roman"/>
          <w:b/>
          <w:bCs/>
          <w:color w:val="000000"/>
          <w:spacing w:val="-1"/>
          <w:sz w:val="20"/>
          <w:szCs w:val="20"/>
        </w:rPr>
        <w:t>Zakres robót objętych SST</w:t>
      </w:r>
    </w:p>
    <w:p w:rsidR="00646D32" w:rsidRPr="00BF1B98" w:rsidRDefault="00646D32" w:rsidP="00646D32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2"/>
          <w:sz w:val="20"/>
          <w:szCs w:val="20"/>
        </w:rPr>
        <w:t xml:space="preserve">Ustalenia zawarte w niniejszej specyfikacji dotyczą zasad prowadzenia robót związanych z wykonywaniem </w:t>
      </w:r>
      <w:r w:rsidRPr="00BF1B98">
        <w:rPr>
          <w:rFonts w:ascii="Times New Roman" w:hAnsi="Times New Roman" w:cs="Times New Roman"/>
          <w:color w:val="000000"/>
          <w:sz w:val="20"/>
          <w:szCs w:val="20"/>
        </w:rPr>
        <w:t xml:space="preserve">podbudów z kruszyw stabilizowanych mechanicznie wg PN-S-06102 i obejmują SST: </w:t>
      </w: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>D-04.04.02 Podbudowa z kruszywa łamanego stabilizowanego mechanicznie,</w:t>
      </w:r>
    </w:p>
    <w:p w:rsidR="00646D32" w:rsidRPr="00BF1B98" w:rsidRDefault="00646D32" w:rsidP="00646D32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1"/>
          <w:sz w:val="20"/>
          <w:szCs w:val="20"/>
        </w:rPr>
        <w:t xml:space="preserve">Podbudowę z kruszyw stabilizowanych mechanicznie wykonuje się, zgodnie z ustaleniami podanymi w </w:t>
      </w:r>
      <w:r w:rsidRPr="00BF1B98">
        <w:rPr>
          <w:rFonts w:ascii="Times New Roman" w:hAnsi="Times New Roman" w:cs="Times New Roman"/>
          <w:color w:val="000000"/>
          <w:sz w:val="20"/>
          <w:szCs w:val="20"/>
        </w:rPr>
        <w:t xml:space="preserve">dokumentacji projektowej, jako podbudowę pomocniczą i podbudowę zasadniczą wg Katalogu typowych konstrukcji </w:t>
      </w: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>nawierzchni podatnych i półsztywnych.</w:t>
      </w:r>
    </w:p>
    <w:p w:rsidR="00646D32" w:rsidRPr="00BF1B98" w:rsidRDefault="00646D32" w:rsidP="00646D32">
      <w:pPr>
        <w:widowControl w:val="0"/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b/>
          <w:bCs/>
          <w:color w:val="000000"/>
          <w:spacing w:val="-8"/>
          <w:sz w:val="20"/>
          <w:szCs w:val="20"/>
        </w:rPr>
        <w:t>1.4.</w:t>
      </w:r>
      <w:r w:rsidRPr="00BF1B98">
        <w:rPr>
          <w:rFonts w:ascii="Times New Roman" w:hAnsi="Times New Roman" w:cs="Times New Roman"/>
          <w:b/>
          <w:bCs/>
          <w:color w:val="000000"/>
          <w:sz w:val="20"/>
          <w:szCs w:val="20"/>
        </w:rPr>
        <w:tab/>
      </w:r>
      <w:r w:rsidRPr="00BF1B98">
        <w:rPr>
          <w:rFonts w:ascii="Times New Roman" w:hAnsi="Times New Roman" w:cs="Times New Roman"/>
          <w:b/>
          <w:bCs/>
          <w:color w:val="000000"/>
          <w:spacing w:val="-1"/>
          <w:sz w:val="20"/>
          <w:szCs w:val="20"/>
        </w:rPr>
        <w:t>Określenia podstawowe</w:t>
      </w:r>
    </w:p>
    <w:p w:rsidR="00646D32" w:rsidRPr="00BF1B98" w:rsidRDefault="00646D32" w:rsidP="00646D32">
      <w:pPr>
        <w:widowControl w:val="0"/>
        <w:shd w:val="clear" w:color="auto" w:fill="FFFFFF"/>
        <w:tabs>
          <w:tab w:val="left" w:pos="571"/>
        </w:tabs>
        <w:autoSpaceDE w:val="0"/>
        <w:autoSpaceDN w:val="0"/>
        <w:adjustRightInd w:val="0"/>
        <w:spacing w:after="0" w:line="240" w:lineRule="auto"/>
        <w:ind w:left="10"/>
        <w:jc w:val="both"/>
        <w:rPr>
          <w:rFonts w:ascii="Times New Roman" w:hAnsi="Times New Roman" w:cs="Times New Roman"/>
          <w:b/>
          <w:bCs/>
          <w:color w:val="000000"/>
          <w:spacing w:val="-4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3"/>
          <w:sz w:val="20"/>
          <w:szCs w:val="20"/>
        </w:rPr>
        <w:t xml:space="preserve">Stabilizacja mechaniczna - proces technologiczny, polegający na odpowiednim zagęszczeniu w optymalnej </w:t>
      </w: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>wilgotności kruszywa o właściwie dobranym uziarnieniu.</w:t>
      </w:r>
    </w:p>
    <w:p w:rsidR="00646D32" w:rsidRPr="00BF1B98" w:rsidRDefault="00646D32" w:rsidP="00646D32">
      <w:pPr>
        <w:widowControl w:val="0"/>
        <w:shd w:val="clear" w:color="auto" w:fill="FFFFFF"/>
        <w:tabs>
          <w:tab w:val="left" w:pos="571"/>
        </w:tabs>
        <w:autoSpaceDE w:val="0"/>
        <w:autoSpaceDN w:val="0"/>
        <w:adjustRightInd w:val="0"/>
        <w:spacing w:after="0" w:line="240" w:lineRule="auto"/>
        <w:ind w:left="10"/>
        <w:jc w:val="both"/>
        <w:rPr>
          <w:rFonts w:ascii="Times New Roman" w:hAnsi="Times New Roman" w:cs="Times New Roman"/>
          <w:b/>
          <w:bCs/>
          <w:color w:val="000000"/>
          <w:spacing w:val="-4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6"/>
          <w:sz w:val="20"/>
          <w:szCs w:val="20"/>
        </w:rPr>
        <w:t xml:space="preserve">Pozostałe określenia podstawowe są zgodne z obowiązującymi, odpowiednimi polskimi normami oraz z </w:t>
      </w:r>
      <w:r w:rsidRPr="00BF1B98">
        <w:rPr>
          <w:rFonts w:ascii="Times New Roman" w:hAnsi="Times New Roman" w:cs="Times New Roman"/>
          <w:color w:val="000000"/>
          <w:spacing w:val="2"/>
          <w:sz w:val="20"/>
          <w:szCs w:val="20"/>
        </w:rPr>
        <w:t xml:space="preserve">definicjami podanymi w SST D-M-00.00.00 „Wymagania ogólne" pkt 1.4 oraz w SST dotyczących poszczególnych </w:t>
      </w: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>rodzajów podbudów z kruszyw stabilizowanych mechanicznie:</w:t>
      </w:r>
    </w:p>
    <w:p w:rsidR="00646D32" w:rsidRPr="00BF1B98" w:rsidRDefault="00646D32" w:rsidP="00646D32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>D-04.04.02 Podbudowa z kruszywa łamanego stabilizowanego mechanicznie,</w:t>
      </w:r>
    </w:p>
    <w:p w:rsidR="00646D32" w:rsidRPr="00BF1B98" w:rsidRDefault="00646D32" w:rsidP="00646D32">
      <w:pPr>
        <w:widowControl w:val="0"/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b/>
          <w:bCs/>
          <w:color w:val="000000"/>
          <w:spacing w:val="-6"/>
          <w:sz w:val="20"/>
          <w:szCs w:val="20"/>
        </w:rPr>
        <w:t>1.5.</w:t>
      </w:r>
      <w:r w:rsidRPr="00BF1B98">
        <w:rPr>
          <w:rFonts w:ascii="Times New Roman" w:hAnsi="Times New Roman" w:cs="Times New Roman"/>
          <w:b/>
          <w:bCs/>
          <w:color w:val="000000"/>
          <w:sz w:val="20"/>
          <w:szCs w:val="20"/>
        </w:rPr>
        <w:tab/>
        <w:t>Ogólne wymagania dotyczące robót</w:t>
      </w:r>
    </w:p>
    <w:p w:rsidR="00646D32" w:rsidRPr="00BF1B98" w:rsidRDefault="00646D32" w:rsidP="00646D32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>Ogólne wymagania dotyczące robót podano w SST D-M-00.00.00 „Wymagania ogólne" pkt 1.5.</w:t>
      </w:r>
    </w:p>
    <w:p w:rsidR="00646D32" w:rsidRPr="00BF1B98" w:rsidRDefault="00646D32" w:rsidP="00646D32">
      <w:pPr>
        <w:widowControl w:val="0"/>
        <w:shd w:val="clear" w:color="auto" w:fill="FFFFFF"/>
        <w:tabs>
          <w:tab w:val="left" w:pos="20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pacing w:val="-6"/>
          <w:sz w:val="20"/>
          <w:szCs w:val="20"/>
        </w:rPr>
      </w:pPr>
    </w:p>
    <w:p w:rsidR="00646D32" w:rsidRPr="00BF1B98" w:rsidRDefault="00646D32" w:rsidP="00646D32">
      <w:pPr>
        <w:widowControl w:val="0"/>
        <w:shd w:val="clear" w:color="auto" w:fill="FFFFFF"/>
        <w:tabs>
          <w:tab w:val="left" w:pos="20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b/>
          <w:bCs/>
          <w:color w:val="000000"/>
          <w:spacing w:val="-6"/>
          <w:sz w:val="20"/>
          <w:szCs w:val="20"/>
        </w:rPr>
        <w:t>2.</w:t>
      </w:r>
      <w:r w:rsidRPr="00BF1B98">
        <w:rPr>
          <w:rFonts w:ascii="Times New Roman" w:hAnsi="Times New Roman" w:cs="Times New Roman"/>
          <w:b/>
          <w:bCs/>
          <w:color w:val="000000"/>
          <w:sz w:val="20"/>
          <w:szCs w:val="20"/>
        </w:rPr>
        <w:tab/>
      </w:r>
      <w:r w:rsidRPr="00BF1B98">
        <w:rPr>
          <w:rFonts w:ascii="Times New Roman" w:hAnsi="Times New Roman" w:cs="Times New Roman"/>
          <w:b/>
          <w:bCs/>
          <w:color w:val="000000"/>
          <w:spacing w:val="-2"/>
          <w:sz w:val="20"/>
          <w:szCs w:val="20"/>
        </w:rPr>
        <w:t>MATERIAŁY</w:t>
      </w:r>
    </w:p>
    <w:p w:rsidR="00646D32" w:rsidRPr="00BF1B98" w:rsidRDefault="00646D32" w:rsidP="00646D32">
      <w:pPr>
        <w:widowControl w:val="0"/>
        <w:shd w:val="clear" w:color="auto" w:fill="FFFFFF"/>
        <w:tabs>
          <w:tab w:val="left" w:pos="34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b/>
          <w:bCs/>
          <w:color w:val="000000"/>
          <w:spacing w:val="-5"/>
          <w:sz w:val="20"/>
          <w:szCs w:val="20"/>
        </w:rPr>
        <w:t>2.1.</w:t>
      </w:r>
      <w:r w:rsidRPr="00BF1B98">
        <w:rPr>
          <w:rFonts w:ascii="Times New Roman" w:hAnsi="Times New Roman" w:cs="Times New Roman"/>
          <w:b/>
          <w:bCs/>
          <w:color w:val="000000"/>
          <w:sz w:val="20"/>
          <w:szCs w:val="20"/>
        </w:rPr>
        <w:tab/>
        <w:t>Ogólne wymagania dotyczące materiałów</w:t>
      </w:r>
    </w:p>
    <w:p w:rsidR="00646D32" w:rsidRPr="00BF1B98" w:rsidRDefault="00646D32" w:rsidP="00646D32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z w:val="20"/>
          <w:szCs w:val="20"/>
        </w:rPr>
        <w:t xml:space="preserve">Ogólne wymagania dotyczące materiałów, ich pozyskiwania i składowania, podano w SST D-M-00.00.00 </w:t>
      </w:r>
      <w:r w:rsidRPr="00BF1B98">
        <w:rPr>
          <w:rFonts w:ascii="Times New Roman" w:hAnsi="Times New Roman" w:cs="Times New Roman"/>
          <w:color w:val="000000"/>
          <w:spacing w:val="-2"/>
          <w:sz w:val="20"/>
          <w:szCs w:val="20"/>
        </w:rPr>
        <w:t xml:space="preserve">„Wymagania </w:t>
      </w:r>
      <w:proofErr w:type="spellStart"/>
      <w:r w:rsidRPr="00BF1B98">
        <w:rPr>
          <w:rFonts w:ascii="Times New Roman" w:hAnsi="Times New Roman" w:cs="Times New Roman"/>
          <w:color w:val="000000"/>
          <w:spacing w:val="-2"/>
          <w:sz w:val="20"/>
          <w:szCs w:val="20"/>
        </w:rPr>
        <w:t>ogólne".pkt</w:t>
      </w:r>
      <w:proofErr w:type="spellEnd"/>
      <w:r w:rsidRPr="00BF1B98">
        <w:rPr>
          <w:rFonts w:ascii="Times New Roman" w:hAnsi="Times New Roman" w:cs="Times New Roman"/>
          <w:color w:val="000000"/>
          <w:spacing w:val="-2"/>
          <w:sz w:val="20"/>
          <w:szCs w:val="20"/>
        </w:rPr>
        <w:t xml:space="preserve"> 2.</w:t>
      </w:r>
    </w:p>
    <w:p w:rsidR="00646D32" w:rsidRPr="00BF1B98" w:rsidRDefault="00646D32" w:rsidP="00646D32">
      <w:pPr>
        <w:widowControl w:val="0"/>
        <w:shd w:val="clear" w:color="auto" w:fill="FFFFFF"/>
        <w:tabs>
          <w:tab w:val="left" w:pos="34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b/>
          <w:bCs/>
          <w:color w:val="000000"/>
          <w:spacing w:val="-5"/>
          <w:sz w:val="20"/>
          <w:szCs w:val="20"/>
        </w:rPr>
        <w:t>2.2.</w:t>
      </w:r>
      <w:r w:rsidRPr="00BF1B98">
        <w:rPr>
          <w:rFonts w:ascii="Times New Roman" w:hAnsi="Times New Roman" w:cs="Times New Roman"/>
          <w:b/>
          <w:bCs/>
          <w:color w:val="000000"/>
          <w:sz w:val="20"/>
          <w:szCs w:val="20"/>
        </w:rPr>
        <w:tab/>
      </w:r>
      <w:r w:rsidRPr="00BF1B98">
        <w:rPr>
          <w:rFonts w:ascii="Times New Roman" w:hAnsi="Times New Roman" w:cs="Times New Roman"/>
          <w:b/>
          <w:bCs/>
          <w:color w:val="000000"/>
          <w:spacing w:val="-1"/>
          <w:sz w:val="20"/>
          <w:szCs w:val="20"/>
        </w:rPr>
        <w:t>Rodzaje materiałów</w:t>
      </w:r>
    </w:p>
    <w:p w:rsidR="00646D32" w:rsidRPr="00BF1B98" w:rsidRDefault="00646D32" w:rsidP="00646D32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5"/>
          <w:sz w:val="20"/>
          <w:szCs w:val="20"/>
        </w:rPr>
        <w:t xml:space="preserve">Materiały stosowane do wykonania podbudów z kruszyw stabilizowanych mechanicznie podano w SST </w:t>
      </w: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>dotyczących poszczególnych rodzajów podbudów: D-04.04.02 Podbudowa z kruszywa łamanego stabilizowanego mechanicznie,</w:t>
      </w:r>
    </w:p>
    <w:p w:rsidR="00646D32" w:rsidRPr="00BF1B98" w:rsidRDefault="00646D32" w:rsidP="00646D32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pacing w:val="-2"/>
          <w:sz w:val="20"/>
          <w:szCs w:val="20"/>
        </w:rPr>
      </w:pPr>
    </w:p>
    <w:p w:rsidR="00646D32" w:rsidRPr="00BF1B98" w:rsidRDefault="00646D32" w:rsidP="00646D32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pacing w:val="-2"/>
          <w:sz w:val="20"/>
          <w:szCs w:val="20"/>
        </w:rPr>
      </w:pPr>
      <w:r w:rsidRPr="00BF1B98">
        <w:rPr>
          <w:rFonts w:ascii="Times New Roman" w:hAnsi="Times New Roman" w:cs="Times New Roman"/>
          <w:b/>
          <w:bCs/>
          <w:color w:val="000000"/>
          <w:spacing w:val="-2"/>
          <w:sz w:val="20"/>
          <w:szCs w:val="20"/>
        </w:rPr>
        <w:t xml:space="preserve">2.3. Wymagania dla materiałów </w:t>
      </w:r>
    </w:p>
    <w:p w:rsidR="00646D32" w:rsidRPr="00BF1B98" w:rsidRDefault="00646D32" w:rsidP="00646D32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b/>
          <w:bCs/>
          <w:color w:val="000000"/>
          <w:spacing w:val="-1"/>
          <w:sz w:val="20"/>
          <w:szCs w:val="20"/>
        </w:rPr>
        <w:t xml:space="preserve">2.3.1. </w:t>
      </w: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>Uzia</w:t>
      </w:r>
      <w:r>
        <w:rPr>
          <w:rFonts w:ascii="Times New Roman" w:hAnsi="Times New Roman" w:cs="Times New Roman"/>
          <w:color w:val="000000"/>
          <w:spacing w:val="-1"/>
          <w:sz w:val="20"/>
          <w:szCs w:val="20"/>
        </w:rPr>
        <w:t>r</w:t>
      </w: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>nienie kruszywa</w:t>
      </w:r>
    </w:p>
    <w:p w:rsidR="00646D32" w:rsidRPr="00BF1B98" w:rsidRDefault="00646D32" w:rsidP="00646D32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6"/>
          <w:sz w:val="20"/>
          <w:szCs w:val="20"/>
        </w:rPr>
        <w:t xml:space="preserve">Krzywa uziarnienia kruszywa, określona według PN-B-06714-15 powinna leżeć między krzywymi </w:t>
      </w:r>
      <w:r>
        <w:rPr>
          <w:rFonts w:ascii="Times New Roman" w:hAnsi="Times New Roman" w:cs="Times New Roman"/>
          <w:color w:val="000000"/>
          <w:spacing w:val="-1"/>
          <w:sz w:val="20"/>
          <w:szCs w:val="20"/>
        </w:rPr>
        <w:t>granicznymi pól dobrego uziarn</w:t>
      </w: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>ienia.</w:t>
      </w:r>
    </w:p>
    <w:p w:rsidR="00646D32" w:rsidRPr="00BF1B98" w:rsidRDefault="00646D32" w:rsidP="00646D32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b/>
          <w:color w:val="000000"/>
          <w:spacing w:val="-1"/>
          <w:sz w:val="20"/>
          <w:szCs w:val="20"/>
        </w:rPr>
        <w:t>2.3.2</w:t>
      </w: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>. Właściwości kruszywa</w:t>
      </w:r>
    </w:p>
    <w:p w:rsidR="00646D32" w:rsidRPr="00BF1B98" w:rsidRDefault="00646D32" w:rsidP="00646D32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>Kruszywa powinny spełniać wymagania określone w tablicy 1.</w:t>
      </w:r>
    </w:p>
    <w:p w:rsidR="00646D32" w:rsidRPr="00BF1B98" w:rsidRDefault="00646D32" w:rsidP="00646D32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pacing w:val="-3"/>
          <w:sz w:val="20"/>
          <w:szCs w:val="20"/>
        </w:rPr>
      </w:pPr>
    </w:p>
    <w:p w:rsidR="00646D32" w:rsidRPr="004B2CBB" w:rsidRDefault="00646D32" w:rsidP="00646D32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4B2CBB">
        <w:rPr>
          <w:rFonts w:ascii="Times New Roman" w:hAnsi="Times New Roman" w:cs="Times New Roman"/>
          <w:color w:val="000000"/>
          <w:spacing w:val="-3"/>
          <w:sz w:val="16"/>
          <w:szCs w:val="16"/>
        </w:rPr>
        <w:t>Tablica 1.</w:t>
      </w: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511"/>
        <w:gridCol w:w="3190"/>
        <w:gridCol w:w="562"/>
        <w:gridCol w:w="698"/>
        <w:gridCol w:w="590"/>
        <w:gridCol w:w="641"/>
        <w:gridCol w:w="619"/>
        <w:gridCol w:w="713"/>
        <w:gridCol w:w="2066"/>
      </w:tblGrid>
      <w:tr w:rsidR="00646D32" w:rsidRPr="004B2CBB" w:rsidTr="00646D32">
        <w:trPr>
          <w:trHeight w:hRule="exact" w:val="274"/>
        </w:trPr>
        <w:tc>
          <w:tcPr>
            <w:tcW w:w="511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46D32" w:rsidRPr="004B2CBB" w:rsidRDefault="00646D32" w:rsidP="00646D32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4B2CB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Lp.</w:t>
            </w:r>
          </w:p>
        </w:tc>
        <w:tc>
          <w:tcPr>
            <w:tcW w:w="319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46D32" w:rsidRPr="004B2CBB" w:rsidRDefault="00646D32" w:rsidP="00646D32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4B2CBB">
              <w:rPr>
                <w:rFonts w:ascii="Times New Roman" w:hAnsi="Times New Roman" w:cs="Times New Roman"/>
                <w:color w:val="000000"/>
                <w:spacing w:val="7"/>
                <w:sz w:val="16"/>
                <w:szCs w:val="16"/>
              </w:rPr>
              <w:t xml:space="preserve">Wyszczególnienie </w:t>
            </w:r>
            <w:r w:rsidRPr="004B2CBB">
              <w:rPr>
                <w:rFonts w:ascii="Times New Roman" w:hAnsi="Times New Roman" w:cs="Times New Roman"/>
                <w:color w:val="000000"/>
                <w:spacing w:val="8"/>
                <w:sz w:val="16"/>
                <w:szCs w:val="16"/>
              </w:rPr>
              <w:t>właściwości</w:t>
            </w:r>
          </w:p>
        </w:tc>
        <w:tc>
          <w:tcPr>
            <w:tcW w:w="3823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46D32" w:rsidRPr="004B2CBB" w:rsidRDefault="00646D32" w:rsidP="00646D32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4B2CBB">
              <w:rPr>
                <w:rFonts w:ascii="Times New Roman" w:hAnsi="Times New Roman" w:cs="Times New Roman"/>
                <w:color w:val="000000"/>
                <w:spacing w:val="-4"/>
                <w:sz w:val="16"/>
                <w:szCs w:val="16"/>
              </w:rPr>
              <w:t>Wymagania</w:t>
            </w:r>
          </w:p>
        </w:tc>
        <w:tc>
          <w:tcPr>
            <w:tcW w:w="2066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46D32" w:rsidRPr="004B2CBB" w:rsidRDefault="00646D32" w:rsidP="00646D32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4B2CBB">
              <w:rPr>
                <w:rFonts w:ascii="Times New Roman" w:hAnsi="Times New Roman" w:cs="Times New Roman"/>
                <w:color w:val="000000"/>
                <w:spacing w:val="-3"/>
                <w:sz w:val="16"/>
                <w:szCs w:val="16"/>
              </w:rPr>
              <w:t>Badania według</w:t>
            </w:r>
          </w:p>
        </w:tc>
      </w:tr>
      <w:tr w:rsidR="00646D32" w:rsidRPr="004B2CBB" w:rsidTr="00646D32">
        <w:trPr>
          <w:trHeight w:hRule="exact" w:val="497"/>
        </w:trPr>
        <w:tc>
          <w:tcPr>
            <w:tcW w:w="511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46D32" w:rsidRPr="004B2CBB" w:rsidRDefault="00646D32" w:rsidP="00646D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646D32" w:rsidRPr="004B2CBB" w:rsidRDefault="00646D32" w:rsidP="00646D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19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46D32" w:rsidRPr="004B2CBB" w:rsidRDefault="00646D32" w:rsidP="00646D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646D32" w:rsidRPr="004B2CBB" w:rsidRDefault="00646D32" w:rsidP="00646D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46D32" w:rsidRPr="004B2CBB" w:rsidRDefault="00646D32" w:rsidP="00646D32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4B2CBB">
              <w:rPr>
                <w:rFonts w:ascii="Times New Roman" w:hAnsi="Times New Roman" w:cs="Times New Roman"/>
                <w:color w:val="000000"/>
                <w:spacing w:val="-3"/>
                <w:sz w:val="16"/>
                <w:szCs w:val="16"/>
              </w:rPr>
              <w:t xml:space="preserve">Kruszywa </w:t>
            </w:r>
            <w:r w:rsidRPr="004B2CB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naturalne</w:t>
            </w:r>
          </w:p>
        </w:tc>
        <w:tc>
          <w:tcPr>
            <w:tcW w:w="123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46D32" w:rsidRPr="004B2CBB" w:rsidRDefault="00646D32" w:rsidP="00646D32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4B2CBB">
              <w:rPr>
                <w:rFonts w:ascii="Times New Roman" w:hAnsi="Times New Roman" w:cs="Times New Roman"/>
                <w:color w:val="000000"/>
                <w:spacing w:val="-2"/>
                <w:sz w:val="16"/>
                <w:szCs w:val="16"/>
              </w:rPr>
              <w:t xml:space="preserve">Kruszywa </w:t>
            </w:r>
            <w:r w:rsidRPr="004B2CB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łamane</w:t>
            </w:r>
          </w:p>
        </w:tc>
        <w:tc>
          <w:tcPr>
            <w:tcW w:w="133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46D32" w:rsidRPr="004B2CBB" w:rsidRDefault="00646D32" w:rsidP="00646D32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4B2CBB">
              <w:rPr>
                <w:rFonts w:ascii="Times New Roman" w:hAnsi="Times New Roman" w:cs="Times New Roman"/>
                <w:color w:val="000000"/>
                <w:spacing w:val="-3"/>
                <w:sz w:val="16"/>
                <w:szCs w:val="16"/>
              </w:rPr>
              <w:t>Żużel</w:t>
            </w:r>
          </w:p>
        </w:tc>
        <w:tc>
          <w:tcPr>
            <w:tcW w:w="2066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46D32" w:rsidRPr="004B2CBB" w:rsidRDefault="00646D32" w:rsidP="00646D32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646D32" w:rsidRPr="004B2CBB" w:rsidRDefault="00646D32" w:rsidP="00646D32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46D32" w:rsidRPr="004B2CBB" w:rsidTr="00646D32">
        <w:trPr>
          <w:trHeight w:hRule="exact" w:val="245"/>
        </w:trPr>
        <w:tc>
          <w:tcPr>
            <w:tcW w:w="511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46D32" w:rsidRPr="004B2CBB" w:rsidRDefault="00646D32" w:rsidP="00646D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646D32" w:rsidRPr="004B2CBB" w:rsidRDefault="00646D32" w:rsidP="00646D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19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46D32" w:rsidRPr="004B2CBB" w:rsidRDefault="00646D32" w:rsidP="00646D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646D32" w:rsidRPr="004B2CBB" w:rsidRDefault="00646D32" w:rsidP="00646D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823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46D32" w:rsidRPr="004B2CBB" w:rsidRDefault="00646D32" w:rsidP="00646D32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4B2CBB">
              <w:rPr>
                <w:rFonts w:ascii="Times New Roman" w:hAnsi="Times New Roman" w:cs="Times New Roman"/>
                <w:color w:val="000000"/>
                <w:spacing w:val="-3"/>
                <w:sz w:val="16"/>
                <w:szCs w:val="16"/>
              </w:rPr>
              <w:t>Podbudowa</w:t>
            </w:r>
          </w:p>
        </w:tc>
        <w:tc>
          <w:tcPr>
            <w:tcW w:w="2066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46D32" w:rsidRPr="004B2CBB" w:rsidRDefault="00646D32" w:rsidP="00646D32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646D32" w:rsidRPr="004B2CBB" w:rsidRDefault="00646D32" w:rsidP="00646D32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46D32" w:rsidRPr="004B2CBB" w:rsidTr="00646D32">
        <w:trPr>
          <w:trHeight w:hRule="exact" w:val="403"/>
        </w:trPr>
        <w:tc>
          <w:tcPr>
            <w:tcW w:w="51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46D32" w:rsidRPr="004B2CBB" w:rsidRDefault="00646D32" w:rsidP="00646D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646D32" w:rsidRPr="004B2CBB" w:rsidRDefault="00646D32" w:rsidP="00646D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19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46D32" w:rsidRPr="004B2CBB" w:rsidRDefault="00646D32" w:rsidP="00646D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646D32" w:rsidRPr="004B2CBB" w:rsidRDefault="00646D32" w:rsidP="00646D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46D32" w:rsidRPr="004B2CBB" w:rsidRDefault="00646D32" w:rsidP="00646D32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4B2CBB">
              <w:rPr>
                <w:rFonts w:ascii="Times New Roman" w:hAnsi="Times New Roman" w:cs="Times New Roman"/>
                <w:color w:val="000000"/>
                <w:spacing w:val="-2"/>
                <w:sz w:val="16"/>
                <w:szCs w:val="16"/>
              </w:rPr>
              <w:t>zasad</w:t>
            </w:r>
            <w:r w:rsidRPr="004B2CBB">
              <w:rPr>
                <w:rFonts w:ascii="Times New Roman" w:hAnsi="Times New Roman" w:cs="Times New Roman"/>
                <w:color w:val="000000"/>
                <w:spacing w:val="-2"/>
                <w:sz w:val="16"/>
                <w:szCs w:val="16"/>
              </w:rPr>
              <w:softHyphen/>
            </w:r>
            <w:r w:rsidRPr="004B2CB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nicza</w:t>
            </w:r>
          </w:p>
        </w:tc>
        <w:tc>
          <w:tcPr>
            <w:tcW w:w="6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46D32" w:rsidRPr="004B2CBB" w:rsidRDefault="00646D32" w:rsidP="00646D32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4B2CBB">
              <w:rPr>
                <w:rFonts w:ascii="Times New Roman" w:hAnsi="Times New Roman" w:cs="Times New Roman"/>
                <w:color w:val="000000"/>
                <w:spacing w:val="-1"/>
                <w:sz w:val="16"/>
                <w:szCs w:val="16"/>
              </w:rPr>
              <w:t>pomoc</w:t>
            </w:r>
            <w:r w:rsidRPr="004B2CBB">
              <w:rPr>
                <w:rFonts w:ascii="Times New Roman" w:hAnsi="Times New Roman" w:cs="Times New Roman"/>
                <w:color w:val="000000"/>
                <w:spacing w:val="-1"/>
                <w:sz w:val="16"/>
                <w:szCs w:val="16"/>
              </w:rPr>
              <w:softHyphen/>
            </w:r>
            <w:r w:rsidRPr="004B2CBB">
              <w:rPr>
                <w:rFonts w:ascii="Times New Roman" w:hAnsi="Times New Roman" w:cs="Times New Roman"/>
                <w:color w:val="000000"/>
                <w:spacing w:val="1"/>
                <w:sz w:val="16"/>
                <w:szCs w:val="16"/>
              </w:rPr>
              <w:t>nicza</w:t>
            </w:r>
          </w:p>
        </w:tc>
        <w:tc>
          <w:tcPr>
            <w:tcW w:w="5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46D32" w:rsidRPr="004B2CBB" w:rsidRDefault="00646D32" w:rsidP="00646D32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4B2CBB">
              <w:rPr>
                <w:rFonts w:ascii="Times New Roman" w:hAnsi="Times New Roman" w:cs="Times New Roman"/>
                <w:color w:val="000000"/>
                <w:spacing w:val="-2"/>
                <w:sz w:val="16"/>
                <w:szCs w:val="16"/>
              </w:rPr>
              <w:t>zasad</w:t>
            </w:r>
            <w:r w:rsidRPr="004B2CBB">
              <w:rPr>
                <w:rFonts w:ascii="Times New Roman" w:hAnsi="Times New Roman" w:cs="Times New Roman"/>
                <w:color w:val="000000"/>
                <w:spacing w:val="-2"/>
                <w:sz w:val="16"/>
                <w:szCs w:val="16"/>
              </w:rPr>
              <w:softHyphen/>
            </w:r>
            <w:r w:rsidRPr="004B2CBB">
              <w:rPr>
                <w:rFonts w:ascii="Times New Roman" w:hAnsi="Times New Roman" w:cs="Times New Roman"/>
                <w:color w:val="000000"/>
                <w:spacing w:val="-1"/>
                <w:sz w:val="16"/>
                <w:szCs w:val="16"/>
              </w:rPr>
              <w:t>nicza</w:t>
            </w:r>
          </w:p>
        </w:tc>
        <w:tc>
          <w:tcPr>
            <w:tcW w:w="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46D32" w:rsidRPr="004B2CBB" w:rsidRDefault="00646D32" w:rsidP="00646D32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4B2CBB">
              <w:rPr>
                <w:rFonts w:ascii="Times New Roman" w:hAnsi="Times New Roman" w:cs="Times New Roman"/>
                <w:color w:val="000000"/>
                <w:spacing w:val="-1"/>
                <w:sz w:val="16"/>
                <w:szCs w:val="16"/>
              </w:rPr>
              <w:t>pomoc</w:t>
            </w:r>
            <w:r w:rsidRPr="004B2CBB">
              <w:rPr>
                <w:rFonts w:ascii="Times New Roman" w:hAnsi="Times New Roman" w:cs="Times New Roman"/>
                <w:color w:val="000000"/>
                <w:spacing w:val="-1"/>
                <w:sz w:val="16"/>
                <w:szCs w:val="16"/>
              </w:rPr>
              <w:softHyphen/>
            </w:r>
            <w:r w:rsidRPr="004B2CBB">
              <w:rPr>
                <w:rFonts w:ascii="Times New Roman" w:hAnsi="Times New Roman" w:cs="Times New Roman"/>
                <w:color w:val="000000"/>
                <w:spacing w:val="1"/>
                <w:sz w:val="16"/>
                <w:szCs w:val="16"/>
              </w:rPr>
              <w:t>nicza</w:t>
            </w:r>
          </w:p>
        </w:tc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46D32" w:rsidRPr="004B2CBB" w:rsidRDefault="00646D32" w:rsidP="00646D32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4B2CBB">
              <w:rPr>
                <w:rFonts w:ascii="Times New Roman" w:hAnsi="Times New Roman" w:cs="Times New Roman"/>
                <w:color w:val="000000"/>
                <w:spacing w:val="-1"/>
                <w:sz w:val="16"/>
                <w:szCs w:val="16"/>
              </w:rPr>
              <w:t>zasad</w:t>
            </w:r>
            <w:r w:rsidRPr="004B2CBB">
              <w:rPr>
                <w:rFonts w:ascii="Times New Roman" w:hAnsi="Times New Roman" w:cs="Times New Roman"/>
                <w:color w:val="000000"/>
                <w:spacing w:val="-1"/>
                <w:sz w:val="16"/>
                <w:szCs w:val="16"/>
              </w:rPr>
              <w:softHyphen/>
            </w:r>
            <w:r w:rsidRPr="004B2CBB">
              <w:rPr>
                <w:rFonts w:ascii="Times New Roman" w:hAnsi="Times New Roman" w:cs="Times New Roman"/>
                <w:color w:val="000000"/>
                <w:spacing w:val="2"/>
                <w:sz w:val="16"/>
                <w:szCs w:val="16"/>
              </w:rPr>
              <w:t>nicza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46D32" w:rsidRPr="004B2CBB" w:rsidRDefault="00646D32" w:rsidP="00646D32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4B2CBB">
              <w:rPr>
                <w:rFonts w:ascii="Times New Roman" w:hAnsi="Times New Roman" w:cs="Times New Roman"/>
                <w:color w:val="000000"/>
                <w:spacing w:val="-1"/>
                <w:sz w:val="16"/>
                <w:szCs w:val="16"/>
              </w:rPr>
              <w:t>pomoc</w:t>
            </w:r>
            <w:r w:rsidRPr="004B2CBB">
              <w:rPr>
                <w:rFonts w:ascii="Times New Roman" w:hAnsi="Times New Roman" w:cs="Times New Roman"/>
                <w:color w:val="000000"/>
                <w:spacing w:val="-1"/>
                <w:sz w:val="16"/>
                <w:szCs w:val="16"/>
              </w:rPr>
              <w:softHyphen/>
            </w:r>
            <w:r w:rsidRPr="004B2CBB">
              <w:rPr>
                <w:rFonts w:ascii="Times New Roman" w:hAnsi="Times New Roman" w:cs="Times New Roman"/>
                <w:color w:val="000000"/>
                <w:spacing w:val="1"/>
                <w:sz w:val="16"/>
                <w:szCs w:val="16"/>
              </w:rPr>
              <w:t>nicza</w:t>
            </w:r>
          </w:p>
        </w:tc>
        <w:tc>
          <w:tcPr>
            <w:tcW w:w="2066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46D32" w:rsidRPr="004B2CBB" w:rsidRDefault="00646D32" w:rsidP="00646D32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646D32" w:rsidRPr="004B2CBB" w:rsidRDefault="00646D32" w:rsidP="00646D32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46D32" w:rsidRPr="004B2CBB" w:rsidTr="00646D32">
        <w:trPr>
          <w:trHeight w:hRule="exact" w:val="403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46D32" w:rsidRPr="004B2CBB" w:rsidRDefault="00646D32" w:rsidP="00646D32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4B2CB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l</w:t>
            </w:r>
          </w:p>
        </w:tc>
        <w:tc>
          <w:tcPr>
            <w:tcW w:w="3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46D32" w:rsidRPr="004B2CBB" w:rsidRDefault="00646D32" w:rsidP="00646D32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firstLine="7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4B2CBB">
              <w:rPr>
                <w:rFonts w:ascii="Times New Roman" w:hAnsi="Times New Roman" w:cs="Times New Roman"/>
                <w:color w:val="000000"/>
                <w:spacing w:val="2"/>
                <w:sz w:val="16"/>
                <w:szCs w:val="16"/>
              </w:rPr>
              <w:t xml:space="preserve">Zawartość </w:t>
            </w:r>
            <w:proofErr w:type="spellStart"/>
            <w:r w:rsidRPr="004B2CBB">
              <w:rPr>
                <w:rFonts w:ascii="Times New Roman" w:hAnsi="Times New Roman" w:cs="Times New Roman"/>
                <w:color w:val="000000"/>
                <w:spacing w:val="2"/>
                <w:sz w:val="16"/>
                <w:szCs w:val="16"/>
              </w:rPr>
              <w:t>ziarn</w:t>
            </w:r>
            <w:proofErr w:type="spellEnd"/>
            <w:r w:rsidRPr="004B2CBB">
              <w:rPr>
                <w:rFonts w:ascii="Times New Roman" w:hAnsi="Times New Roman" w:cs="Times New Roman"/>
                <w:color w:val="000000"/>
                <w:spacing w:val="2"/>
                <w:sz w:val="16"/>
                <w:szCs w:val="16"/>
              </w:rPr>
              <w:t xml:space="preserve"> mniejszych niż </w:t>
            </w:r>
            <w:smartTag w:uri="urn:schemas-microsoft-com:office:smarttags" w:element="metricconverter">
              <w:smartTagPr>
                <w:attr w:name="ProductID" w:val="0,075 mm"/>
              </w:smartTagPr>
              <w:r w:rsidRPr="004B2CBB">
                <w:rPr>
                  <w:rFonts w:ascii="Times New Roman" w:hAnsi="Times New Roman" w:cs="Times New Roman"/>
                  <w:color w:val="000000"/>
                  <w:spacing w:val="2"/>
                  <w:sz w:val="16"/>
                  <w:szCs w:val="16"/>
                </w:rPr>
                <w:t>0,075 mm</w:t>
              </w:r>
            </w:smartTag>
            <w:r w:rsidRPr="004B2CBB">
              <w:rPr>
                <w:rFonts w:ascii="Times New Roman" w:hAnsi="Times New Roman" w:cs="Times New Roman"/>
                <w:color w:val="000000"/>
                <w:spacing w:val="2"/>
                <w:sz w:val="16"/>
                <w:szCs w:val="16"/>
              </w:rPr>
              <w:t xml:space="preserve">, % </w:t>
            </w:r>
            <w:r w:rsidRPr="004B2CBB">
              <w:rPr>
                <w:rFonts w:ascii="Times New Roman" w:hAnsi="Times New Roman" w:cs="Times New Roman"/>
                <w:color w:val="000000"/>
                <w:spacing w:val="-1"/>
                <w:sz w:val="16"/>
                <w:szCs w:val="16"/>
              </w:rPr>
              <w:t>(m/m)</w:t>
            </w:r>
          </w:p>
        </w:tc>
        <w:tc>
          <w:tcPr>
            <w:tcW w:w="5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46D32" w:rsidRPr="004B2CBB" w:rsidRDefault="00646D32" w:rsidP="00646D32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4B2CBB">
              <w:rPr>
                <w:rFonts w:ascii="Times New Roman" w:hAnsi="Times New Roman" w:cs="Times New Roman"/>
                <w:color w:val="000000"/>
                <w:spacing w:val="-3"/>
                <w:sz w:val="16"/>
                <w:szCs w:val="16"/>
              </w:rPr>
              <w:t xml:space="preserve">od 2 </w:t>
            </w:r>
            <w:r w:rsidRPr="004B2CBB">
              <w:rPr>
                <w:rFonts w:ascii="Times New Roman" w:hAnsi="Times New Roman" w:cs="Times New Roman"/>
                <w:color w:val="000000"/>
                <w:spacing w:val="-2"/>
                <w:sz w:val="16"/>
                <w:szCs w:val="16"/>
              </w:rPr>
              <w:t>do 10</w:t>
            </w:r>
          </w:p>
        </w:tc>
        <w:tc>
          <w:tcPr>
            <w:tcW w:w="6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46D32" w:rsidRPr="004B2CBB" w:rsidRDefault="00646D32" w:rsidP="00646D32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4B2CBB">
              <w:rPr>
                <w:rFonts w:ascii="Times New Roman" w:hAnsi="Times New Roman" w:cs="Times New Roman"/>
                <w:color w:val="000000"/>
                <w:spacing w:val="-2"/>
                <w:sz w:val="16"/>
                <w:szCs w:val="16"/>
              </w:rPr>
              <w:t xml:space="preserve">od 2 </w:t>
            </w:r>
            <w:r w:rsidRPr="004B2CBB">
              <w:rPr>
                <w:rFonts w:ascii="Times New Roman" w:hAnsi="Times New Roman" w:cs="Times New Roman"/>
                <w:color w:val="000000"/>
                <w:spacing w:val="-3"/>
                <w:sz w:val="16"/>
                <w:szCs w:val="16"/>
              </w:rPr>
              <w:t>do 12</w:t>
            </w:r>
          </w:p>
        </w:tc>
        <w:tc>
          <w:tcPr>
            <w:tcW w:w="5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46D32" w:rsidRPr="004B2CBB" w:rsidRDefault="00646D32" w:rsidP="00646D32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4B2CBB">
              <w:rPr>
                <w:rFonts w:ascii="Times New Roman" w:hAnsi="Times New Roman" w:cs="Times New Roman"/>
                <w:color w:val="000000"/>
                <w:spacing w:val="-2"/>
                <w:sz w:val="16"/>
                <w:szCs w:val="16"/>
              </w:rPr>
              <w:t>od 2 do 10</w:t>
            </w:r>
          </w:p>
        </w:tc>
        <w:tc>
          <w:tcPr>
            <w:tcW w:w="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46D32" w:rsidRPr="004B2CBB" w:rsidRDefault="00646D32" w:rsidP="00646D32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4B2CBB">
              <w:rPr>
                <w:rFonts w:ascii="Times New Roman" w:hAnsi="Times New Roman" w:cs="Times New Roman"/>
                <w:color w:val="000000"/>
                <w:spacing w:val="-2"/>
                <w:sz w:val="16"/>
                <w:szCs w:val="16"/>
              </w:rPr>
              <w:t>od 2 do 12</w:t>
            </w:r>
          </w:p>
        </w:tc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46D32" w:rsidRPr="004B2CBB" w:rsidRDefault="00646D32" w:rsidP="00646D32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4B2CB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od 2 </w:t>
            </w:r>
            <w:r w:rsidRPr="004B2CBB">
              <w:rPr>
                <w:rFonts w:ascii="Times New Roman" w:hAnsi="Times New Roman" w:cs="Times New Roman"/>
                <w:color w:val="000000"/>
                <w:spacing w:val="-1"/>
                <w:sz w:val="16"/>
                <w:szCs w:val="16"/>
              </w:rPr>
              <w:t>do 10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46D32" w:rsidRPr="004B2CBB" w:rsidRDefault="00646D32" w:rsidP="00646D32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4B2CBB">
              <w:rPr>
                <w:rFonts w:ascii="Times New Roman" w:hAnsi="Times New Roman" w:cs="Times New Roman"/>
                <w:color w:val="000000"/>
                <w:spacing w:val="-2"/>
                <w:sz w:val="16"/>
                <w:szCs w:val="16"/>
              </w:rPr>
              <w:t>od 2 do 12</w:t>
            </w:r>
          </w:p>
        </w:tc>
        <w:tc>
          <w:tcPr>
            <w:tcW w:w="2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46D32" w:rsidRPr="004B2CBB" w:rsidRDefault="00646D32" w:rsidP="00646D32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4B2CBB">
              <w:rPr>
                <w:rFonts w:ascii="Times New Roman" w:hAnsi="Times New Roman" w:cs="Times New Roman"/>
                <w:color w:val="000000"/>
                <w:spacing w:val="-1"/>
                <w:sz w:val="16"/>
                <w:szCs w:val="16"/>
              </w:rPr>
              <w:t xml:space="preserve">PN-B-06714-15 </w:t>
            </w:r>
          </w:p>
        </w:tc>
      </w:tr>
      <w:tr w:rsidR="00646D32" w:rsidRPr="004B2CBB" w:rsidTr="00646D32">
        <w:trPr>
          <w:trHeight w:hRule="exact" w:val="396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46D32" w:rsidRPr="004B2CBB" w:rsidRDefault="00646D32" w:rsidP="00646D32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4B2CB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3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46D32" w:rsidRPr="004B2CBB" w:rsidRDefault="00646D32" w:rsidP="00646D32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firstLine="7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4B2CB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Zawartość nadziarna,   % (m/m), nie więcej </w:t>
            </w:r>
            <w:r w:rsidRPr="004B2CBB">
              <w:rPr>
                <w:rFonts w:ascii="Times New Roman" w:hAnsi="Times New Roman" w:cs="Times New Roman"/>
                <w:color w:val="000000"/>
                <w:spacing w:val="1"/>
                <w:sz w:val="16"/>
                <w:szCs w:val="16"/>
              </w:rPr>
              <w:t>niż</w:t>
            </w:r>
          </w:p>
        </w:tc>
        <w:tc>
          <w:tcPr>
            <w:tcW w:w="5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46D32" w:rsidRPr="004B2CBB" w:rsidRDefault="00646D32" w:rsidP="00646D32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4B2CB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</w:t>
            </w:r>
          </w:p>
        </w:tc>
        <w:tc>
          <w:tcPr>
            <w:tcW w:w="6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46D32" w:rsidRPr="004B2CBB" w:rsidRDefault="00646D32" w:rsidP="00646D32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4B2CB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5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46D32" w:rsidRPr="004B2CBB" w:rsidRDefault="00646D32" w:rsidP="00646D32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4B2CB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</w:t>
            </w:r>
          </w:p>
        </w:tc>
        <w:tc>
          <w:tcPr>
            <w:tcW w:w="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46D32" w:rsidRPr="004B2CBB" w:rsidRDefault="00646D32" w:rsidP="00646D32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4B2CB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46D32" w:rsidRPr="004B2CBB" w:rsidRDefault="00646D32" w:rsidP="00646D32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4B2CB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46D32" w:rsidRPr="004B2CBB" w:rsidRDefault="00646D32" w:rsidP="00646D32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4B2CB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2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46D32" w:rsidRPr="004B2CBB" w:rsidRDefault="00646D32" w:rsidP="00646D32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4B2CBB">
              <w:rPr>
                <w:rFonts w:ascii="Times New Roman" w:hAnsi="Times New Roman" w:cs="Times New Roman"/>
                <w:color w:val="000000"/>
                <w:spacing w:val="-2"/>
                <w:sz w:val="16"/>
                <w:szCs w:val="16"/>
              </w:rPr>
              <w:t>PN-B-06714</w:t>
            </w:r>
          </w:p>
          <w:p w:rsidR="00646D32" w:rsidRPr="004B2CBB" w:rsidRDefault="00646D32" w:rsidP="00646D32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46D32" w:rsidRPr="004B2CBB" w:rsidTr="00646D32">
        <w:trPr>
          <w:trHeight w:hRule="exact" w:val="396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46D32" w:rsidRPr="004B2CBB" w:rsidRDefault="00646D32" w:rsidP="00646D32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4B2CB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lastRenderedPageBreak/>
              <w:t>3</w:t>
            </w:r>
          </w:p>
        </w:tc>
        <w:tc>
          <w:tcPr>
            <w:tcW w:w="3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46D32" w:rsidRPr="004B2CBB" w:rsidRDefault="00646D32" w:rsidP="00646D32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firstLine="4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4B2CBB">
              <w:rPr>
                <w:rFonts w:ascii="Times New Roman" w:hAnsi="Times New Roman" w:cs="Times New Roman"/>
                <w:color w:val="000000"/>
                <w:spacing w:val="5"/>
                <w:sz w:val="16"/>
                <w:szCs w:val="16"/>
              </w:rPr>
              <w:t xml:space="preserve">Zawartość </w:t>
            </w:r>
            <w:proofErr w:type="spellStart"/>
            <w:r w:rsidRPr="004B2CBB">
              <w:rPr>
                <w:rFonts w:ascii="Times New Roman" w:hAnsi="Times New Roman" w:cs="Times New Roman"/>
                <w:color w:val="000000"/>
                <w:spacing w:val="5"/>
                <w:sz w:val="16"/>
                <w:szCs w:val="16"/>
              </w:rPr>
              <w:t>ziarn</w:t>
            </w:r>
            <w:proofErr w:type="spellEnd"/>
            <w:r w:rsidRPr="004B2CBB">
              <w:rPr>
                <w:rFonts w:ascii="Times New Roman" w:hAnsi="Times New Roman" w:cs="Times New Roman"/>
                <w:color w:val="000000"/>
                <w:spacing w:val="5"/>
                <w:sz w:val="16"/>
                <w:szCs w:val="16"/>
              </w:rPr>
              <w:t xml:space="preserve"> nieforemnych %(m/m), nie </w:t>
            </w:r>
            <w:r w:rsidRPr="004B2CB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więcej niż</w:t>
            </w:r>
          </w:p>
        </w:tc>
        <w:tc>
          <w:tcPr>
            <w:tcW w:w="5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46D32" w:rsidRPr="004B2CBB" w:rsidRDefault="00646D32" w:rsidP="00646D32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4B2CB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35</w:t>
            </w:r>
          </w:p>
        </w:tc>
        <w:tc>
          <w:tcPr>
            <w:tcW w:w="6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46D32" w:rsidRPr="004B2CBB" w:rsidRDefault="00646D32" w:rsidP="00646D32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4B2CB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45</w:t>
            </w:r>
          </w:p>
        </w:tc>
        <w:tc>
          <w:tcPr>
            <w:tcW w:w="5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46D32" w:rsidRPr="004B2CBB" w:rsidRDefault="00646D32" w:rsidP="00646D32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4B2CB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35</w:t>
            </w:r>
          </w:p>
        </w:tc>
        <w:tc>
          <w:tcPr>
            <w:tcW w:w="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46D32" w:rsidRPr="004B2CBB" w:rsidRDefault="00646D32" w:rsidP="00646D32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4B2CB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40</w:t>
            </w:r>
          </w:p>
        </w:tc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46D32" w:rsidRPr="004B2CBB" w:rsidRDefault="00646D32" w:rsidP="00646D32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4B2CB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46D32" w:rsidRPr="004B2CBB" w:rsidRDefault="00646D32" w:rsidP="00646D32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4B2CB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46D32" w:rsidRPr="004B2CBB" w:rsidRDefault="00646D32" w:rsidP="00646D32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4B2CBB">
              <w:rPr>
                <w:rFonts w:ascii="Times New Roman" w:hAnsi="Times New Roman" w:cs="Times New Roman"/>
                <w:color w:val="000000"/>
                <w:spacing w:val="-1"/>
                <w:sz w:val="16"/>
                <w:szCs w:val="16"/>
              </w:rPr>
              <w:t xml:space="preserve">PN-B-06714-16 </w:t>
            </w:r>
          </w:p>
        </w:tc>
      </w:tr>
      <w:tr w:rsidR="00646D32" w:rsidRPr="004B2CBB" w:rsidTr="00646D32">
        <w:trPr>
          <w:trHeight w:hRule="exact" w:val="389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46D32" w:rsidRPr="004B2CBB" w:rsidRDefault="00646D32" w:rsidP="00646D32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4B2CB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</w:t>
            </w:r>
          </w:p>
        </w:tc>
        <w:tc>
          <w:tcPr>
            <w:tcW w:w="3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46D32" w:rsidRPr="004B2CBB" w:rsidRDefault="00646D32" w:rsidP="00646D32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firstLine="7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4B2CBB">
              <w:rPr>
                <w:rFonts w:ascii="Times New Roman" w:hAnsi="Times New Roman" w:cs="Times New Roman"/>
                <w:color w:val="000000"/>
                <w:spacing w:val="-1"/>
                <w:sz w:val="16"/>
                <w:szCs w:val="16"/>
              </w:rPr>
              <w:t xml:space="preserve">Zawartość zanieczyszczeń organicznych, </w:t>
            </w:r>
            <w:r w:rsidRPr="004B2CB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%(m/m), nie więcej niż</w:t>
            </w:r>
          </w:p>
        </w:tc>
        <w:tc>
          <w:tcPr>
            <w:tcW w:w="5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46D32" w:rsidRPr="004B2CBB" w:rsidRDefault="00646D32" w:rsidP="00646D32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4B2CB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6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46D32" w:rsidRPr="004B2CBB" w:rsidRDefault="00646D32" w:rsidP="00646D32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4B2CB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5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46D32" w:rsidRPr="004B2CBB" w:rsidRDefault="00646D32" w:rsidP="00646D32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4B2CB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46D32" w:rsidRPr="004B2CBB" w:rsidRDefault="00646D32" w:rsidP="00646D32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4B2CB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46D32" w:rsidRPr="004B2CBB" w:rsidRDefault="00646D32" w:rsidP="00646D32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4B2CB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46D32" w:rsidRPr="004B2CBB" w:rsidRDefault="00646D32" w:rsidP="00646D32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4B2CB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2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46D32" w:rsidRPr="004B2CBB" w:rsidRDefault="00646D32" w:rsidP="00646D32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4B2CBB">
              <w:rPr>
                <w:rFonts w:ascii="Times New Roman" w:hAnsi="Times New Roman" w:cs="Times New Roman"/>
                <w:color w:val="000000"/>
                <w:spacing w:val="-2"/>
                <w:sz w:val="16"/>
                <w:szCs w:val="16"/>
              </w:rPr>
              <w:t xml:space="preserve">PN-B-04481 </w:t>
            </w:r>
          </w:p>
        </w:tc>
      </w:tr>
      <w:tr w:rsidR="00646D32" w:rsidRPr="004B2CBB" w:rsidTr="00646D32">
        <w:trPr>
          <w:trHeight w:hRule="exact" w:val="583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46D32" w:rsidRPr="004B2CBB" w:rsidRDefault="00646D32" w:rsidP="00646D32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4B2CB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</w:t>
            </w:r>
          </w:p>
        </w:tc>
        <w:tc>
          <w:tcPr>
            <w:tcW w:w="3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46D32" w:rsidRPr="004B2CBB" w:rsidRDefault="00646D32" w:rsidP="00646D32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firstLine="7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4B2CBB">
              <w:rPr>
                <w:rFonts w:ascii="Times New Roman" w:hAnsi="Times New Roman" w:cs="Times New Roman"/>
                <w:color w:val="000000"/>
                <w:spacing w:val="3"/>
                <w:sz w:val="16"/>
                <w:szCs w:val="16"/>
              </w:rPr>
              <w:t xml:space="preserve">Wskaźnik    piaskowy    po    pięcio-krotnym </w:t>
            </w:r>
            <w:r w:rsidRPr="004B2CBB">
              <w:rPr>
                <w:rFonts w:ascii="Times New Roman" w:hAnsi="Times New Roman" w:cs="Times New Roman"/>
                <w:color w:val="000000"/>
                <w:spacing w:val="1"/>
                <w:sz w:val="16"/>
                <w:szCs w:val="16"/>
              </w:rPr>
              <w:t xml:space="preserve">zagęszczeniu metodą I lub II wg PN-B-04481, </w:t>
            </w:r>
            <w:r w:rsidRPr="004B2CB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%</w:t>
            </w:r>
          </w:p>
        </w:tc>
        <w:tc>
          <w:tcPr>
            <w:tcW w:w="5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46D32" w:rsidRPr="004B2CBB" w:rsidRDefault="00646D32" w:rsidP="00646D32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4B2CBB">
              <w:rPr>
                <w:rFonts w:ascii="Times New Roman" w:hAnsi="Times New Roman" w:cs="Times New Roman"/>
                <w:color w:val="000000"/>
                <w:spacing w:val="-2"/>
                <w:sz w:val="16"/>
                <w:szCs w:val="16"/>
              </w:rPr>
              <w:t xml:space="preserve">od 30 </w:t>
            </w:r>
            <w:r w:rsidRPr="004B2CBB">
              <w:rPr>
                <w:rFonts w:ascii="Times New Roman" w:hAnsi="Times New Roman" w:cs="Times New Roman"/>
                <w:color w:val="000000"/>
                <w:spacing w:val="-1"/>
                <w:sz w:val="16"/>
                <w:szCs w:val="16"/>
              </w:rPr>
              <w:t>do 70</w:t>
            </w:r>
          </w:p>
        </w:tc>
        <w:tc>
          <w:tcPr>
            <w:tcW w:w="6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46D32" w:rsidRPr="004B2CBB" w:rsidRDefault="00646D32" w:rsidP="00646D32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4B2CBB">
              <w:rPr>
                <w:rFonts w:ascii="Times New Roman" w:hAnsi="Times New Roman" w:cs="Times New Roman"/>
                <w:color w:val="000000"/>
                <w:spacing w:val="-2"/>
                <w:sz w:val="16"/>
                <w:szCs w:val="16"/>
              </w:rPr>
              <w:t>od 30 do 70</w:t>
            </w:r>
          </w:p>
        </w:tc>
        <w:tc>
          <w:tcPr>
            <w:tcW w:w="5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46D32" w:rsidRPr="004B2CBB" w:rsidRDefault="00646D32" w:rsidP="00646D32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4B2CBB">
              <w:rPr>
                <w:rFonts w:ascii="Times New Roman" w:hAnsi="Times New Roman" w:cs="Times New Roman"/>
                <w:color w:val="000000"/>
                <w:spacing w:val="-2"/>
                <w:sz w:val="16"/>
                <w:szCs w:val="16"/>
              </w:rPr>
              <w:t>od 30 do 70</w:t>
            </w:r>
          </w:p>
        </w:tc>
        <w:tc>
          <w:tcPr>
            <w:tcW w:w="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46D32" w:rsidRPr="004B2CBB" w:rsidRDefault="00646D32" w:rsidP="00646D32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4B2CBB">
              <w:rPr>
                <w:rFonts w:ascii="Times New Roman" w:hAnsi="Times New Roman" w:cs="Times New Roman"/>
                <w:color w:val="000000"/>
                <w:spacing w:val="-2"/>
                <w:sz w:val="16"/>
                <w:szCs w:val="16"/>
              </w:rPr>
              <w:t>od 30 do 70</w:t>
            </w:r>
          </w:p>
        </w:tc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46D32" w:rsidRPr="004B2CBB" w:rsidRDefault="00646D32" w:rsidP="00646D32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4B2CB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46D32" w:rsidRPr="004B2CBB" w:rsidRDefault="00646D32" w:rsidP="00646D32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4B2CB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46D32" w:rsidRPr="004B2CBB" w:rsidRDefault="00646D32" w:rsidP="00646D32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4B2CBB">
              <w:rPr>
                <w:rFonts w:ascii="Times New Roman" w:hAnsi="Times New Roman" w:cs="Times New Roman"/>
                <w:color w:val="000000"/>
                <w:spacing w:val="-1"/>
                <w:sz w:val="16"/>
                <w:szCs w:val="16"/>
              </w:rPr>
              <w:t xml:space="preserve">BN-64/8931-01 </w:t>
            </w:r>
          </w:p>
        </w:tc>
      </w:tr>
      <w:tr w:rsidR="00646D32" w:rsidRPr="004B2CBB" w:rsidTr="00646D32">
        <w:trPr>
          <w:trHeight w:hRule="exact" w:val="1252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46D32" w:rsidRPr="004B2CBB" w:rsidRDefault="00646D32" w:rsidP="00646D32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4B2CB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</w:t>
            </w:r>
          </w:p>
        </w:tc>
        <w:tc>
          <w:tcPr>
            <w:tcW w:w="3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46D32" w:rsidRPr="004B2CBB" w:rsidRDefault="00646D32" w:rsidP="00646D32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firstLine="4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B2CB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Ścieralność w bębnie Los Angeles </w:t>
            </w:r>
            <w:r w:rsidRPr="004B2CBB">
              <w:rPr>
                <w:rFonts w:ascii="Times New Roman" w:hAnsi="Times New Roman" w:cs="Times New Roman"/>
                <w:color w:val="000000"/>
                <w:spacing w:val="3"/>
                <w:sz w:val="16"/>
                <w:szCs w:val="16"/>
              </w:rPr>
              <w:t xml:space="preserve">a)  ścieralność  całkowita  po  pełnej  liczbie </w:t>
            </w:r>
            <w:r w:rsidRPr="004B2CB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obrotów, nie więcej niż </w:t>
            </w:r>
            <w:r w:rsidRPr="004B2CBB">
              <w:rPr>
                <w:rFonts w:ascii="Times New Roman" w:hAnsi="Times New Roman" w:cs="Times New Roman"/>
                <w:color w:val="000000"/>
                <w:spacing w:val="2"/>
                <w:sz w:val="16"/>
                <w:szCs w:val="16"/>
              </w:rPr>
              <w:t xml:space="preserve">b) ścieralność częściowa po 1/5 pełnej liczby </w:t>
            </w:r>
            <w:r w:rsidRPr="004B2CB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obrotów, nie więcej niż </w:t>
            </w:r>
          </w:p>
          <w:p w:rsidR="00646D32" w:rsidRPr="004B2CBB" w:rsidRDefault="00646D32" w:rsidP="00646D32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firstLine="4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46D32" w:rsidRPr="004B2CBB" w:rsidRDefault="00646D32" w:rsidP="00646D32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4B2CBB">
              <w:rPr>
                <w:rFonts w:ascii="Times New Roman" w:hAnsi="Times New Roman" w:cs="Times New Roman"/>
                <w:color w:val="000000"/>
                <w:spacing w:val="-8"/>
                <w:sz w:val="16"/>
                <w:szCs w:val="16"/>
              </w:rPr>
              <w:t xml:space="preserve">35 </w:t>
            </w:r>
            <w:r w:rsidRPr="004B2CBB">
              <w:rPr>
                <w:rFonts w:ascii="Times New Roman" w:hAnsi="Times New Roman" w:cs="Times New Roman"/>
                <w:color w:val="000000"/>
                <w:spacing w:val="-4"/>
                <w:sz w:val="16"/>
                <w:szCs w:val="16"/>
              </w:rPr>
              <w:t>30</w:t>
            </w:r>
          </w:p>
        </w:tc>
        <w:tc>
          <w:tcPr>
            <w:tcW w:w="6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46D32" w:rsidRPr="004B2CBB" w:rsidRDefault="00646D32" w:rsidP="00646D32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4B2CBB">
              <w:rPr>
                <w:rFonts w:ascii="Times New Roman" w:hAnsi="Times New Roman" w:cs="Times New Roman"/>
                <w:color w:val="000000"/>
                <w:spacing w:val="-4"/>
                <w:sz w:val="16"/>
                <w:szCs w:val="16"/>
              </w:rPr>
              <w:t>45</w:t>
            </w:r>
          </w:p>
          <w:p w:rsidR="00646D32" w:rsidRPr="004B2CBB" w:rsidRDefault="00646D32" w:rsidP="00646D32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4B2CBB">
              <w:rPr>
                <w:rFonts w:ascii="Times New Roman" w:hAnsi="Times New Roman" w:cs="Times New Roman"/>
                <w:color w:val="000000"/>
                <w:spacing w:val="-2"/>
                <w:sz w:val="16"/>
                <w:szCs w:val="16"/>
              </w:rPr>
              <w:t>40</w:t>
            </w:r>
          </w:p>
        </w:tc>
        <w:tc>
          <w:tcPr>
            <w:tcW w:w="5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46D32" w:rsidRPr="004B2CBB" w:rsidRDefault="00646D32" w:rsidP="00646D32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4B2CBB">
              <w:rPr>
                <w:rFonts w:ascii="Times New Roman" w:hAnsi="Times New Roman" w:cs="Times New Roman"/>
                <w:color w:val="000000"/>
                <w:spacing w:val="-8"/>
                <w:sz w:val="16"/>
                <w:szCs w:val="16"/>
              </w:rPr>
              <w:t xml:space="preserve">35 </w:t>
            </w:r>
            <w:r w:rsidRPr="004B2CBB">
              <w:rPr>
                <w:rFonts w:ascii="Times New Roman" w:hAnsi="Times New Roman" w:cs="Times New Roman"/>
                <w:color w:val="000000"/>
                <w:spacing w:val="-5"/>
                <w:sz w:val="16"/>
                <w:szCs w:val="16"/>
              </w:rPr>
              <w:t>30</w:t>
            </w:r>
          </w:p>
        </w:tc>
        <w:tc>
          <w:tcPr>
            <w:tcW w:w="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46D32" w:rsidRPr="004B2CBB" w:rsidRDefault="00646D32" w:rsidP="00646D32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4B2CBB">
              <w:rPr>
                <w:rFonts w:ascii="Times New Roman" w:hAnsi="Times New Roman" w:cs="Times New Roman"/>
                <w:color w:val="000000"/>
                <w:spacing w:val="-4"/>
                <w:sz w:val="16"/>
                <w:szCs w:val="16"/>
              </w:rPr>
              <w:t>50</w:t>
            </w:r>
          </w:p>
          <w:p w:rsidR="00646D32" w:rsidRPr="004B2CBB" w:rsidRDefault="00646D32" w:rsidP="00646D32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4B2CBB">
              <w:rPr>
                <w:rFonts w:ascii="Times New Roman" w:hAnsi="Times New Roman" w:cs="Times New Roman"/>
                <w:color w:val="000000"/>
                <w:spacing w:val="-9"/>
                <w:sz w:val="16"/>
                <w:szCs w:val="16"/>
              </w:rPr>
              <w:t>35</w:t>
            </w:r>
          </w:p>
        </w:tc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46D32" w:rsidRPr="004B2CBB" w:rsidRDefault="00646D32" w:rsidP="00646D32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4B2CBB">
              <w:rPr>
                <w:rFonts w:ascii="Times New Roman" w:hAnsi="Times New Roman" w:cs="Times New Roman"/>
                <w:color w:val="000000"/>
                <w:spacing w:val="-1"/>
                <w:sz w:val="16"/>
                <w:szCs w:val="16"/>
              </w:rPr>
              <w:t xml:space="preserve">40 </w:t>
            </w:r>
            <w:r w:rsidRPr="004B2CBB">
              <w:rPr>
                <w:rFonts w:ascii="Times New Roman" w:hAnsi="Times New Roman" w:cs="Times New Roman"/>
                <w:color w:val="000000"/>
                <w:spacing w:val="-3"/>
                <w:sz w:val="16"/>
                <w:szCs w:val="16"/>
              </w:rPr>
              <w:t>30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46D32" w:rsidRPr="004B2CBB" w:rsidRDefault="00646D32" w:rsidP="00646D32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4B2CBB">
              <w:rPr>
                <w:rFonts w:ascii="Times New Roman" w:hAnsi="Times New Roman" w:cs="Times New Roman"/>
                <w:color w:val="000000"/>
                <w:spacing w:val="-6"/>
                <w:sz w:val="16"/>
                <w:szCs w:val="16"/>
              </w:rPr>
              <w:t>50 35</w:t>
            </w:r>
          </w:p>
        </w:tc>
        <w:tc>
          <w:tcPr>
            <w:tcW w:w="2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46D32" w:rsidRPr="004B2CBB" w:rsidRDefault="00646D32" w:rsidP="00646D32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4B2CBB">
              <w:rPr>
                <w:rFonts w:ascii="Times New Roman" w:hAnsi="Times New Roman" w:cs="Times New Roman"/>
                <w:color w:val="000000"/>
                <w:spacing w:val="-1"/>
                <w:sz w:val="16"/>
                <w:szCs w:val="16"/>
              </w:rPr>
              <w:t xml:space="preserve">PN-B-06714-42 </w:t>
            </w:r>
          </w:p>
        </w:tc>
      </w:tr>
      <w:tr w:rsidR="00646D32" w:rsidRPr="004B2CBB" w:rsidTr="00646D32">
        <w:trPr>
          <w:trHeight w:hRule="exact" w:val="647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46D32" w:rsidRPr="004B2CBB" w:rsidRDefault="00646D32" w:rsidP="00646D32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4B2CB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</w:t>
            </w:r>
          </w:p>
        </w:tc>
        <w:tc>
          <w:tcPr>
            <w:tcW w:w="3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46D32" w:rsidRPr="004B2CBB" w:rsidRDefault="00646D32" w:rsidP="00646D32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4B2CBB">
              <w:rPr>
                <w:rFonts w:ascii="Times New Roman" w:hAnsi="Times New Roman" w:cs="Times New Roman"/>
                <w:color w:val="000000"/>
                <w:spacing w:val="-1"/>
                <w:sz w:val="16"/>
                <w:szCs w:val="16"/>
              </w:rPr>
              <w:t>Nasiąkliwość, %(m/m), nie więcej niż</w:t>
            </w:r>
          </w:p>
        </w:tc>
        <w:tc>
          <w:tcPr>
            <w:tcW w:w="5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46D32" w:rsidRPr="004B2CBB" w:rsidRDefault="00646D32" w:rsidP="00646D32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4B2CB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2,5</w:t>
            </w:r>
          </w:p>
        </w:tc>
        <w:tc>
          <w:tcPr>
            <w:tcW w:w="6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46D32" w:rsidRPr="004B2CBB" w:rsidRDefault="00646D32" w:rsidP="00646D32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4B2CB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</w:t>
            </w:r>
          </w:p>
        </w:tc>
        <w:tc>
          <w:tcPr>
            <w:tcW w:w="5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46D32" w:rsidRPr="004B2CBB" w:rsidRDefault="00646D32" w:rsidP="00646D32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4B2CB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46D32" w:rsidRPr="004B2CBB" w:rsidRDefault="00646D32" w:rsidP="00646D32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4B2CB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</w:t>
            </w:r>
          </w:p>
        </w:tc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46D32" w:rsidRPr="004B2CBB" w:rsidRDefault="00646D32" w:rsidP="00646D32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4B2CB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46D32" w:rsidRPr="004B2CBB" w:rsidRDefault="00646D32" w:rsidP="00646D32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4B2CB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</w:t>
            </w:r>
          </w:p>
        </w:tc>
        <w:tc>
          <w:tcPr>
            <w:tcW w:w="2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46D32" w:rsidRPr="004B2CBB" w:rsidRDefault="00646D32" w:rsidP="00646D32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4B2CBB">
              <w:rPr>
                <w:rFonts w:ascii="Times New Roman" w:hAnsi="Times New Roman" w:cs="Times New Roman"/>
                <w:color w:val="000000"/>
                <w:spacing w:val="-1"/>
                <w:sz w:val="16"/>
                <w:szCs w:val="16"/>
              </w:rPr>
              <w:t xml:space="preserve">PN-B-06714-18 </w:t>
            </w:r>
          </w:p>
        </w:tc>
      </w:tr>
      <w:tr w:rsidR="00646D32" w:rsidRPr="004B2CBB" w:rsidTr="00646D32">
        <w:trPr>
          <w:trHeight w:hRule="exact" w:val="583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46D32" w:rsidRPr="004B2CBB" w:rsidRDefault="00646D32" w:rsidP="00646D32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4B2CB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</w:t>
            </w:r>
          </w:p>
        </w:tc>
        <w:tc>
          <w:tcPr>
            <w:tcW w:w="3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46D32" w:rsidRPr="004B2CBB" w:rsidRDefault="00646D32" w:rsidP="00646D32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hanging="7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4B2CBB">
              <w:rPr>
                <w:rFonts w:ascii="Times New Roman" w:hAnsi="Times New Roman" w:cs="Times New Roman"/>
                <w:color w:val="000000"/>
                <w:spacing w:val="-1"/>
                <w:sz w:val="16"/>
                <w:szCs w:val="16"/>
              </w:rPr>
              <w:t>Mrozoodporność, ubytek masy po 25 cyklach zamraża</w:t>
            </w:r>
            <w:r w:rsidRPr="004B2CBB">
              <w:rPr>
                <w:rFonts w:ascii="Times New Roman" w:hAnsi="Times New Roman" w:cs="Times New Roman"/>
                <w:color w:val="000000"/>
                <w:spacing w:val="-1"/>
                <w:sz w:val="16"/>
                <w:szCs w:val="16"/>
              </w:rPr>
              <w:softHyphen/>
            </w:r>
            <w:r w:rsidRPr="004B2CB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nia, %(m/m), nie więcej niż</w:t>
            </w:r>
          </w:p>
        </w:tc>
        <w:tc>
          <w:tcPr>
            <w:tcW w:w="5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46D32" w:rsidRPr="004B2CBB" w:rsidRDefault="00646D32" w:rsidP="00646D32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4B2CB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</w:t>
            </w:r>
          </w:p>
        </w:tc>
        <w:tc>
          <w:tcPr>
            <w:tcW w:w="6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46D32" w:rsidRPr="004B2CBB" w:rsidRDefault="00646D32" w:rsidP="00646D32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4B2CB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5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46D32" w:rsidRPr="004B2CBB" w:rsidRDefault="00646D32" w:rsidP="00646D32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4B2CB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</w:t>
            </w:r>
          </w:p>
        </w:tc>
        <w:tc>
          <w:tcPr>
            <w:tcW w:w="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46D32" w:rsidRPr="004B2CBB" w:rsidRDefault="00646D32" w:rsidP="00646D32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4B2CB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46D32" w:rsidRPr="004B2CBB" w:rsidRDefault="00646D32" w:rsidP="00646D32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4B2CB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46D32" w:rsidRPr="004B2CBB" w:rsidRDefault="00646D32" w:rsidP="00646D32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4B2CB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2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46D32" w:rsidRPr="004B2CBB" w:rsidRDefault="00646D32" w:rsidP="00646D32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4B2CBB">
              <w:rPr>
                <w:rFonts w:ascii="Times New Roman" w:hAnsi="Times New Roman" w:cs="Times New Roman"/>
                <w:color w:val="000000"/>
                <w:spacing w:val="-1"/>
                <w:sz w:val="16"/>
                <w:szCs w:val="16"/>
              </w:rPr>
              <w:t xml:space="preserve">PN-B-06714-19 </w:t>
            </w:r>
          </w:p>
        </w:tc>
      </w:tr>
      <w:tr w:rsidR="00646D32" w:rsidRPr="004B2CBB" w:rsidTr="00646D32">
        <w:trPr>
          <w:trHeight w:hRule="exact" w:val="504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46D32" w:rsidRPr="004B2CBB" w:rsidRDefault="00646D32" w:rsidP="00646D32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4B2CB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</w:t>
            </w:r>
          </w:p>
        </w:tc>
        <w:tc>
          <w:tcPr>
            <w:tcW w:w="3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46D32" w:rsidRPr="004B2CBB" w:rsidRDefault="00646D32" w:rsidP="00646D32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hanging="4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4B2CBB">
              <w:rPr>
                <w:rFonts w:ascii="Times New Roman" w:hAnsi="Times New Roman" w:cs="Times New Roman"/>
                <w:color w:val="000000"/>
                <w:spacing w:val="-1"/>
                <w:sz w:val="16"/>
                <w:szCs w:val="16"/>
              </w:rPr>
              <w:t>Rozpad krzemianowy i żela</w:t>
            </w:r>
            <w:r w:rsidRPr="004B2CBB">
              <w:rPr>
                <w:rFonts w:ascii="Times New Roman" w:hAnsi="Times New Roman" w:cs="Times New Roman"/>
                <w:color w:val="000000"/>
                <w:spacing w:val="-1"/>
                <w:sz w:val="16"/>
                <w:szCs w:val="16"/>
              </w:rPr>
              <w:softHyphen/>
              <w:t>zawy łącznie, % (m/m), nie więcej niż</w:t>
            </w:r>
          </w:p>
        </w:tc>
        <w:tc>
          <w:tcPr>
            <w:tcW w:w="5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46D32" w:rsidRPr="004B2CBB" w:rsidRDefault="00646D32" w:rsidP="00646D32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46D32" w:rsidRPr="004B2CBB" w:rsidRDefault="00646D32" w:rsidP="00646D32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46D32" w:rsidRPr="004B2CBB" w:rsidRDefault="00646D32" w:rsidP="00646D32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46D32" w:rsidRPr="004B2CBB" w:rsidRDefault="00646D32" w:rsidP="00646D32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46D32" w:rsidRPr="004B2CBB" w:rsidRDefault="00646D32" w:rsidP="00646D32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4B2CB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46D32" w:rsidRPr="004B2CBB" w:rsidRDefault="00646D32" w:rsidP="00646D32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4B2CB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2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46D32" w:rsidRPr="004B2CBB" w:rsidRDefault="00646D32" w:rsidP="00646D32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4B2CBB">
              <w:rPr>
                <w:rFonts w:ascii="Times New Roman" w:hAnsi="Times New Roman" w:cs="Times New Roman"/>
                <w:color w:val="000000"/>
                <w:spacing w:val="-2"/>
                <w:sz w:val="16"/>
                <w:szCs w:val="16"/>
              </w:rPr>
              <w:t xml:space="preserve">PN-B-06714-37 </w:t>
            </w:r>
            <w:r w:rsidRPr="004B2CBB">
              <w:rPr>
                <w:rFonts w:ascii="Times New Roman" w:hAnsi="Times New Roman" w:cs="Times New Roman"/>
                <w:color w:val="000000"/>
                <w:spacing w:val="5"/>
                <w:sz w:val="16"/>
                <w:szCs w:val="16"/>
              </w:rPr>
              <w:t>PN-B-06714-39</w:t>
            </w:r>
          </w:p>
        </w:tc>
      </w:tr>
      <w:tr w:rsidR="00646D32" w:rsidRPr="004B2CBB" w:rsidTr="00646D32">
        <w:trPr>
          <w:trHeight w:hRule="exact" w:val="735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46D32" w:rsidRPr="004B2CBB" w:rsidRDefault="00646D32" w:rsidP="00646D32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4B2CB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3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46D32" w:rsidRPr="004B2CBB" w:rsidRDefault="00646D32" w:rsidP="00646D32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hanging="7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4B2CBB">
              <w:rPr>
                <w:rFonts w:ascii="Times New Roman" w:hAnsi="Times New Roman" w:cs="Times New Roman"/>
                <w:color w:val="000000"/>
                <w:spacing w:val="2"/>
                <w:sz w:val="16"/>
                <w:szCs w:val="16"/>
              </w:rPr>
              <w:t xml:space="preserve">Zawartość związków siarki w przeliczeniu na </w:t>
            </w:r>
            <w:proofErr w:type="spellStart"/>
            <w:r w:rsidRPr="004B2CB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SOj</w:t>
            </w:r>
            <w:proofErr w:type="spellEnd"/>
            <w:r w:rsidRPr="004B2CB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, %(m/m), nie więcej niż</w:t>
            </w:r>
          </w:p>
        </w:tc>
        <w:tc>
          <w:tcPr>
            <w:tcW w:w="5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46D32" w:rsidRPr="004B2CBB" w:rsidRDefault="00646D32" w:rsidP="00646D32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4B2CB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6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46D32" w:rsidRPr="004B2CBB" w:rsidRDefault="00646D32" w:rsidP="00646D32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4B2CB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5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46D32" w:rsidRPr="004B2CBB" w:rsidRDefault="00646D32" w:rsidP="00646D32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4B2CB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46D32" w:rsidRPr="004B2CBB" w:rsidRDefault="00646D32" w:rsidP="00646D32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4B2CB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46D32" w:rsidRPr="004B2CBB" w:rsidRDefault="00646D32" w:rsidP="00646D32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4B2CB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46D32" w:rsidRPr="004B2CBB" w:rsidRDefault="00646D32" w:rsidP="00646D32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4B2CB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</w:t>
            </w:r>
          </w:p>
        </w:tc>
        <w:tc>
          <w:tcPr>
            <w:tcW w:w="2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46D32" w:rsidRPr="004B2CBB" w:rsidRDefault="00646D32" w:rsidP="00646D32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4B2CBB">
              <w:rPr>
                <w:rFonts w:ascii="Times New Roman" w:hAnsi="Times New Roman" w:cs="Times New Roman"/>
                <w:color w:val="000000"/>
                <w:spacing w:val="-1"/>
                <w:sz w:val="16"/>
                <w:szCs w:val="16"/>
              </w:rPr>
              <w:t xml:space="preserve">PN-B-06714-28 </w:t>
            </w:r>
          </w:p>
        </w:tc>
      </w:tr>
      <w:tr w:rsidR="00646D32" w:rsidRPr="004B2CBB" w:rsidTr="00646D32">
        <w:trPr>
          <w:trHeight w:hRule="exact" w:val="760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46D32" w:rsidRPr="004B2CBB" w:rsidRDefault="00646D32" w:rsidP="00646D32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4B2CB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11</w:t>
            </w:r>
          </w:p>
        </w:tc>
        <w:tc>
          <w:tcPr>
            <w:tcW w:w="3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46D32" w:rsidRPr="004B2CBB" w:rsidRDefault="00646D32" w:rsidP="00646D32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hanging="7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4B2CBB">
              <w:rPr>
                <w:rFonts w:ascii="Times New Roman" w:hAnsi="Times New Roman" w:cs="Times New Roman"/>
                <w:color w:val="000000"/>
                <w:spacing w:val="-1"/>
                <w:sz w:val="16"/>
                <w:szCs w:val="16"/>
              </w:rPr>
              <w:t>Wskaźnik nośności w</w:t>
            </w:r>
            <w:r w:rsidRPr="004B2CBB">
              <w:rPr>
                <w:rFonts w:ascii="Times New Roman" w:hAnsi="Times New Roman" w:cs="Times New Roman"/>
                <w:color w:val="000000"/>
                <w:spacing w:val="-1"/>
                <w:sz w:val="16"/>
                <w:szCs w:val="16"/>
                <w:vertAlign w:val="subscript"/>
              </w:rPr>
              <w:t>no</w:t>
            </w:r>
            <w:r w:rsidRPr="004B2CBB">
              <w:rPr>
                <w:rFonts w:ascii="Times New Roman" w:hAnsi="Times New Roman" w:cs="Times New Roman"/>
                <w:color w:val="000000"/>
                <w:spacing w:val="-1"/>
                <w:sz w:val="16"/>
                <w:szCs w:val="16"/>
              </w:rPr>
              <w:t xml:space="preserve">ś mieszanki kruszywa, %, nie mniejszy niż: </w:t>
            </w:r>
            <w:r w:rsidRPr="004B2CB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a) przy zagęszczeniu </w:t>
            </w:r>
            <w:proofErr w:type="spellStart"/>
            <w:r w:rsidRPr="004B2CB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Is</w:t>
            </w:r>
            <w:proofErr w:type="spellEnd"/>
            <w:r w:rsidRPr="004B2CB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^ 1,00 b) przy zagęszczeniu </w:t>
            </w:r>
            <w:proofErr w:type="spellStart"/>
            <w:r w:rsidRPr="004B2CB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Is</w:t>
            </w:r>
            <w:proofErr w:type="spellEnd"/>
            <w:r w:rsidRPr="004B2CB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^ 1,03</w:t>
            </w:r>
          </w:p>
        </w:tc>
        <w:tc>
          <w:tcPr>
            <w:tcW w:w="5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46D32" w:rsidRPr="004B2CBB" w:rsidRDefault="00646D32" w:rsidP="00646D32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4B2CBB">
              <w:rPr>
                <w:rFonts w:ascii="Times New Roman" w:hAnsi="Times New Roman" w:cs="Times New Roman"/>
                <w:color w:val="000000"/>
                <w:spacing w:val="-6"/>
                <w:sz w:val="16"/>
                <w:szCs w:val="16"/>
              </w:rPr>
              <w:t xml:space="preserve">80 </w:t>
            </w:r>
            <w:r w:rsidRPr="004B2CBB">
              <w:rPr>
                <w:rFonts w:ascii="Times New Roman" w:hAnsi="Times New Roman" w:cs="Times New Roman"/>
                <w:color w:val="000000"/>
                <w:spacing w:val="-7"/>
                <w:sz w:val="16"/>
                <w:szCs w:val="16"/>
              </w:rPr>
              <w:t>120</w:t>
            </w:r>
          </w:p>
        </w:tc>
        <w:tc>
          <w:tcPr>
            <w:tcW w:w="6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46D32" w:rsidRPr="004B2CBB" w:rsidRDefault="00646D32" w:rsidP="00646D32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4B2CB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60</w:t>
            </w:r>
          </w:p>
        </w:tc>
        <w:tc>
          <w:tcPr>
            <w:tcW w:w="5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46D32" w:rsidRPr="004B2CBB" w:rsidRDefault="00646D32" w:rsidP="00646D32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4B2CBB">
              <w:rPr>
                <w:rFonts w:ascii="Times New Roman" w:hAnsi="Times New Roman" w:cs="Times New Roman"/>
                <w:color w:val="000000"/>
                <w:spacing w:val="-6"/>
                <w:sz w:val="16"/>
                <w:szCs w:val="16"/>
              </w:rPr>
              <w:t>80</w:t>
            </w:r>
          </w:p>
          <w:p w:rsidR="00646D32" w:rsidRPr="004B2CBB" w:rsidRDefault="00646D32" w:rsidP="00646D32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4B2CBB">
              <w:rPr>
                <w:rFonts w:ascii="Times New Roman" w:hAnsi="Times New Roman" w:cs="Times New Roman"/>
                <w:color w:val="000000"/>
                <w:spacing w:val="-7"/>
                <w:sz w:val="16"/>
                <w:szCs w:val="16"/>
              </w:rPr>
              <w:t>120</w:t>
            </w:r>
          </w:p>
        </w:tc>
        <w:tc>
          <w:tcPr>
            <w:tcW w:w="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46D32" w:rsidRPr="004B2CBB" w:rsidRDefault="00646D32" w:rsidP="00646D32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4B2CB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60</w:t>
            </w:r>
          </w:p>
        </w:tc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46D32" w:rsidRPr="004B2CBB" w:rsidRDefault="00646D32" w:rsidP="00646D32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4B2CBB">
              <w:rPr>
                <w:rFonts w:ascii="Times New Roman" w:hAnsi="Times New Roman" w:cs="Times New Roman"/>
                <w:color w:val="000000"/>
                <w:spacing w:val="-6"/>
                <w:sz w:val="16"/>
                <w:szCs w:val="16"/>
              </w:rPr>
              <w:t xml:space="preserve">80 </w:t>
            </w:r>
            <w:r w:rsidRPr="004B2CBB">
              <w:rPr>
                <w:rFonts w:ascii="Times New Roman" w:hAnsi="Times New Roman" w:cs="Times New Roman"/>
                <w:color w:val="000000"/>
                <w:spacing w:val="-5"/>
                <w:sz w:val="16"/>
                <w:szCs w:val="16"/>
              </w:rPr>
              <w:t>120</w:t>
            </w:r>
          </w:p>
        </w:tc>
        <w:tc>
          <w:tcPr>
            <w:tcW w:w="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46D32" w:rsidRPr="004B2CBB" w:rsidRDefault="00646D32" w:rsidP="00646D32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4B2CB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60</w:t>
            </w:r>
          </w:p>
        </w:tc>
        <w:tc>
          <w:tcPr>
            <w:tcW w:w="2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46D32" w:rsidRPr="004B2CBB" w:rsidRDefault="00646D32" w:rsidP="00646D32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4B2CBB">
              <w:rPr>
                <w:rFonts w:ascii="Times New Roman" w:hAnsi="Times New Roman" w:cs="Times New Roman"/>
                <w:color w:val="000000"/>
                <w:spacing w:val="-2"/>
                <w:sz w:val="16"/>
                <w:szCs w:val="16"/>
              </w:rPr>
              <w:t xml:space="preserve">PN-S-06102 </w:t>
            </w:r>
          </w:p>
        </w:tc>
      </w:tr>
    </w:tbl>
    <w:p w:rsidR="00646D32" w:rsidRPr="004B2CBB" w:rsidRDefault="00646D32" w:rsidP="00646D32">
      <w:pPr>
        <w:widowControl w:val="0"/>
        <w:shd w:val="clear" w:color="auto" w:fill="FFFFFF"/>
        <w:tabs>
          <w:tab w:val="left" w:pos="50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pacing w:val="-3"/>
          <w:sz w:val="16"/>
          <w:szCs w:val="16"/>
        </w:rPr>
      </w:pPr>
    </w:p>
    <w:p w:rsidR="00646D32" w:rsidRPr="00BF1B98" w:rsidRDefault="00646D32" w:rsidP="00646D32">
      <w:pPr>
        <w:widowControl w:val="0"/>
        <w:shd w:val="clear" w:color="auto" w:fill="FFFFFF"/>
        <w:tabs>
          <w:tab w:val="left" w:pos="50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pacing w:val="-3"/>
          <w:sz w:val="20"/>
          <w:szCs w:val="20"/>
        </w:rPr>
      </w:pPr>
    </w:p>
    <w:p w:rsidR="00646D32" w:rsidRPr="00BF1B98" w:rsidRDefault="00646D32" w:rsidP="00646D32">
      <w:pPr>
        <w:widowControl w:val="0"/>
        <w:shd w:val="clear" w:color="auto" w:fill="FFFFFF"/>
        <w:tabs>
          <w:tab w:val="left" w:pos="50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b/>
          <w:color w:val="000000"/>
          <w:spacing w:val="-3"/>
          <w:sz w:val="20"/>
          <w:szCs w:val="20"/>
        </w:rPr>
        <w:t>2.3.4</w:t>
      </w:r>
      <w:r w:rsidRPr="00BF1B98">
        <w:rPr>
          <w:rFonts w:ascii="Times New Roman" w:hAnsi="Times New Roman" w:cs="Times New Roman"/>
          <w:color w:val="000000"/>
          <w:spacing w:val="-3"/>
          <w:sz w:val="20"/>
          <w:szCs w:val="20"/>
        </w:rPr>
        <w:t>.</w:t>
      </w:r>
      <w:r w:rsidRPr="00BF1B98">
        <w:rPr>
          <w:rFonts w:ascii="Times New Roman" w:hAnsi="Times New Roman" w:cs="Times New Roman"/>
          <w:color w:val="000000"/>
          <w:sz w:val="20"/>
          <w:szCs w:val="20"/>
        </w:rPr>
        <w:tab/>
        <w:t>Materiał na warstwą odcinającą</w:t>
      </w:r>
    </w:p>
    <w:p w:rsidR="00646D32" w:rsidRPr="00BF1B98" w:rsidRDefault="00646D32" w:rsidP="00646D32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z w:val="20"/>
          <w:szCs w:val="20"/>
        </w:rPr>
        <w:t>Na warstwą odcinającą stosuje siej</w:t>
      </w:r>
    </w:p>
    <w:p w:rsidR="00646D32" w:rsidRPr="00BF1B98" w:rsidRDefault="00646D32" w:rsidP="00646D32">
      <w:pPr>
        <w:widowControl w:val="0"/>
        <w:numPr>
          <w:ilvl w:val="0"/>
          <w:numId w:val="11"/>
        </w:numPr>
        <w:shd w:val="clear" w:color="auto" w:fill="FFFFFF"/>
        <w:tabs>
          <w:tab w:val="left" w:pos="281"/>
        </w:tabs>
        <w:autoSpaceDE w:val="0"/>
        <w:autoSpaceDN w:val="0"/>
        <w:adjustRightInd w:val="0"/>
        <w:spacing w:after="0" w:line="240" w:lineRule="auto"/>
        <w:ind w:left="7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>piasek wg PN-B-11113 ,</w:t>
      </w:r>
    </w:p>
    <w:p w:rsidR="00646D32" w:rsidRPr="00BF1B98" w:rsidRDefault="00646D32" w:rsidP="00646D32">
      <w:pPr>
        <w:widowControl w:val="0"/>
        <w:numPr>
          <w:ilvl w:val="0"/>
          <w:numId w:val="11"/>
        </w:numPr>
        <w:shd w:val="clear" w:color="auto" w:fill="FFFFFF"/>
        <w:tabs>
          <w:tab w:val="left" w:pos="281"/>
        </w:tabs>
        <w:autoSpaceDE w:val="0"/>
        <w:autoSpaceDN w:val="0"/>
        <w:adjustRightInd w:val="0"/>
        <w:spacing w:after="0" w:line="240" w:lineRule="auto"/>
        <w:ind w:left="7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>miał wg PN-B-11112,</w:t>
      </w:r>
    </w:p>
    <w:p w:rsidR="00646D32" w:rsidRPr="00BF1B98" w:rsidRDefault="00646D32" w:rsidP="00646D32">
      <w:pPr>
        <w:widowControl w:val="0"/>
        <w:numPr>
          <w:ilvl w:val="12"/>
          <w:numId w:val="0"/>
        </w:numPr>
        <w:shd w:val="clear" w:color="auto" w:fill="FFFFFF"/>
        <w:tabs>
          <w:tab w:val="left" w:pos="500"/>
        </w:tabs>
        <w:autoSpaceDE w:val="0"/>
        <w:autoSpaceDN w:val="0"/>
        <w:adjustRightInd w:val="0"/>
        <w:spacing w:after="0" w:line="240" w:lineRule="auto"/>
        <w:ind w:left="7"/>
        <w:jc w:val="both"/>
        <w:rPr>
          <w:rFonts w:ascii="Times New Roman" w:hAnsi="Times New Roman" w:cs="Times New Roman"/>
          <w:color w:val="000000"/>
          <w:spacing w:val="-1"/>
          <w:sz w:val="20"/>
          <w:szCs w:val="20"/>
        </w:rPr>
      </w:pPr>
    </w:p>
    <w:p w:rsidR="00646D32" w:rsidRPr="00BF1B98" w:rsidRDefault="00646D32" w:rsidP="00646D32">
      <w:pPr>
        <w:widowControl w:val="0"/>
        <w:numPr>
          <w:ilvl w:val="12"/>
          <w:numId w:val="0"/>
        </w:numPr>
        <w:shd w:val="clear" w:color="auto" w:fill="FFFFFF"/>
        <w:tabs>
          <w:tab w:val="left" w:pos="50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b/>
          <w:color w:val="000000"/>
          <w:spacing w:val="-4"/>
          <w:sz w:val="20"/>
          <w:szCs w:val="20"/>
        </w:rPr>
        <w:t>2.3.5</w:t>
      </w:r>
      <w:r w:rsidRPr="00BF1B98">
        <w:rPr>
          <w:rFonts w:ascii="Times New Roman" w:hAnsi="Times New Roman" w:cs="Times New Roman"/>
          <w:color w:val="000000"/>
          <w:spacing w:val="-4"/>
          <w:sz w:val="20"/>
          <w:szCs w:val="20"/>
        </w:rPr>
        <w:t>.</w:t>
      </w:r>
      <w:r w:rsidRPr="00BF1B98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>Materiały do ulepszania właściwości kruszyw</w:t>
      </w:r>
    </w:p>
    <w:p w:rsidR="00646D32" w:rsidRPr="00BF1B98" w:rsidRDefault="00646D32" w:rsidP="00646D32">
      <w:pPr>
        <w:widowControl w:val="0"/>
        <w:numPr>
          <w:ilvl w:val="12"/>
          <w:numId w:val="0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-2"/>
          <w:sz w:val="20"/>
          <w:szCs w:val="20"/>
        </w:rPr>
        <w:t xml:space="preserve">Do ulepszania właściwości kruszyw stosuje się: </w:t>
      </w:r>
      <w:r w:rsidRPr="00BF1B98">
        <w:rPr>
          <w:rFonts w:ascii="Times New Roman" w:hAnsi="Times New Roman" w:cs="Times New Roman"/>
          <w:color w:val="000000"/>
          <w:sz w:val="20"/>
          <w:szCs w:val="20"/>
        </w:rPr>
        <w:t>~   cement portlandzki wg PN-B-19701,</w:t>
      </w:r>
    </w:p>
    <w:p w:rsidR="00646D32" w:rsidRPr="00BF1B98" w:rsidRDefault="00646D32" w:rsidP="00646D32">
      <w:pPr>
        <w:widowControl w:val="0"/>
        <w:numPr>
          <w:ilvl w:val="0"/>
          <w:numId w:val="11"/>
        </w:numPr>
        <w:shd w:val="clear" w:color="auto" w:fill="FFFFFF"/>
        <w:tabs>
          <w:tab w:val="left" w:pos="281"/>
        </w:tabs>
        <w:autoSpaceDE w:val="0"/>
        <w:autoSpaceDN w:val="0"/>
        <w:adjustRightInd w:val="0"/>
        <w:spacing w:after="0" w:line="240" w:lineRule="auto"/>
        <w:ind w:left="7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>wapno wg PN-B-30020,</w:t>
      </w:r>
    </w:p>
    <w:p w:rsidR="00646D32" w:rsidRPr="00BF1B98" w:rsidRDefault="00646D32" w:rsidP="00646D32">
      <w:pPr>
        <w:widowControl w:val="0"/>
        <w:numPr>
          <w:ilvl w:val="0"/>
          <w:numId w:val="11"/>
        </w:numPr>
        <w:shd w:val="clear" w:color="auto" w:fill="FFFFFF"/>
        <w:tabs>
          <w:tab w:val="left" w:pos="281"/>
        </w:tabs>
        <w:autoSpaceDE w:val="0"/>
        <w:autoSpaceDN w:val="0"/>
        <w:adjustRightInd w:val="0"/>
        <w:spacing w:after="0" w:line="240" w:lineRule="auto"/>
        <w:ind w:left="7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z w:val="20"/>
          <w:szCs w:val="20"/>
        </w:rPr>
        <w:t>popioły lotne wg PN-S-96035 ,</w:t>
      </w:r>
    </w:p>
    <w:p w:rsidR="00646D32" w:rsidRPr="00BF1B98" w:rsidRDefault="00646D32" w:rsidP="00646D32">
      <w:pPr>
        <w:widowControl w:val="0"/>
        <w:numPr>
          <w:ilvl w:val="0"/>
          <w:numId w:val="11"/>
        </w:numPr>
        <w:shd w:val="clear" w:color="auto" w:fill="FFFFFF"/>
        <w:tabs>
          <w:tab w:val="left" w:pos="281"/>
        </w:tabs>
        <w:autoSpaceDE w:val="0"/>
        <w:autoSpaceDN w:val="0"/>
        <w:adjustRightInd w:val="0"/>
        <w:spacing w:after="0" w:line="240" w:lineRule="auto"/>
        <w:ind w:left="7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>żużel granulowany wg PN-B-23006.</w:t>
      </w:r>
    </w:p>
    <w:p w:rsidR="00646D32" w:rsidRPr="00BF1B98" w:rsidRDefault="00646D32" w:rsidP="00646D32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6"/>
          <w:sz w:val="20"/>
          <w:szCs w:val="20"/>
        </w:rPr>
        <w:t xml:space="preserve">Dopuszcza się stosowanie innych spoiw pod warunkiem uzyskania równorzędnych efektów ulepszania </w:t>
      </w: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>kruszywa i po zaakceptowaniu przez Inżyniera.</w:t>
      </w:r>
    </w:p>
    <w:p w:rsidR="00646D32" w:rsidRPr="00BF1B98" w:rsidRDefault="00646D32" w:rsidP="00646D32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z w:val="20"/>
          <w:szCs w:val="20"/>
        </w:rPr>
        <w:t>Rodzaj i ilość dodatku ulepszającego należy przyjmować zgodnie z PN-S-06102.</w:t>
      </w:r>
    </w:p>
    <w:p w:rsidR="00646D32" w:rsidRPr="00BF1B98" w:rsidRDefault="00646D32" w:rsidP="00646D32">
      <w:pPr>
        <w:widowControl w:val="0"/>
        <w:shd w:val="clear" w:color="auto" w:fill="FFFFFF"/>
        <w:tabs>
          <w:tab w:val="left" w:pos="50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b/>
          <w:color w:val="000000"/>
          <w:spacing w:val="-3"/>
          <w:sz w:val="20"/>
          <w:szCs w:val="20"/>
        </w:rPr>
        <w:t>2.3.6</w:t>
      </w:r>
      <w:r w:rsidRPr="00BF1B98">
        <w:rPr>
          <w:rFonts w:ascii="Times New Roman" w:hAnsi="Times New Roman" w:cs="Times New Roman"/>
          <w:color w:val="000000"/>
          <w:spacing w:val="-3"/>
          <w:sz w:val="20"/>
          <w:szCs w:val="20"/>
        </w:rPr>
        <w:t>.</w:t>
      </w:r>
      <w:r w:rsidRPr="00BF1B98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>Woda</w:t>
      </w:r>
    </w:p>
    <w:p w:rsidR="00646D32" w:rsidRPr="00BF1B98" w:rsidRDefault="00646D32" w:rsidP="00646D32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pacing w:val="-2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-2"/>
          <w:sz w:val="20"/>
          <w:szCs w:val="20"/>
        </w:rPr>
        <w:t xml:space="preserve">Należy stosować wodą wg PN-B-32250 . </w:t>
      </w:r>
    </w:p>
    <w:p w:rsidR="00646D32" w:rsidRPr="00BF1B98" w:rsidRDefault="00646D32" w:rsidP="00646D32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pacing w:val="-3"/>
          <w:sz w:val="20"/>
          <w:szCs w:val="20"/>
        </w:rPr>
      </w:pPr>
    </w:p>
    <w:p w:rsidR="00646D32" w:rsidRPr="00BF1B98" w:rsidRDefault="00646D32" w:rsidP="00646D32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b/>
          <w:bCs/>
          <w:color w:val="000000"/>
          <w:spacing w:val="-3"/>
          <w:sz w:val="20"/>
          <w:szCs w:val="20"/>
        </w:rPr>
        <w:t>3. SPRZĘT</w:t>
      </w:r>
    </w:p>
    <w:p w:rsidR="00646D32" w:rsidRPr="00BF1B98" w:rsidRDefault="00646D32" w:rsidP="00646D32">
      <w:pPr>
        <w:widowControl w:val="0"/>
        <w:shd w:val="clear" w:color="auto" w:fill="FFFFFF"/>
        <w:tabs>
          <w:tab w:val="left" w:pos="349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b/>
          <w:bCs/>
          <w:color w:val="000000"/>
          <w:spacing w:val="-4"/>
          <w:sz w:val="20"/>
          <w:szCs w:val="20"/>
        </w:rPr>
        <w:t>3.1.</w:t>
      </w:r>
      <w:r w:rsidRPr="00BF1B98">
        <w:rPr>
          <w:rFonts w:ascii="Times New Roman" w:hAnsi="Times New Roman" w:cs="Times New Roman"/>
          <w:b/>
          <w:bCs/>
          <w:color w:val="000000"/>
          <w:sz w:val="20"/>
          <w:szCs w:val="20"/>
        </w:rPr>
        <w:tab/>
        <w:t>Ogólne wymagania dotyczące sprzętu</w:t>
      </w:r>
    </w:p>
    <w:p w:rsidR="00646D32" w:rsidRPr="00BF1B98" w:rsidRDefault="00646D32" w:rsidP="00646D32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 xml:space="preserve">Ogólne wymagania dotyczące </w:t>
      </w:r>
      <w:proofErr w:type="spellStart"/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>sprzątu</w:t>
      </w:r>
      <w:proofErr w:type="spellEnd"/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 xml:space="preserve"> podano w SST D-M-00.00.00 „Wymagania ogólne" pkt 3.</w:t>
      </w:r>
    </w:p>
    <w:p w:rsidR="00646D32" w:rsidRPr="00BF1B98" w:rsidRDefault="00646D32" w:rsidP="00646D32">
      <w:pPr>
        <w:widowControl w:val="0"/>
        <w:shd w:val="clear" w:color="auto" w:fill="FFFFFF"/>
        <w:tabs>
          <w:tab w:val="left" w:pos="349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b/>
          <w:bCs/>
          <w:color w:val="000000"/>
          <w:spacing w:val="-3"/>
          <w:sz w:val="20"/>
          <w:szCs w:val="20"/>
        </w:rPr>
        <w:t>3.2.</w:t>
      </w:r>
      <w:r w:rsidRPr="00BF1B98">
        <w:rPr>
          <w:rFonts w:ascii="Times New Roman" w:hAnsi="Times New Roman" w:cs="Times New Roman"/>
          <w:b/>
          <w:bCs/>
          <w:color w:val="000000"/>
          <w:sz w:val="20"/>
          <w:szCs w:val="20"/>
        </w:rPr>
        <w:tab/>
        <w:t>Sprzęt do wykonania robót</w:t>
      </w:r>
    </w:p>
    <w:p w:rsidR="00646D32" w:rsidRPr="00BF1B98" w:rsidRDefault="00646D32" w:rsidP="00646D32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1"/>
          <w:sz w:val="20"/>
          <w:szCs w:val="20"/>
        </w:rPr>
        <w:t xml:space="preserve">Wykonawca przystępujący do wykonania podbudowy z kruszyw stabilizowanych mechanicznie powinien </w:t>
      </w: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>wykazać się możliwością korzystania z następującego sprzętu:</w:t>
      </w:r>
    </w:p>
    <w:p w:rsidR="00646D32" w:rsidRPr="00BF1B98" w:rsidRDefault="00646D32" w:rsidP="00646D32">
      <w:pPr>
        <w:widowControl w:val="0"/>
        <w:shd w:val="clear" w:color="auto" w:fill="FFFFFF"/>
        <w:tabs>
          <w:tab w:val="left" w:pos="32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pacing w:val="-9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1"/>
          <w:sz w:val="20"/>
          <w:szCs w:val="20"/>
        </w:rPr>
        <w:t xml:space="preserve">mieszarek do wytwarzania mieszanki, wyposażonych w urządzenia dozujące wodą. Mieszarki powinny zapewnić </w:t>
      </w: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>wytworzenie jednorodnej mieszanki o wilgotności optymalnej,</w:t>
      </w:r>
    </w:p>
    <w:p w:rsidR="00646D32" w:rsidRPr="00BF1B98" w:rsidRDefault="00646D32" w:rsidP="00646D32">
      <w:pPr>
        <w:widowControl w:val="0"/>
        <w:shd w:val="clear" w:color="auto" w:fill="FFFFFF"/>
        <w:tabs>
          <w:tab w:val="left" w:pos="32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pacing w:val="-3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>równiarek albo układarek do rozkładania mieszanki,</w:t>
      </w:r>
    </w:p>
    <w:p w:rsidR="00646D32" w:rsidRPr="00BF1B98" w:rsidRDefault="00646D32" w:rsidP="00646D32">
      <w:pPr>
        <w:widowControl w:val="0"/>
        <w:shd w:val="clear" w:color="auto" w:fill="FFFFFF"/>
        <w:tabs>
          <w:tab w:val="left" w:pos="32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pacing w:val="-6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1"/>
          <w:sz w:val="20"/>
          <w:szCs w:val="20"/>
        </w:rPr>
        <w:t xml:space="preserve">walców ogumionych i stalowych wibracyjnych lub statycznych do zagęszczania. W miejscach trudno dostępnych </w:t>
      </w: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>powinny być stosowane zagęszczarki płytowe, ubijaki mechaniczne lub małe walce wibracyjne.</w:t>
      </w:r>
    </w:p>
    <w:p w:rsidR="00646D32" w:rsidRPr="00BF1B98" w:rsidRDefault="00646D32" w:rsidP="00646D32">
      <w:pPr>
        <w:widowControl w:val="0"/>
        <w:shd w:val="clear" w:color="auto" w:fill="FFFFFF"/>
        <w:tabs>
          <w:tab w:val="left" w:pos="23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pacing w:val="-5"/>
          <w:sz w:val="20"/>
          <w:szCs w:val="20"/>
        </w:rPr>
      </w:pPr>
    </w:p>
    <w:p w:rsidR="00646D32" w:rsidRPr="00BF1B98" w:rsidRDefault="00646D32" w:rsidP="00646D32">
      <w:pPr>
        <w:widowControl w:val="0"/>
        <w:shd w:val="clear" w:color="auto" w:fill="FFFFFF"/>
        <w:tabs>
          <w:tab w:val="left" w:pos="23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b/>
          <w:bCs/>
          <w:color w:val="000000"/>
          <w:spacing w:val="-5"/>
          <w:sz w:val="20"/>
          <w:szCs w:val="20"/>
        </w:rPr>
        <w:t>4.</w:t>
      </w:r>
      <w:r w:rsidRPr="00BF1B98">
        <w:rPr>
          <w:rFonts w:ascii="Times New Roman" w:hAnsi="Times New Roman" w:cs="Times New Roman"/>
          <w:b/>
          <w:bCs/>
          <w:color w:val="000000"/>
          <w:sz w:val="20"/>
          <w:szCs w:val="20"/>
        </w:rPr>
        <w:tab/>
      </w:r>
      <w:r w:rsidRPr="00BF1B98">
        <w:rPr>
          <w:rFonts w:ascii="Times New Roman" w:hAnsi="Times New Roman" w:cs="Times New Roman"/>
          <w:b/>
          <w:bCs/>
          <w:color w:val="000000"/>
          <w:spacing w:val="-3"/>
          <w:sz w:val="20"/>
          <w:szCs w:val="20"/>
        </w:rPr>
        <w:t>TRANSPORT</w:t>
      </w:r>
    </w:p>
    <w:p w:rsidR="00646D32" w:rsidRPr="00BF1B98" w:rsidRDefault="00646D32" w:rsidP="00646D32">
      <w:pPr>
        <w:widowControl w:val="0"/>
        <w:shd w:val="clear" w:color="auto" w:fill="FFFFFF"/>
        <w:tabs>
          <w:tab w:val="left" w:pos="39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b/>
          <w:bCs/>
          <w:color w:val="000000"/>
          <w:spacing w:val="-4"/>
          <w:sz w:val="20"/>
          <w:szCs w:val="20"/>
        </w:rPr>
        <w:lastRenderedPageBreak/>
        <w:t>4.1.</w:t>
      </w:r>
      <w:r w:rsidRPr="00BF1B98">
        <w:rPr>
          <w:rFonts w:ascii="Times New Roman" w:hAnsi="Times New Roman" w:cs="Times New Roman"/>
          <w:b/>
          <w:bCs/>
          <w:color w:val="000000"/>
          <w:sz w:val="20"/>
          <w:szCs w:val="20"/>
        </w:rPr>
        <w:tab/>
        <w:t>Ogólne wymagania dotyczące transportu</w:t>
      </w:r>
    </w:p>
    <w:p w:rsidR="00646D32" w:rsidRPr="00BF1B98" w:rsidRDefault="00646D32" w:rsidP="00646D32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>Ogólne wymagania dotyczące transportu podano w OST D-M-00.00.00 „Wymagania ogólne" pkt 4.</w:t>
      </w:r>
    </w:p>
    <w:p w:rsidR="00646D32" w:rsidRPr="00BF1B98" w:rsidRDefault="00646D32" w:rsidP="00646D32">
      <w:pPr>
        <w:widowControl w:val="0"/>
        <w:shd w:val="clear" w:color="auto" w:fill="FFFFFF"/>
        <w:tabs>
          <w:tab w:val="left" w:pos="39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b/>
          <w:bCs/>
          <w:color w:val="000000"/>
          <w:spacing w:val="-4"/>
          <w:sz w:val="20"/>
          <w:szCs w:val="20"/>
        </w:rPr>
        <w:t>4.2.</w:t>
      </w:r>
      <w:r w:rsidRPr="00BF1B98">
        <w:rPr>
          <w:rFonts w:ascii="Times New Roman" w:hAnsi="Times New Roman" w:cs="Times New Roman"/>
          <w:b/>
          <w:bCs/>
          <w:color w:val="000000"/>
          <w:sz w:val="20"/>
          <w:szCs w:val="20"/>
        </w:rPr>
        <w:tab/>
      </w:r>
      <w:r w:rsidRPr="00BF1B98">
        <w:rPr>
          <w:rFonts w:ascii="Times New Roman" w:hAnsi="Times New Roman" w:cs="Times New Roman"/>
          <w:b/>
          <w:bCs/>
          <w:color w:val="000000"/>
          <w:spacing w:val="-1"/>
          <w:sz w:val="20"/>
          <w:szCs w:val="20"/>
        </w:rPr>
        <w:t>Transport materiałów</w:t>
      </w:r>
    </w:p>
    <w:p w:rsidR="00646D32" w:rsidRPr="00BF1B98" w:rsidRDefault="00646D32" w:rsidP="00646D32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6"/>
          <w:sz w:val="20"/>
          <w:szCs w:val="20"/>
        </w:rPr>
        <w:t xml:space="preserve">Kruszywa można przewozić dowolnymi środkami transportu w warunkach zabezpieczających je przed </w:t>
      </w: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 xml:space="preserve">zanieczyszczeniem, zmieszaniem z innymi materiałami, nadmiernym wysuszeniem i zawilgoceniem. </w:t>
      </w:r>
      <w:r w:rsidRPr="00BF1B98">
        <w:rPr>
          <w:rFonts w:ascii="Times New Roman" w:hAnsi="Times New Roman" w:cs="Times New Roman"/>
          <w:color w:val="000000"/>
          <w:sz w:val="20"/>
          <w:szCs w:val="20"/>
        </w:rPr>
        <w:t xml:space="preserve">Transport cementu powinien odbywać się zgodnie z BN-88/6731-08. </w:t>
      </w: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>Transport pozostałych materiałów powinien odbywać się zgodnie z wymaganiami norm przedmiotowych.</w:t>
      </w:r>
    </w:p>
    <w:p w:rsidR="00646D32" w:rsidRPr="00BF1B98" w:rsidRDefault="00646D32" w:rsidP="00646D32">
      <w:pPr>
        <w:widowControl w:val="0"/>
        <w:shd w:val="clear" w:color="auto" w:fill="FFFFFF"/>
        <w:tabs>
          <w:tab w:val="left" w:pos="23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pacing w:val="-6"/>
          <w:sz w:val="20"/>
          <w:szCs w:val="20"/>
        </w:rPr>
      </w:pPr>
    </w:p>
    <w:p w:rsidR="00646D32" w:rsidRPr="00BF1B98" w:rsidRDefault="00646D32" w:rsidP="00646D32">
      <w:pPr>
        <w:widowControl w:val="0"/>
        <w:shd w:val="clear" w:color="auto" w:fill="FFFFFF"/>
        <w:tabs>
          <w:tab w:val="left" w:pos="23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b/>
          <w:bCs/>
          <w:color w:val="000000"/>
          <w:spacing w:val="-6"/>
          <w:sz w:val="20"/>
          <w:szCs w:val="20"/>
        </w:rPr>
        <w:t>5.</w:t>
      </w:r>
      <w:r w:rsidRPr="00BF1B98">
        <w:rPr>
          <w:rFonts w:ascii="Times New Roman" w:hAnsi="Times New Roman" w:cs="Times New Roman"/>
          <w:b/>
          <w:bCs/>
          <w:color w:val="000000"/>
          <w:sz w:val="20"/>
          <w:szCs w:val="20"/>
        </w:rPr>
        <w:tab/>
      </w:r>
      <w:r w:rsidRPr="00BF1B98">
        <w:rPr>
          <w:rFonts w:ascii="Times New Roman" w:hAnsi="Times New Roman" w:cs="Times New Roman"/>
          <w:b/>
          <w:bCs/>
          <w:color w:val="000000"/>
          <w:spacing w:val="-1"/>
          <w:sz w:val="20"/>
          <w:szCs w:val="20"/>
        </w:rPr>
        <w:t>WYKONANIE ROBÓT</w:t>
      </w:r>
    </w:p>
    <w:p w:rsidR="00646D32" w:rsidRPr="00BF1B98" w:rsidRDefault="00646D32" w:rsidP="00646D32">
      <w:pPr>
        <w:widowControl w:val="0"/>
        <w:shd w:val="clear" w:color="auto" w:fill="FFFFFF"/>
        <w:tabs>
          <w:tab w:val="left" w:pos="38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b/>
          <w:bCs/>
          <w:color w:val="000000"/>
          <w:spacing w:val="-4"/>
          <w:sz w:val="20"/>
          <w:szCs w:val="20"/>
        </w:rPr>
        <w:t>5.1.</w:t>
      </w:r>
      <w:r w:rsidRPr="00BF1B98">
        <w:rPr>
          <w:rFonts w:ascii="Times New Roman" w:hAnsi="Times New Roman" w:cs="Times New Roman"/>
          <w:b/>
          <w:bCs/>
          <w:color w:val="000000"/>
          <w:sz w:val="20"/>
          <w:szCs w:val="20"/>
        </w:rPr>
        <w:tab/>
        <w:t>Ogólne zasady wykonania robót</w:t>
      </w:r>
    </w:p>
    <w:p w:rsidR="00646D32" w:rsidRPr="00BF1B98" w:rsidRDefault="00646D32" w:rsidP="00646D32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>Ogólne zasady wykonania robót podano w OST D-M-00.00.00 „Wymagania ogólne" pkt 5.</w:t>
      </w:r>
    </w:p>
    <w:p w:rsidR="00646D32" w:rsidRPr="00BF1B98" w:rsidRDefault="00646D32" w:rsidP="00646D32">
      <w:pPr>
        <w:widowControl w:val="0"/>
        <w:shd w:val="clear" w:color="auto" w:fill="FFFFFF"/>
        <w:tabs>
          <w:tab w:val="left" w:pos="38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b/>
          <w:bCs/>
          <w:color w:val="000000"/>
          <w:spacing w:val="-6"/>
          <w:sz w:val="20"/>
          <w:szCs w:val="20"/>
        </w:rPr>
        <w:t>5.2.</w:t>
      </w:r>
      <w:r w:rsidRPr="00BF1B98">
        <w:rPr>
          <w:rFonts w:ascii="Times New Roman" w:hAnsi="Times New Roman" w:cs="Times New Roman"/>
          <w:b/>
          <w:bCs/>
          <w:color w:val="000000"/>
          <w:sz w:val="20"/>
          <w:szCs w:val="20"/>
        </w:rPr>
        <w:tab/>
        <w:t>Przygotowanie podłoża</w:t>
      </w:r>
    </w:p>
    <w:p w:rsidR="00646D32" w:rsidRPr="00BF1B98" w:rsidRDefault="00646D32" w:rsidP="00646D32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3"/>
          <w:sz w:val="20"/>
          <w:szCs w:val="20"/>
        </w:rPr>
        <w:t xml:space="preserve">Podłoże pod podbudowę powinno spełniać wymagania określone w SST D-04.01.01 „Koryto wraz z </w:t>
      </w:r>
      <w:r w:rsidRPr="00BF1B98">
        <w:rPr>
          <w:rFonts w:ascii="Times New Roman" w:hAnsi="Times New Roman" w:cs="Times New Roman"/>
          <w:color w:val="000000"/>
          <w:sz w:val="20"/>
          <w:szCs w:val="20"/>
        </w:rPr>
        <w:t>profilowaniem i zagęszczeniem podłoża" i OST D-02.00.00 „Roboty ziemne".</w:t>
      </w:r>
    </w:p>
    <w:p w:rsidR="00646D32" w:rsidRPr="00BF1B98" w:rsidRDefault="00646D32" w:rsidP="00646D32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z w:val="20"/>
          <w:szCs w:val="20"/>
        </w:rPr>
        <w:t xml:space="preserve">Podbudowa powinna być ułożona na podłożu zapewniającym nieprzenikanie drobnych cząstek gruntu do </w:t>
      </w: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 xml:space="preserve">podbudowy. </w:t>
      </w:r>
    </w:p>
    <w:p w:rsidR="00646D32" w:rsidRPr="00BF1B98" w:rsidRDefault="00646D32" w:rsidP="00646D32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>Paliki lub szpilki do prawidłowego ukształtowania podbudowy powinny być wcześniej przygotowane.</w:t>
      </w:r>
    </w:p>
    <w:p w:rsidR="00646D32" w:rsidRPr="00BF1B98" w:rsidRDefault="00646D32" w:rsidP="00646D32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>Paliki lub szpilki powinny być ustawione w osi drogi i w rzędach równoległych do osi drogi, lub w inny sposób zaakceptowany przez Inżyniera.</w:t>
      </w:r>
    </w:p>
    <w:p w:rsidR="00646D32" w:rsidRPr="00BF1B98" w:rsidRDefault="00646D32" w:rsidP="00646D32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 xml:space="preserve">Rozmieszczenie palików lub szpilek powinno umożliwiać naciągnięcie sznurków lub linek do wytyczenia robót w odstępach nie większych niż co </w:t>
      </w:r>
      <w:smartTag w:uri="urn:schemas-microsoft-com:office:smarttags" w:element="metricconverter">
        <w:smartTagPr>
          <w:attr w:name="ProductID" w:val="10 m"/>
        </w:smartTagPr>
        <w:r w:rsidRPr="00BF1B98">
          <w:rPr>
            <w:rFonts w:ascii="Times New Roman" w:hAnsi="Times New Roman" w:cs="Times New Roman"/>
            <w:color w:val="000000"/>
            <w:spacing w:val="-1"/>
            <w:sz w:val="20"/>
            <w:szCs w:val="20"/>
          </w:rPr>
          <w:t>10 m</w:t>
        </w:r>
      </w:smartTag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>.</w:t>
      </w:r>
    </w:p>
    <w:p w:rsidR="00646D32" w:rsidRPr="00BF1B98" w:rsidRDefault="00646D32" w:rsidP="00646D32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b/>
          <w:bCs/>
          <w:color w:val="000000"/>
          <w:spacing w:val="-1"/>
          <w:sz w:val="20"/>
          <w:szCs w:val="20"/>
        </w:rPr>
        <w:t>5.3. Wytwarzanie mieszanki kruszywa</w:t>
      </w:r>
    </w:p>
    <w:p w:rsidR="00646D32" w:rsidRPr="00BF1B98" w:rsidRDefault="00646D32" w:rsidP="00646D32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pacing w:val="-2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5"/>
          <w:sz w:val="20"/>
          <w:szCs w:val="20"/>
        </w:rPr>
        <w:t xml:space="preserve">Mieszankę kruszywa o ściśle określonym uziarnieniu i wilgotności optymalnej należy wytwarzać w </w:t>
      </w:r>
      <w:r w:rsidRPr="00BF1B98">
        <w:rPr>
          <w:rFonts w:ascii="Times New Roman" w:hAnsi="Times New Roman" w:cs="Times New Roman"/>
          <w:color w:val="000000"/>
          <w:spacing w:val="-2"/>
          <w:sz w:val="20"/>
          <w:szCs w:val="20"/>
        </w:rPr>
        <w:t xml:space="preserve">mieszarkach gwarantujących otrzymanie jednorodnej mieszanki. Ze względu na konieczność zapewnienia jednorodności </w:t>
      </w:r>
      <w:r w:rsidRPr="00BF1B98">
        <w:rPr>
          <w:rFonts w:ascii="Times New Roman" w:hAnsi="Times New Roman" w:cs="Times New Roman"/>
          <w:color w:val="000000"/>
          <w:spacing w:val="3"/>
          <w:sz w:val="20"/>
          <w:szCs w:val="20"/>
        </w:rPr>
        <w:t xml:space="preserve">nie dopuszcza się wytwarzania mieszanki przez mieszanie poszczególnych frakcji na drodze. Mieszanka po </w:t>
      </w:r>
      <w:r w:rsidRPr="00BF1B98">
        <w:rPr>
          <w:rFonts w:ascii="Times New Roman" w:hAnsi="Times New Roman" w:cs="Times New Roman"/>
          <w:color w:val="000000"/>
          <w:spacing w:val="2"/>
          <w:sz w:val="20"/>
          <w:szCs w:val="20"/>
        </w:rPr>
        <w:t xml:space="preserve">wyprodukowaniu powinna być od razu transportowana na miejsce wbudowania w taki sposób, aby nie uległa </w:t>
      </w:r>
      <w:r w:rsidRPr="00BF1B98">
        <w:rPr>
          <w:rFonts w:ascii="Times New Roman" w:hAnsi="Times New Roman" w:cs="Times New Roman"/>
          <w:color w:val="000000"/>
          <w:spacing w:val="-2"/>
          <w:sz w:val="20"/>
          <w:szCs w:val="20"/>
        </w:rPr>
        <w:t>rozsegregowaniu i wysychaniu.</w:t>
      </w:r>
    </w:p>
    <w:p w:rsidR="00646D32" w:rsidRPr="00BF1B98" w:rsidRDefault="00646D32" w:rsidP="00646D32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646D32" w:rsidRPr="00BF1B98" w:rsidRDefault="00646D32" w:rsidP="00646D32">
      <w:pPr>
        <w:widowControl w:val="0"/>
        <w:shd w:val="clear" w:color="auto" w:fill="FFFFFF"/>
        <w:tabs>
          <w:tab w:val="left" w:pos="47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b/>
          <w:bCs/>
          <w:color w:val="000000"/>
          <w:spacing w:val="3"/>
          <w:sz w:val="20"/>
          <w:szCs w:val="20"/>
        </w:rPr>
        <w:t>5.4.</w:t>
      </w:r>
      <w:r w:rsidRPr="00BF1B98">
        <w:rPr>
          <w:rFonts w:ascii="Times New Roman" w:hAnsi="Times New Roman" w:cs="Times New Roman"/>
          <w:b/>
          <w:bCs/>
          <w:color w:val="000000"/>
          <w:sz w:val="20"/>
          <w:szCs w:val="20"/>
        </w:rPr>
        <w:tab/>
      </w:r>
      <w:r w:rsidRPr="00BF1B98">
        <w:rPr>
          <w:rFonts w:ascii="Times New Roman" w:hAnsi="Times New Roman" w:cs="Times New Roman"/>
          <w:b/>
          <w:bCs/>
          <w:color w:val="000000"/>
          <w:spacing w:val="9"/>
          <w:sz w:val="20"/>
          <w:szCs w:val="20"/>
        </w:rPr>
        <w:t>Wbudowywanie i zagęszczanie mieszanki</w:t>
      </w:r>
    </w:p>
    <w:p w:rsidR="00646D32" w:rsidRPr="00BF1B98" w:rsidRDefault="00646D32" w:rsidP="00646D32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z w:val="20"/>
          <w:szCs w:val="20"/>
        </w:rPr>
        <w:t xml:space="preserve">Mieszanka kruszywa powinna być rozkładana w warstwie o jednakowej grubości, takiej, aby jej ostateczna </w:t>
      </w:r>
      <w:r w:rsidRPr="00BF1B98">
        <w:rPr>
          <w:rFonts w:ascii="Times New Roman" w:hAnsi="Times New Roman" w:cs="Times New Roman"/>
          <w:color w:val="000000"/>
          <w:spacing w:val="2"/>
          <w:sz w:val="20"/>
          <w:szCs w:val="20"/>
        </w:rPr>
        <w:t xml:space="preserve">grubość po zagęszczeniu była równa grubości projektowanej. Grubość pojedynczo układanej warstwy nie może </w:t>
      </w:r>
      <w:r w:rsidRPr="00BF1B98">
        <w:rPr>
          <w:rFonts w:ascii="Times New Roman" w:hAnsi="Times New Roman" w:cs="Times New Roman"/>
          <w:color w:val="000000"/>
          <w:sz w:val="20"/>
          <w:szCs w:val="20"/>
        </w:rPr>
        <w:t xml:space="preserve">przekraczać </w:t>
      </w:r>
      <w:smartTag w:uri="urn:schemas-microsoft-com:office:smarttags" w:element="metricconverter">
        <w:smartTagPr>
          <w:attr w:name="ProductID" w:val="20 cm"/>
        </w:smartTagPr>
        <w:r w:rsidRPr="00BF1B98">
          <w:rPr>
            <w:rFonts w:ascii="Times New Roman" w:hAnsi="Times New Roman" w:cs="Times New Roman"/>
            <w:color w:val="000000"/>
            <w:sz w:val="20"/>
            <w:szCs w:val="20"/>
          </w:rPr>
          <w:t>20 cm</w:t>
        </w:r>
      </w:smartTag>
      <w:r w:rsidRPr="00BF1B98">
        <w:rPr>
          <w:rFonts w:ascii="Times New Roman" w:hAnsi="Times New Roman" w:cs="Times New Roman"/>
          <w:color w:val="000000"/>
          <w:sz w:val="20"/>
          <w:szCs w:val="20"/>
        </w:rPr>
        <w:t xml:space="preserve"> po zagęszczeniu. Warstwa podbudowy powinna być rozłożona w sposób zapewniający osiągnięcie </w:t>
      </w: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 xml:space="preserve">wymaganych spadków i rzędnych wysokościowych. Jeżeli podbudowa składa się z więcej niż jednej warstwy kruszywa, </w:t>
      </w:r>
      <w:r w:rsidRPr="00BF1B98">
        <w:rPr>
          <w:rFonts w:ascii="Times New Roman" w:hAnsi="Times New Roman" w:cs="Times New Roman"/>
          <w:color w:val="000000"/>
          <w:sz w:val="20"/>
          <w:szCs w:val="20"/>
        </w:rPr>
        <w:t xml:space="preserve">to każda warstwa powinna być wyprofilowana i zagęszczona z zachowaniem wymaganych spadków i rzędnych </w:t>
      </w:r>
      <w:r w:rsidRPr="00BF1B98">
        <w:rPr>
          <w:rFonts w:ascii="Times New Roman" w:hAnsi="Times New Roman" w:cs="Times New Roman"/>
          <w:color w:val="000000"/>
          <w:spacing w:val="2"/>
          <w:sz w:val="20"/>
          <w:szCs w:val="20"/>
        </w:rPr>
        <w:t xml:space="preserve">wysokościowych. Rozpoczęcie budowy każdej następnej warstwy może nastąpić po odbiorze poprzedniej warstwy </w:t>
      </w:r>
      <w:r w:rsidRPr="00BF1B98">
        <w:rPr>
          <w:rFonts w:ascii="Times New Roman" w:hAnsi="Times New Roman" w:cs="Times New Roman"/>
          <w:color w:val="000000"/>
          <w:spacing w:val="-2"/>
          <w:sz w:val="20"/>
          <w:szCs w:val="20"/>
        </w:rPr>
        <w:t>przez Inżyniera.</w:t>
      </w:r>
    </w:p>
    <w:p w:rsidR="00646D32" w:rsidRPr="00BF1B98" w:rsidRDefault="00646D32" w:rsidP="00646D32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4"/>
          <w:sz w:val="20"/>
          <w:szCs w:val="20"/>
        </w:rPr>
        <w:t xml:space="preserve">Wilgotność mieszanki kruszywa podczas zagęszczania powinna odpowiadać wilgotności optymalnej, </w:t>
      </w: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 xml:space="preserve">określonej według próby </w:t>
      </w:r>
      <w:proofErr w:type="spellStart"/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>Proctora</w:t>
      </w:r>
      <w:proofErr w:type="spellEnd"/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 xml:space="preserve">, zgodnie z PN-B-04481 (metoda II). Materiał nadmiernie nawilgocony, powinien </w:t>
      </w:r>
      <w:r w:rsidRPr="00BF1B98">
        <w:rPr>
          <w:rFonts w:ascii="Times New Roman" w:hAnsi="Times New Roman" w:cs="Times New Roman"/>
          <w:color w:val="000000"/>
          <w:sz w:val="20"/>
          <w:szCs w:val="20"/>
        </w:rPr>
        <w:t xml:space="preserve">zostać osuszony przez mieszanie i napowietrzanie. Jeżeli wilgotność mieszanki kruszywa jest niższa od optymalnej o </w:t>
      </w: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>20% jej wartości, mieszanka powinna być zwilżona określoną ilością wody i równomiernie wymieszana. W przypadku, gdy wilgotność mieszanki kruszywa jest wyższa od optymalnej o 10% jej wartości, mieszankę należy osuszyć.</w:t>
      </w:r>
    </w:p>
    <w:p w:rsidR="00646D32" w:rsidRPr="00BF1B98" w:rsidRDefault="00646D32" w:rsidP="00646D32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pacing w:val="-1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z w:val="20"/>
          <w:szCs w:val="20"/>
        </w:rPr>
        <w:t xml:space="preserve">Wskaźnik zagęszczenia podbudowy wg BN-77/8931-12 powinien odpowiadać przyjętemu poziomowi </w:t>
      </w: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>wskaźnika nośności podbudowy wg tablicy 1, lp. 11.</w:t>
      </w:r>
    </w:p>
    <w:p w:rsidR="00646D32" w:rsidRPr="00BF1B98" w:rsidRDefault="00646D32" w:rsidP="00646D32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pacing w:val="-1"/>
          <w:sz w:val="20"/>
          <w:szCs w:val="20"/>
        </w:rPr>
      </w:pPr>
    </w:p>
    <w:p w:rsidR="00646D32" w:rsidRPr="00BF1B98" w:rsidRDefault="00646D32" w:rsidP="00646D32">
      <w:pPr>
        <w:widowControl w:val="0"/>
        <w:shd w:val="clear" w:color="auto" w:fill="FFFFFF"/>
        <w:tabs>
          <w:tab w:val="left" w:pos="47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b/>
          <w:bCs/>
          <w:color w:val="000000"/>
          <w:spacing w:val="-4"/>
          <w:sz w:val="20"/>
          <w:szCs w:val="20"/>
        </w:rPr>
        <w:t>5.5.</w:t>
      </w:r>
      <w:r w:rsidRPr="00BF1B98">
        <w:rPr>
          <w:rFonts w:ascii="Times New Roman" w:hAnsi="Times New Roman" w:cs="Times New Roman"/>
          <w:b/>
          <w:bCs/>
          <w:color w:val="000000"/>
          <w:sz w:val="20"/>
          <w:szCs w:val="20"/>
        </w:rPr>
        <w:tab/>
      </w:r>
      <w:r w:rsidRPr="00BF1B98">
        <w:rPr>
          <w:rFonts w:ascii="Times New Roman" w:hAnsi="Times New Roman" w:cs="Times New Roman"/>
          <w:b/>
          <w:bCs/>
          <w:color w:val="000000"/>
          <w:spacing w:val="-1"/>
          <w:sz w:val="20"/>
          <w:szCs w:val="20"/>
        </w:rPr>
        <w:t>Odcinek próbny</w:t>
      </w:r>
    </w:p>
    <w:p w:rsidR="00646D32" w:rsidRPr="00BF1B98" w:rsidRDefault="00646D32" w:rsidP="00646D32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3"/>
          <w:sz w:val="20"/>
          <w:szCs w:val="20"/>
        </w:rPr>
        <w:t xml:space="preserve">Jeżeli w SST przewidziano konieczność wykonania odcinka próbnego, to co najmniej na 3 dni przed </w:t>
      </w: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>rozpoczęciem robót, Wykonawca powinien wykonać odcinek próbny w celu:</w:t>
      </w:r>
    </w:p>
    <w:p w:rsidR="00646D32" w:rsidRPr="00BF1B98" w:rsidRDefault="00646D32" w:rsidP="00646D32">
      <w:pPr>
        <w:widowControl w:val="0"/>
        <w:shd w:val="clear" w:color="auto" w:fill="FFFFFF"/>
        <w:tabs>
          <w:tab w:val="left" w:pos="421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z w:val="20"/>
          <w:szCs w:val="20"/>
        </w:rPr>
        <w:t>stwierdzenia czy sprzęt budowlany do mieszania, rozkładania i zagęszczania kruszywa jest właściwy,</w:t>
      </w:r>
    </w:p>
    <w:p w:rsidR="00646D32" w:rsidRPr="00BF1B98" w:rsidRDefault="00646D32" w:rsidP="00646D32">
      <w:pPr>
        <w:widowControl w:val="0"/>
        <w:numPr>
          <w:ilvl w:val="0"/>
          <w:numId w:val="11"/>
        </w:numPr>
        <w:shd w:val="clear" w:color="auto" w:fill="FFFFFF"/>
        <w:tabs>
          <w:tab w:val="left" w:pos="421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z w:val="20"/>
          <w:szCs w:val="20"/>
        </w:rPr>
        <w:t xml:space="preserve">określenia grubości warstwy materiału w stanie luźnym, koniecznej do uzyskania wymaganej grubości warstwy po </w:t>
      </w:r>
      <w:r w:rsidRPr="00BF1B98">
        <w:rPr>
          <w:rFonts w:ascii="Times New Roman" w:hAnsi="Times New Roman" w:cs="Times New Roman"/>
          <w:color w:val="000000"/>
          <w:spacing w:val="-2"/>
          <w:sz w:val="20"/>
          <w:szCs w:val="20"/>
        </w:rPr>
        <w:t>zagęszczeniu,</w:t>
      </w:r>
    </w:p>
    <w:p w:rsidR="00646D32" w:rsidRPr="00BF1B98" w:rsidRDefault="00646D32" w:rsidP="00646D32">
      <w:pPr>
        <w:widowControl w:val="0"/>
        <w:shd w:val="clear" w:color="auto" w:fill="FFFFFF"/>
        <w:tabs>
          <w:tab w:val="left" w:pos="421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>określenia liczby przejść sprzętu zagęszczającego, potrzebnej do uzyskania wymaganego wskaźnika zagęszczenia.</w:t>
      </w:r>
    </w:p>
    <w:p w:rsidR="00646D32" w:rsidRPr="00BF1B98" w:rsidRDefault="00646D32" w:rsidP="00646D32">
      <w:pPr>
        <w:widowControl w:val="0"/>
        <w:numPr>
          <w:ilvl w:val="12"/>
          <w:numId w:val="0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z w:val="20"/>
          <w:szCs w:val="20"/>
        </w:rPr>
        <w:t xml:space="preserve">Na odcinku próbnym Wykonawca powinien użyć takich materiałów oraz sprzętu do mieszania, rozkładania i </w:t>
      </w: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>zagęszczania, jakie będą stosowane do wykonywania podbudowy.</w:t>
      </w:r>
    </w:p>
    <w:p w:rsidR="00646D32" w:rsidRPr="00BF1B98" w:rsidRDefault="00646D32" w:rsidP="00646D32">
      <w:pPr>
        <w:widowControl w:val="0"/>
        <w:numPr>
          <w:ilvl w:val="12"/>
          <w:numId w:val="0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 xml:space="preserve">Powierzchnia odcinka próbnego powinna wynosić od 400 do </w:t>
      </w:r>
      <w:smartTag w:uri="urn:schemas-microsoft-com:office:smarttags" w:element="metricconverter">
        <w:smartTagPr>
          <w:attr w:name="ProductID" w:val="800 m2"/>
        </w:smartTagPr>
        <w:r w:rsidRPr="00BF1B98">
          <w:rPr>
            <w:rFonts w:ascii="Times New Roman" w:hAnsi="Times New Roman" w:cs="Times New Roman"/>
            <w:color w:val="000000"/>
            <w:spacing w:val="-1"/>
            <w:sz w:val="20"/>
            <w:szCs w:val="20"/>
          </w:rPr>
          <w:t>800 m</w:t>
        </w:r>
        <w:r w:rsidRPr="00BF1B98">
          <w:rPr>
            <w:rFonts w:ascii="Times New Roman" w:hAnsi="Times New Roman" w:cs="Times New Roman"/>
            <w:color w:val="000000"/>
            <w:spacing w:val="-1"/>
            <w:sz w:val="20"/>
            <w:szCs w:val="20"/>
            <w:vertAlign w:val="superscript"/>
          </w:rPr>
          <w:t>2</w:t>
        </w:r>
      </w:smartTag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>.</w:t>
      </w:r>
    </w:p>
    <w:p w:rsidR="00646D32" w:rsidRPr="00BF1B98" w:rsidRDefault="00646D32" w:rsidP="00646D32">
      <w:pPr>
        <w:widowControl w:val="0"/>
        <w:numPr>
          <w:ilvl w:val="12"/>
          <w:numId w:val="0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>Odcinek próbny powinien być zlokalizowany w miejscu wskazanym przez Inżyniera.</w:t>
      </w:r>
    </w:p>
    <w:p w:rsidR="00646D32" w:rsidRPr="00BF1B98" w:rsidRDefault="00646D32" w:rsidP="00646D32">
      <w:pPr>
        <w:widowControl w:val="0"/>
        <w:numPr>
          <w:ilvl w:val="12"/>
          <w:numId w:val="0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2"/>
          <w:sz w:val="20"/>
          <w:szCs w:val="20"/>
        </w:rPr>
        <w:t xml:space="preserve">Wykonawca może przystąpić do wykonywania podbudowy po zaakceptowaniu odcinka próbnego przez </w:t>
      </w:r>
      <w:r w:rsidRPr="00BF1B98">
        <w:rPr>
          <w:rFonts w:ascii="Times New Roman" w:hAnsi="Times New Roman" w:cs="Times New Roman"/>
          <w:color w:val="000000"/>
          <w:spacing w:val="-3"/>
          <w:sz w:val="20"/>
          <w:szCs w:val="20"/>
        </w:rPr>
        <w:lastRenderedPageBreak/>
        <w:t>Inżyniera.</w:t>
      </w:r>
    </w:p>
    <w:p w:rsidR="00646D32" w:rsidRPr="00BF1B98" w:rsidRDefault="00646D32" w:rsidP="00646D32">
      <w:pPr>
        <w:widowControl w:val="0"/>
        <w:numPr>
          <w:ilvl w:val="12"/>
          <w:numId w:val="0"/>
        </w:numPr>
        <w:shd w:val="clear" w:color="auto" w:fill="FFFFFF"/>
        <w:tabs>
          <w:tab w:val="left" w:pos="47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pacing w:val="-6"/>
          <w:sz w:val="20"/>
          <w:szCs w:val="20"/>
        </w:rPr>
      </w:pPr>
    </w:p>
    <w:p w:rsidR="00646D32" w:rsidRPr="00BF1B98" w:rsidRDefault="00646D32" w:rsidP="00646D32">
      <w:pPr>
        <w:widowControl w:val="0"/>
        <w:numPr>
          <w:ilvl w:val="12"/>
          <w:numId w:val="0"/>
        </w:numPr>
        <w:shd w:val="clear" w:color="auto" w:fill="FFFFFF"/>
        <w:tabs>
          <w:tab w:val="left" w:pos="47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b/>
          <w:bCs/>
          <w:color w:val="000000"/>
          <w:spacing w:val="-6"/>
          <w:sz w:val="20"/>
          <w:szCs w:val="20"/>
        </w:rPr>
        <w:t>5.6.</w:t>
      </w:r>
      <w:r w:rsidRPr="00BF1B98">
        <w:rPr>
          <w:rFonts w:ascii="Times New Roman" w:hAnsi="Times New Roman" w:cs="Times New Roman"/>
          <w:b/>
          <w:bCs/>
          <w:color w:val="000000"/>
          <w:sz w:val="20"/>
          <w:szCs w:val="20"/>
        </w:rPr>
        <w:tab/>
      </w:r>
      <w:r w:rsidRPr="00BF1B98">
        <w:rPr>
          <w:rFonts w:ascii="Times New Roman" w:hAnsi="Times New Roman" w:cs="Times New Roman"/>
          <w:b/>
          <w:bCs/>
          <w:color w:val="000000"/>
          <w:spacing w:val="-1"/>
          <w:sz w:val="20"/>
          <w:szCs w:val="20"/>
        </w:rPr>
        <w:t>Utrzymanie podbudowy</w:t>
      </w:r>
    </w:p>
    <w:p w:rsidR="00646D32" w:rsidRPr="00BF1B98" w:rsidRDefault="00646D32" w:rsidP="00646D32">
      <w:pPr>
        <w:widowControl w:val="0"/>
        <w:numPr>
          <w:ilvl w:val="12"/>
          <w:numId w:val="0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 xml:space="preserve">Podbudowa po wykonaniu, a przed ułożeniem następnej warstwy, powinna być utrzymywana w dobrym stanie. </w:t>
      </w:r>
      <w:r w:rsidRPr="00BF1B98">
        <w:rPr>
          <w:rFonts w:ascii="Times New Roman" w:hAnsi="Times New Roman" w:cs="Times New Roman"/>
          <w:color w:val="000000"/>
          <w:sz w:val="20"/>
          <w:szCs w:val="20"/>
        </w:rPr>
        <w:t xml:space="preserve">Jeżeli Wykonawca będzie wykorzystywał, za zgodą Inżyniera, gotową podbudowę do ruchu budowlanego, to jest obowiązany naprawić wszelkie uszkodzenia podbudowy, spowodowane przez ten ruch. Koszt napraw wynikłych z </w:t>
      </w: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>niewłaściwego utrzymania podbudowy obciąża Wykonawcę robót.</w:t>
      </w:r>
    </w:p>
    <w:p w:rsidR="00646D32" w:rsidRPr="00BF1B98" w:rsidRDefault="00646D32" w:rsidP="00646D32">
      <w:pPr>
        <w:widowControl w:val="0"/>
        <w:numPr>
          <w:ilvl w:val="12"/>
          <w:numId w:val="0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pacing w:val="-1"/>
          <w:sz w:val="20"/>
          <w:szCs w:val="20"/>
        </w:rPr>
      </w:pPr>
    </w:p>
    <w:p w:rsidR="00646D32" w:rsidRPr="00BF1B98" w:rsidRDefault="00646D32" w:rsidP="00646D32">
      <w:pPr>
        <w:widowControl w:val="0"/>
        <w:numPr>
          <w:ilvl w:val="12"/>
          <w:numId w:val="0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b/>
          <w:bCs/>
          <w:color w:val="000000"/>
          <w:spacing w:val="-1"/>
          <w:sz w:val="20"/>
          <w:szCs w:val="20"/>
        </w:rPr>
        <w:t>6. KONTROLA JAKOŚCI ROBÓT</w:t>
      </w:r>
    </w:p>
    <w:p w:rsidR="00646D32" w:rsidRPr="00BF1B98" w:rsidRDefault="00646D32" w:rsidP="00646D32">
      <w:pPr>
        <w:widowControl w:val="0"/>
        <w:numPr>
          <w:ilvl w:val="12"/>
          <w:numId w:val="0"/>
        </w:numPr>
        <w:shd w:val="clear" w:color="auto" w:fill="FFFFFF"/>
        <w:tabs>
          <w:tab w:val="left" w:pos="45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b/>
          <w:bCs/>
          <w:color w:val="000000"/>
          <w:spacing w:val="-4"/>
          <w:sz w:val="20"/>
          <w:szCs w:val="20"/>
        </w:rPr>
        <w:t>6.1.</w:t>
      </w:r>
      <w:r w:rsidRPr="00BF1B98">
        <w:rPr>
          <w:rFonts w:ascii="Times New Roman" w:hAnsi="Times New Roman" w:cs="Times New Roman"/>
          <w:b/>
          <w:bCs/>
          <w:color w:val="000000"/>
          <w:sz w:val="20"/>
          <w:szCs w:val="20"/>
        </w:rPr>
        <w:tab/>
        <w:t>Ogólne zasady kontroli jakości robót</w:t>
      </w:r>
    </w:p>
    <w:p w:rsidR="00646D32" w:rsidRPr="00BF1B98" w:rsidRDefault="00646D32" w:rsidP="00646D32">
      <w:pPr>
        <w:widowControl w:val="0"/>
        <w:numPr>
          <w:ilvl w:val="12"/>
          <w:numId w:val="0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z w:val="20"/>
          <w:szCs w:val="20"/>
        </w:rPr>
        <w:t>Ogólne zasady kontroli jakości robót podano w SST D-M-00.00.00 „Wymagania ogólne" pkt 6.</w:t>
      </w:r>
    </w:p>
    <w:p w:rsidR="00646D32" w:rsidRPr="00BF1B98" w:rsidRDefault="00646D32" w:rsidP="00646D32">
      <w:pPr>
        <w:widowControl w:val="0"/>
        <w:numPr>
          <w:ilvl w:val="12"/>
          <w:numId w:val="0"/>
        </w:numPr>
        <w:shd w:val="clear" w:color="auto" w:fill="FFFFFF"/>
        <w:tabs>
          <w:tab w:val="left" w:pos="45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b/>
          <w:bCs/>
          <w:color w:val="000000"/>
          <w:spacing w:val="-3"/>
          <w:sz w:val="20"/>
          <w:szCs w:val="20"/>
        </w:rPr>
        <w:t>6.2.</w:t>
      </w:r>
      <w:r w:rsidRPr="00BF1B98">
        <w:rPr>
          <w:rFonts w:ascii="Times New Roman" w:hAnsi="Times New Roman" w:cs="Times New Roman"/>
          <w:b/>
          <w:bCs/>
          <w:color w:val="000000"/>
          <w:sz w:val="20"/>
          <w:szCs w:val="20"/>
        </w:rPr>
        <w:tab/>
        <w:t>Badania przed przystąpieniem do robót</w:t>
      </w:r>
    </w:p>
    <w:p w:rsidR="00646D32" w:rsidRPr="00BF1B98" w:rsidRDefault="00646D32" w:rsidP="00646D32">
      <w:pPr>
        <w:widowControl w:val="0"/>
        <w:numPr>
          <w:ilvl w:val="12"/>
          <w:numId w:val="0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pacing w:val="-1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5"/>
          <w:sz w:val="20"/>
          <w:szCs w:val="20"/>
        </w:rPr>
        <w:t xml:space="preserve">Przed przystąpieniem do robót Wykonawca powinien wykonać badania kruszyw przeznaczonych do </w:t>
      </w:r>
      <w:r w:rsidRPr="00BF1B98">
        <w:rPr>
          <w:rFonts w:ascii="Times New Roman" w:hAnsi="Times New Roman" w:cs="Times New Roman"/>
          <w:color w:val="000000"/>
          <w:spacing w:val="1"/>
          <w:sz w:val="20"/>
          <w:szCs w:val="20"/>
        </w:rPr>
        <w:t xml:space="preserve">wykonania robót i przedstawić wyniki tych badań Inżynierowi w celu akceptacji materiałów. Badania te powinny </w:t>
      </w: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>obejmować wszystkie właściwości określone w pkt 2.3 niniejszej SST.</w:t>
      </w:r>
    </w:p>
    <w:p w:rsidR="00646D32" w:rsidRPr="00BF1B98" w:rsidRDefault="00646D32" w:rsidP="00646D32">
      <w:pPr>
        <w:widowControl w:val="0"/>
        <w:numPr>
          <w:ilvl w:val="12"/>
          <w:numId w:val="0"/>
        </w:numPr>
        <w:shd w:val="clear" w:color="auto" w:fill="FFFFFF"/>
        <w:tabs>
          <w:tab w:val="left" w:pos="45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b/>
          <w:bCs/>
          <w:color w:val="000000"/>
          <w:spacing w:val="-4"/>
          <w:sz w:val="20"/>
          <w:szCs w:val="20"/>
        </w:rPr>
        <w:t>6.3.</w:t>
      </w:r>
      <w:r w:rsidRPr="00BF1B98">
        <w:rPr>
          <w:rFonts w:ascii="Times New Roman" w:hAnsi="Times New Roman" w:cs="Times New Roman"/>
          <w:b/>
          <w:bCs/>
          <w:color w:val="000000"/>
          <w:sz w:val="20"/>
          <w:szCs w:val="20"/>
        </w:rPr>
        <w:tab/>
        <w:t>Badania w czasie robót</w:t>
      </w:r>
    </w:p>
    <w:p w:rsidR="00646D32" w:rsidRPr="00BF1B98" w:rsidRDefault="00646D32" w:rsidP="00646D32">
      <w:pPr>
        <w:widowControl w:val="0"/>
        <w:numPr>
          <w:ilvl w:val="12"/>
          <w:numId w:val="0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b/>
          <w:bCs/>
          <w:color w:val="000000"/>
          <w:spacing w:val="-1"/>
          <w:sz w:val="20"/>
          <w:szCs w:val="20"/>
        </w:rPr>
        <w:t xml:space="preserve">6.3.1. </w:t>
      </w: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>Częstotliwość oraz zakres badań i pomiarów</w:t>
      </w:r>
    </w:p>
    <w:p w:rsidR="00646D32" w:rsidRPr="00BF1B98" w:rsidRDefault="00646D32" w:rsidP="00646D32">
      <w:pPr>
        <w:widowControl w:val="0"/>
        <w:numPr>
          <w:ilvl w:val="12"/>
          <w:numId w:val="0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0"/>
          <w:szCs w:val="20"/>
        </w:rPr>
      </w:pPr>
    </w:p>
    <w:p w:rsidR="00646D32" w:rsidRPr="00BF1B98" w:rsidRDefault="00646D32" w:rsidP="00646D32">
      <w:pPr>
        <w:widowControl w:val="0"/>
        <w:numPr>
          <w:ilvl w:val="12"/>
          <w:numId w:val="0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z w:val="20"/>
          <w:szCs w:val="20"/>
        </w:rPr>
        <w:t>Częstotliwość oraz zakres badań podano w tablicy 2.</w:t>
      </w: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504"/>
        <w:gridCol w:w="7"/>
        <w:gridCol w:w="4378"/>
        <w:gridCol w:w="2412"/>
        <w:gridCol w:w="2275"/>
        <w:gridCol w:w="7"/>
      </w:tblGrid>
      <w:tr w:rsidR="00646D32" w:rsidRPr="00BF1B98" w:rsidTr="00646D32">
        <w:trPr>
          <w:gridAfter w:val="1"/>
          <w:wAfter w:w="7" w:type="dxa"/>
          <w:trHeight w:hRule="exact" w:val="209"/>
        </w:trPr>
        <w:tc>
          <w:tcPr>
            <w:tcW w:w="9576" w:type="dxa"/>
            <w:gridSpan w:val="5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646D32" w:rsidRPr="00BF1B98" w:rsidRDefault="00646D32" w:rsidP="00646D32">
            <w:pPr>
              <w:widowControl w:val="0"/>
              <w:numPr>
                <w:ilvl w:val="12"/>
                <w:numId w:val="0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F1B98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</w:rPr>
              <w:t>Tablica 2. Częstotliwość ora zakres badań przy budowie podbudowy z kruszyw stabilizowanych mechanicznie</w:t>
            </w:r>
          </w:p>
        </w:tc>
      </w:tr>
      <w:tr w:rsidR="00646D32" w:rsidRPr="00BF1B98" w:rsidTr="00646D32">
        <w:trPr>
          <w:gridAfter w:val="1"/>
          <w:wAfter w:w="7" w:type="dxa"/>
          <w:trHeight w:hRule="exact" w:val="252"/>
        </w:trPr>
        <w:tc>
          <w:tcPr>
            <w:tcW w:w="50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46D32" w:rsidRPr="00BF1B98" w:rsidRDefault="00646D32" w:rsidP="00646D32">
            <w:pPr>
              <w:widowControl w:val="0"/>
              <w:numPr>
                <w:ilvl w:val="12"/>
                <w:numId w:val="0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F1B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Lp.</w:t>
            </w:r>
          </w:p>
        </w:tc>
        <w:tc>
          <w:tcPr>
            <w:tcW w:w="4385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46D32" w:rsidRPr="00BF1B98" w:rsidRDefault="00646D32" w:rsidP="00646D32">
            <w:pPr>
              <w:widowControl w:val="0"/>
              <w:numPr>
                <w:ilvl w:val="12"/>
                <w:numId w:val="0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F1B98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</w:rPr>
              <w:t>Wyszczególnienie badań</w:t>
            </w:r>
          </w:p>
        </w:tc>
        <w:tc>
          <w:tcPr>
            <w:tcW w:w="468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46D32" w:rsidRPr="00BF1B98" w:rsidRDefault="00646D32" w:rsidP="00646D32">
            <w:pPr>
              <w:widowControl w:val="0"/>
              <w:numPr>
                <w:ilvl w:val="12"/>
                <w:numId w:val="0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F1B98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</w:rPr>
              <w:t>Częstotliwość badań</w:t>
            </w:r>
          </w:p>
        </w:tc>
      </w:tr>
      <w:tr w:rsidR="00646D32" w:rsidRPr="00BF1B98" w:rsidTr="00646D32">
        <w:trPr>
          <w:gridAfter w:val="1"/>
          <w:wAfter w:w="7" w:type="dxa"/>
          <w:trHeight w:hRule="exact" w:val="619"/>
        </w:trPr>
        <w:tc>
          <w:tcPr>
            <w:tcW w:w="50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46D32" w:rsidRPr="00BF1B98" w:rsidRDefault="00646D32" w:rsidP="00646D32">
            <w:pPr>
              <w:widowControl w:val="0"/>
              <w:numPr>
                <w:ilvl w:val="12"/>
                <w:numId w:val="0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46D32" w:rsidRPr="00BF1B98" w:rsidRDefault="00646D32" w:rsidP="00646D32">
            <w:pPr>
              <w:widowControl w:val="0"/>
              <w:numPr>
                <w:ilvl w:val="12"/>
                <w:numId w:val="0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85" w:type="dxa"/>
            <w:gridSpan w:val="2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46D32" w:rsidRPr="00BF1B98" w:rsidRDefault="00646D32" w:rsidP="00646D32">
            <w:pPr>
              <w:widowControl w:val="0"/>
              <w:numPr>
                <w:ilvl w:val="12"/>
                <w:numId w:val="0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46D32" w:rsidRPr="00BF1B98" w:rsidRDefault="00646D32" w:rsidP="00646D32">
            <w:pPr>
              <w:widowControl w:val="0"/>
              <w:numPr>
                <w:ilvl w:val="12"/>
                <w:numId w:val="0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46D32" w:rsidRPr="00BF1B98" w:rsidRDefault="00646D32" w:rsidP="00646D32">
            <w:pPr>
              <w:widowControl w:val="0"/>
              <w:numPr>
                <w:ilvl w:val="12"/>
                <w:numId w:val="0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F1B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Minimalna liczba badań na </w:t>
            </w:r>
            <w:r w:rsidRPr="00BF1B98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</w:rPr>
              <w:t>dziennej działce roboczej</w:t>
            </w:r>
          </w:p>
        </w:tc>
        <w:tc>
          <w:tcPr>
            <w:tcW w:w="2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46D32" w:rsidRPr="00BF1B98" w:rsidRDefault="00646D32" w:rsidP="00646D32">
            <w:pPr>
              <w:widowControl w:val="0"/>
              <w:numPr>
                <w:ilvl w:val="12"/>
                <w:numId w:val="0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firstLine="1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F1B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Maksymalna powierzchnia </w:t>
            </w:r>
            <w:r w:rsidRPr="00BF1B98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</w:rPr>
              <w:t xml:space="preserve">podbudowy przy-padająca na </w:t>
            </w:r>
            <w:r w:rsidRPr="00BF1B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jedno badanie (m</w:t>
            </w:r>
            <w:r w:rsidRPr="00BF1B98">
              <w:rPr>
                <w:rFonts w:ascii="Times New Roman" w:hAnsi="Times New Roman" w:cs="Times New Roman"/>
                <w:color w:val="000000"/>
                <w:sz w:val="20"/>
                <w:szCs w:val="20"/>
                <w:vertAlign w:val="superscript"/>
              </w:rPr>
              <w:t>2</w:t>
            </w:r>
            <w:r w:rsidRPr="00BF1B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)</w:t>
            </w:r>
          </w:p>
        </w:tc>
      </w:tr>
      <w:tr w:rsidR="00646D32" w:rsidRPr="00BF1B98" w:rsidTr="00646D32">
        <w:trPr>
          <w:gridAfter w:val="1"/>
          <w:wAfter w:w="7" w:type="dxa"/>
          <w:trHeight w:hRule="exact" w:val="396"/>
        </w:trPr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46D32" w:rsidRPr="00BF1B98" w:rsidRDefault="00646D32" w:rsidP="00646D32">
            <w:pPr>
              <w:widowControl w:val="0"/>
              <w:numPr>
                <w:ilvl w:val="12"/>
                <w:numId w:val="0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F1B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46D32" w:rsidRPr="00BF1B98" w:rsidRDefault="00646D32" w:rsidP="00646D32">
            <w:pPr>
              <w:widowControl w:val="0"/>
              <w:numPr>
                <w:ilvl w:val="12"/>
                <w:numId w:val="0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F1B98">
              <w:rPr>
                <w:rFonts w:ascii="Times New Roman" w:hAnsi="Times New Roman" w:cs="Times New Roman"/>
                <w:color w:val="000000"/>
                <w:spacing w:val="-2"/>
                <w:sz w:val="20"/>
                <w:szCs w:val="20"/>
              </w:rPr>
              <w:t>Uziarnienie mieszanki</w:t>
            </w:r>
          </w:p>
        </w:tc>
        <w:tc>
          <w:tcPr>
            <w:tcW w:w="2412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46D32" w:rsidRPr="00BF1B98" w:rsidRDefault="00646D32" w:rsidP="00646D32">
            <w:pPr>
              <w:widowControl w:val="0"/>
              <w:numPr>
                <w:ilvl w:val="12"/>
                <w:numId w:val="0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F1B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2275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46D32" w:rsidRPr="00BF1B98" w:rsidRDefault="00646D32" w:rsidP="00646D32">
            <w:pPr>
              <w:widowControl w:val="0"/>
              <w:numPr>
                <w:ilvl w:val="12"/>
                <w:numId w:val="0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F1B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</w:tr>
      <w:tr w:rsidR="00646D32" w:rsidRPr="00BF1B98" w:rsidTr="00646D32">
        <w:trPr>
          <w:gridAfter w:val="1"/>
          <w:wAfter w:w="7" w:type="dxa"/>
          <w:trHeight w:hRule="exact" w:val="396"/>
        </w:trPr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46D32" w:rsidRPr="00BF1B98" w:rsidRDefault="00646D32" w:rsidP="00646D32">
            <w:pPr>
              <w:widowControl w:val="0"/>
              <w:numPr>
                <w:ilvl w:val="12"/>
                <w:numId w:val="0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F1B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43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46D32" w:rsidRPr="00BF1B98" w:rsidRDefault="00646D32" w:rsidP="00646D32">
            <w:pPr>
              <w:widowControl w:val="0"/>
              <w:numPr>
                <w:ilvl w:val="12"/>
                <w:numId w:val="0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F1B98">
              <w:rPr>
                <w:rFonts w:ascii="Times New Roman" w:hAnsi="Times New Roman" w:cs="Times New Roman"/>
                <w:color w:val="000000"/>
                <w:spacing w:val="-2"/>
                <w:sz w:val="20"/>
                <w:szCs w:val="20"/>
              </w:rPr>
              <w:t>Wilgotność mieszanki</w:t>
            </w:r>
          </w:p>
        </w:tc>
        <w:tc>
          <w:tcPr>
            <w:tcW w:w="2412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46D32" w:rsidRPr="00BF1B98" w:rsidRDefault="00646D32" w:rsidP="00646D32">
            <w:pPr>
              <w:widowControl w:val="0"/>
              <w:numPr>
                <w:ilvl w:val="12"/>
                <w:numId w:val="0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46D32" w:rsidRPr="00BF1B98" w:rsidRDefault="00646D32" w:rsidP="00646D32">
            <w:pPr>
              <w:widowControl w:val="0"/>
              <w:numPr>
                <w:ilvl w:val="12"/>
                <w:numId w:val="0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75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46D32" w:rsidRPr="00BF1B98" w:rsidRDefault="00646D32" w:rsidP="00646D32">
            <w:pPr>
              <w:widowControl w:val="0"/>
              <w:numPr>
                <w:ilvl w:val="12"/>
                <w:numId w:val="0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46D32" w:rsidRPr="00BF1B98" w:rsidRDefault="00646D32" w:rsidP="00646D32">
            <w:pPr>
              <w:widowControl w:val="0"/>
              <w:numPr>
                <w:ilvl w:val="12"/>
                <w:numId w:val="0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46D32" w:rsidRPr="00BF1B98" w:rsidTr="00646D32">
        <w:trPr>
          <w:trHeight w:hRule="exact" w:val="403"/>
        </w:trPr>
        <w:tc>
          <w:tcPr>
            <w:tcW w:w="5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46D32" w:rsidRPr="00BF1B98" w:rsidRDefault="00646D32" w:rsidP="00646D32">
            <w:pPr>
              <w:widowControl w:val="0"/>
              <w:numPr>
                <w:ilvl w:val="12"/>
                <w:numId w:val="0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F1B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4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46D32" w:rsidRPr="00BF1B98" w:rsidRDefault="00646D32" w:rsidP="00646D32">
            <w:pPr>
              <w:widowControl w:val="0"/>
              <w:numPr>
                <w:ilvl w:val="12"/>
                <w:numId w:val="0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F1B98">
              <w:rPr>
                <w:rFonts w:ascii="Times New Roman" w:hAnsi="Times New Roman" w:cs="Times New Roman"/>
                <w:color w:val="000000"/>
                <w:spacing w:val="-2"/>
                <w:sz w:val="20"/>
                <w:szCs w:val="20"/>
              </w:rPr>
              <w:t>Zagęszczenie warstwy</w:t>
            </w:r>
          </w:p>
        </w:tc>
        <w:tc>
          <w:tcPr>
            <w:tcW w:w="469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46D32" w:rsidRPr="00BF1B98" w:rsidRDefault="00646D32" w:rsidP="00646D32">
            <w:pPr>
              <w:widowControl w:val="0"/>
              <w:numPr>
                <w:ilvl w:val="12"/>
                <w:numId w:val="0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F1B98">
              <w:rPr>
                <w:rFonts w:ascii="Times New Roman" w:hAnsi="Times New Roman" w:cs="Times New Roman"/>
                <w:color w:val="000000"/>
                <w:spacing w:val="1"/>
                <w:sz w:val="20"/>
                <w:szCs w:val="20"/>
              </w:rPr>
              <w:t xml:space="preserve">10 próbek na </w:t>
            </w:r>
            <w:smartTag w:uri="urn:schemas-microsoft-com:office:smarttags" w:element="metricconverter">
              <w:smartTagPr>
                <w:attr w:name="ProductID" w:val="10000 m2"/>
              </w:smartTagPr>
              <w:r w:rsidRPr="00BF1B98">
                <w:rPr>
                  <w:rFonts w:ascii="Times New Roman" w:hAnsi="Times New Roman" w:cs="Times New Roman"/>
                  <w:color w:val="000000"/>
                  <w:spacing w:val="1"/>
                  <w:sz w:val="20"/>
                  <w:szCs w:val="20"/>
                </w:rPr>
                <w:t>10000 m</w:t>
              </w:r>
              <w:r w:rsidRPr="00BF1B98">
                <w:rPr>
                  <w:rFonts w:ascii="Times New Roman" w:hAnsi="Times New Roman" w:cs="Times New Roman"/>
                  <w:color w:val="000000"/>
                  <w:spacing w:val="1"/>
                  <w:sz w:val="20"/>
                  <w:szCs w:val="20"/>
                  <w:vertAlign w:val="superscript"/>
                </w:rPr>
                <w:t>2</w:t>
              </w:r>
            </w:smartTag>
          </w:p>
        </w:tc>
      </w:tr>
      <w:tr w:rsidR="00646D32" w:rsidRPr="00BF1B98" w:rsidTr="00646D32">
        <w:trPr>
          <w:trHeight w:hRule="exact" w:val="634"/>
        </w:trPr>
        <w:tc>
          <w:tcPr>
            <w:tcW w:w="5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46D32" w:rsidRPr="00BF1B98" w:rsidRDefault="00646D32" w:rsidP="00646D32">
            <w:pPr>
              <w:widowControl w:val="0"/>
              <w:numPr>
                <w:ilvl w:val="12"/>
                <w:numId w:val="0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F1B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4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46D32" w:rsidRPr="00BF1B98" w:rsidRDefault="00646D32" w:rsidP="00646D32">
            <w:pPr>
              <w:widowControl w:val="0"/>
              <w:numPr>
                <w:ilvl w:val="12"/>
                <w:numId w:val="0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F1B98">
              <w:rPr>
                <w:rFonts w:ascii="Times New Roman" w:hAnsi="Times New Roman" w:cs="Times New Roman"/>
                <w:color w:val="000000"/>
                <w:spacing w:val="-2"/>
                <w:sz w:val="20"/>
                <w:szCs w:val="20"/>
              </w:rPr>
              <w:t>Badanie właściwości kruszywa wg tab. 1, pkt 2.3.2</w:t>
            </w:r>
          </w:p>
        </w:tc>
        <w:tc>
          <w:tcPr>
            <w:tcW w:w="469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46D32" w:rsidRPr="00BF1B98" w:rsidRDefault="00646D32" w:rsidP="00646D32">
            <w:pPr>
              <w:widowControl w:val="0"/>
              <w:numPr>
                <w:ilvl w:val="12"/>
                <w:numId w:val="0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F1B98">
              <w:rPr>
                <w:rFonts w:ascii="Times New Roman" w:hAnsi="Times New Roman" w:cs="Times New Roman"/>
                <w:color w:val="000000"/>
                <w:spacing w:val="-2"/>
                <w:sz w:val="20"/>
                <w:szCs w:val="20"/>
              </w:rPr>
              <w:t xml:space="preserve">dla każdej partii kruszywa i przy każdej zmianie </w:t>
            </w:r>
            <w:r w:rsidRPr="00BF1B98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</w:rPr>
              <w:t>kruszywa</w:t>
            </w:r>
          </w:p>
        </w:tc>
      </w:tr>
    </w:tbl>
    <w:p w:rsidR="00646D32" w:rsidRPr="00BF1B98" w:rsidRDefault="00646D32" w:rsidP="00646D32">
      <w:pPr>
        <w:widowControl w:val="0"/>
        <w:numPr>
          <w:ilvl w:val="12"/>
          <w:numId w:val="0"/>
        </w:numPr>
        <w:shd w:val="clear" w:color="auto" w:fill="FFFFFF"/>
        <w:tabs>
          <w:tab w:val="left" w:pos="63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pacing w:val="-2"/>
          <w:sz w:val="20"/>
          <w:szCs w:val="20"/>
        </w:rPr>
      </w:pPr>
    </w:p>
    <w:p w:rsidR="00646D32" w:rsidRPr="00BF1B98" w:rsidRDefault="00646D32" w:rsidP="00646D32">
      <w:pPr>
        <w:widowControl w:val="0"/>
        <w:numPr>
          <w:ilvl w:val="12"/>
          <w:numId w:val="0"/>
        </w:numPr>
        <w:shd w:val="clear" w:color="auto" w:fill="FFFFFF"/>
        <w:tabs>
          <w:tab w:val="left" w:pos="63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b/>
          <w:color w:val="000000"/>
          <w:spacing w:val="-2"/>
          <w:sz w:val="20"/>
          <w:szCs w:val="20"/>
        </w:rPr>
        <w:t>6.3.2.</w:t>
      </w:r>
      <w:r w:rsidRPr="00BF1B98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>Uziarnienie mieszanki</w:t>
      </w:r>
    </w:p>
    <w:p w:rsidR="00646D32" w:rsidRPr="00BF1B98" w:rsidRDefault="00646D32" w:rsidP="00646D32">
      <w:pPr>
        <w:widowControl w:val="0"/>
        <w:numPr>
          <w:ilvl w:val="12"/>
          <w:numId w:val="0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z w:val="20"/>
          <w:szCs w:val="20"/>
        </w:rPr>
        <w:t xml:space="preserve">Uziarnienie mieszanki powinno być zgodne z wymaganiami podanymi w pkt 2.3. Próbki należy pobierać w sposób losowy, z rozłożonej warstwy, przed jej zagoszczeniem. Wyniki badań powinny być na bieżąco przekazywane </w:t>
      </w:r>
      <w:r w:rsidRPr="00BF1B98">
        <w:rPr>
          <w:rFonts w:ascii="Times New Roman" w:hAnsi="Times New Roman" w:cs="Times New Roman"/>
          <w:color w:val="000000"/>
          <w:spacing w:val="-3"/>
          <w:sz w:val="20"/>
          <w:szCs w:val="20"/>
        </w:rPr>
        <w:t>Inżynierowi.</w:t>
      </w:r>
    </w:p>
    <w:p w:rsidR="00646D32" w:rsidRPr="00BF1B98" w:rsidRDefault="00646D32" w:rsidP="00646D32">
      <w:pPr>
        <w:widowControl w:val="0"/>
        <w:numPr>
          <w:ilvl w:val="12"/>
          <w:numId w:val="0"/>
        </w:numPr>
        <w:shd w:val="clear" w:color="auto" w:fill="FFFFFF"/>
        <w:tabs>
          <w:tab w:val="left" w:pos="63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b/>
          <w:bCs/>
          <w:color w:val="000000"/>
          <w:spacing w:val="-3"/>
          <w:sz w:val="20"/>
          <w:szCs w:val="20"/>
        </w:rPr>
        <w:t>6.3.3.</w:t>
      </w:r>
      <w:r w:rsidRPr="00BF1B98">
        <w:rPr>
          <w:rFonts w:ascii="Times New Roman" w:hAnsi="Times New Roman" w:cs="Times New Roman"/>
          <w:b/>
          <w:bCs/>
          <w:color w:val="000000"/>
          <w:sz w:val="20"/>
          <w:szCs w:val="20"/>
        </w:rPr>
        <w:tab/>
      </w: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>Wilgotność mieszanki</w:t>
      </w:r>
    </w:p>
    <w:p w:rsidR="00646D32" w:rsidRPr="00BF1B98" w:rsidRDefault="00646D32" w:rsidP="00646D32">
      <w:pPr>
        <w:widowControl w:val="0"/>
        <w:numPr>
          <w:ilvl w:val="12"/>
          <w:numId w:val="0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5"/>
          <w:sz w:val="20"/>
          <w:szCs w:val="20"/>
        </w:rPr>
        <w:t xml:space="preserve">Wilgotność mieszanki powinna odpowiadać wilgotności optymalnej, określonej według próby </w:t>
      </w:r>
      <w:proofErr w:type="spellStart"/>
      <w:r w:rsidRPr="00BF1B98">
        <w:rPr>
          <w:rFonts w:ascii="Times New Roman" w:hAnsi="Times New Roman" w:cs="Times New Roman"/>
          <w:color w:val="000000"/>
          <w:spacing w:val="5"/>
          <w:sz w:val="20"/>
          <w:szCs w:val="20"/>
        </w:rPr>
        <w:t>Proctora</w:t>
      </w:r>
      <w:proofErr w:type="spellEnd"/>
      <w:r w:rsidRPr="00BF1B98">
        <w:rPr>
          <w:rFonts w:ascii="Times New Roman" w:hAnsi="Times New Roman" w:cs="Times New Roman"/>
          <w:color w:val="000000"/>
          <w:spacing w:val="5"/>
          <w:sz w:val="20"/>
          <w:szCs w:val="20"/>
        </w:rPr>
        <w:t xml:space="preserve">, </w:t>
      </w:r>
      <w:r w:rsidRPr="00BF1B98">
        <w:rPr>
          <w:rFonts w:ascii="Times New Roman" w:hAnsi="Times New Roman" w:cs="Times New Roman"/>
          <w:color w:val="000000"/>
          <w:sz w:val="20"/>
          <w:szCs w:val="20"/>
        </w:rPr>
        <w:t xml:space="preserve">zgodnie z PN-B-04481 (metoda II), z tolerancją +10% -20%. </w:t>
      </w: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>Wilgotność należy określić według PN-B-06714-17.</w:t>
      </w:r>
    </w:p>
    <w:p w:rsidR="00646D32" w:rsidRPr="00BF1B98" w:rsidRDefault="00646D32" w:rsidP="00646D32">
      <w:pPr>
        <w:widowControl w:val="0"/>
        <w:numPr>
          <w:ilvl w:val="12"/>
          <w:numId w:val="0"/>
        </w:numPr>
        <w:shd w:val="clear" w:color="auto" w:fill="FFFFFF"/>
        <w:tabs>
          <w:tab w:val="left" w:pos="63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b/>
          <w:color w:val="000000"/>
          <w:spacing w:val="-4"/>
          <w:sz w:val="20"/>
          <w:szCs w:val="20"/>
        </w:rPr>
        <w:t>6.3.4.</w:t>
      </w:r>
      <w:r w:rsidRPr="00BF1B98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>Zagęszczenie podbudowy</w:t>
      </w:r>
    </w:p>
    <w:p w:rsidR="00646D32" w:rsidRPr="00BF1B98" w:rsidRDefault="00646D32" w:rsidP="00646D32">
      <w:pPr>
        <w:widowControl w:val="0"/>
        <w:numPr>
          <w:ilvl w:val="12"/>
          <w:numId w:val="0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>Zagoszczenie każdej warstwy powinno odbywać sio aż do osiągnięcia wymaganego wskaźnika zagoszczenia.</w:t>
      </w:r>
    </w:p>
    <w:p w:rsidR="00646D32" w:rsidRPr="00BF1B98" w:rsidRDefault="00646D32" w:rsidP="00646D32">
      <w:pPr>
        <w:widowControl w:val="0"/>
        <w:numPr>
          <w:ilvl w:val="12"/>
          <w:numId w:val="0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 xml:space="preserve">Zagoszczenie podbudowy należy sprawdzać według BN-77/8931-12. W przypadku, gdy przeprowadzenie </w:t>
      </w:r>
      <w:r w:rsidRPr="00BF1B98">
        <w:rPr>
          <w:rFonts w:ascii="Times New Roman" w:hAnsi="Times New Roman" w:cs="Times New Roman"/>
          <w:color w:val="000000"/>
          <w:sz w:val="20"/>
          <w:szCs w:val="20"/>
        </w:rPr>
        <w:t xml:space="preserve">badania jest niemożliwe ze względu na gruboziarniste kruszywo, kontrolo zagoszczenia należy oprzeć na metodzie </w:t>
      </w: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 xml:space="preserve">obciążeń płytowych, wg BN-64/8931-02  i nie rzadziej niż raz na </w:t>
      </w:r>
      <w:smartTag w:uri="urn:schemas-microsoft-com:office:smarttags" w:element="metricconverter">
        <w:smartTagPr>
          <w:attr w:name="ProductID" w:val="40 mm"/>
        </w:smartTagPr>
        <w:r w:rsidRPr="00BF1B98">
          <w:rPr>
            <w:rFonts w:ascii="Times New Roman" w:hAnsi="Times New Roman" w:cs="Times New Roman"/>
            <w:color w:val="000000"/>
            <w:spacing w:val="-1"/>
            <w:sz w:val="20"/>
            <w:szCs w:val="20"/>
          </w:rPr>
          <w:t>5000 m</w:t>
        </w:r>
        <w:r w:rsidRPr="00BF1B98">
          <w:rPr>
            <w:rFonts w:ascii="Times New Roman" w:hAnsi="Times New Roman" w:cs="Times New Roman"/>
            <w:color w:val="000000"/>
            <w:spacing w:val="-1"/>
            <w:sz w:val="20"/>
            <w:szCs w:val="20"/>
            <w:vertAlign w:val="superscript"/>
          </w:rPr>
          <w:t>2</w:t>
        </w:r>
      </w:smartTag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>, lub według zaleceń Inżyniera.</w:t>
      </w:r>
    </w:p>
    <w:p w:rsidR="00646D32" w:rsidRPr="00BF1B98" w:rsidRDefault="00646D32" w:rsidP="00646D32">
      <w:pPr>
        <w:widowControl w:val="0"/>
        <w:numPr>
          <w:ilvl w:val="12"/>
          <w:numId w:val="0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-2"/>
          <w:sz w:val="20"/>
          <w:szCs w:val="20"/>
        </w:rPr>
        <w:t>Próbki do badań pełnych powinny być pobierane przez Wykonawcę w sposób losowy w obecności Inżyniera.</w:t>
      </w:r>
    </w:p>
    <w:p w:rsidR="00646D32" w:rsidRPr="00BF1B98" w:rsidRDefault="00646D32" w:rsidP="00646D32">
      <w:pPr>
        <w:widowControl w:val="0"/>
        <w:numPr>
          <w:ilvl w:val="12"/>
          <w:numId w:val="0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b/>
          <w:bCs/>
          <w:color w:val="000000"/>
          <w:spacing w:val="-2"/>
          <w:sz w:val="20"/>
          <w:szCs w:val="20"/>
        </w:rPr>
        <w:t xml:space="preserve">6.4. </w:t>
      </w:r>
      <w:r w:rsidRPr="00BF1B98">
        <w:rPr>
          <w:rFonts w:ascii="Times New Roman" w:hAnsi="Times New Roman" w:cs="Times New Roman"/>
          <w:bCs/>
          <w:color w:val="000000"/>
          <w:spacing w:val="-2"/>
          <w:sz w:val="20"/>
          <w:szCs w:val="20"/>
        </w:rPr>
        <w:t>Wymagania dotyczące cech</w:t>
      </w:r>
      <w:r w:rsidRPr="00BF1B98">
        <w:rPr>
          <w:rFonts w:ascii="Times New Roman" w:hAnsi="Times New Roman" w:cs="Times New Roman"/>
          <w:b/>
          <w:bCs/>
          <w:color w:val="000000"/>
          <w:spacing w:val="-2"/>
          <w:sz w:val="20"/>
          <w:szCs w:val="20"/>
        </w:rPr>
        <w:t xml:space="preserve"> </w:t>
      </w:r>
      <w:r w:rsidRPr="00BF1B98">
        <w:rPr>
          <w:rFonts w:ascii="Times New Roman" w:hAnsi="Times New Roman" w:cs="Times New Roman"/>
          <w:bCs/>
          <w:color w:val="000000"/>
          <w:spacing w:val="-2"/>
          <w:sz w:val="20"/>
          <w:szCs w:val="20"/>
        </w:rPr>
        <w:t xml:space="preserve">geometrycznych podbudowy </w:t>
      </w:r>
      <w:r w:rsidRPr="00BF1B98">
        <w:rPr>
          <w:rFonts w:ascii="Times New Roman" w:hAnsi="Times New Roman" w:cs="Times New Roman"/>
          <w:bCs/>
          <w:color w:val="000000"/>
          <w:spacing w:val="-1"/>
          <w:sz w:val="20"/>
          <w:szCs w:val="20"/>
        </w:rPr>
        <w:t>6.4.1.</w:t>
      </w:r>
      <w:r w:rsidRPr="00BF1B98">
        <w:rPr>
          <w:rFonts w:ascii="Times New Roman" w:hAnsi="Times New Roman" w:cs="Times New Roman"/>
          <w:b/>
          <w:bCs/>
          <w:color w:val="000000"/>
          <w:spacing w:val="-1"/>
          <w:sz w:val="20"/>
          <w:szCs w:val="20"/>
        </w:rPr>
        <w:t xml:space="preserve"> </w:t>
      </w: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 xml:space="preserve">Częstotliwość oraz zakres pomiarów. </w:t>
      </w:r>
      <w:r w:rsidRPr="00BF1B98">
        <w:rPr>
          <w:rFonts w:ascii="Times New Roman" w:hAnsi="Times New Roman" w:cs="Times New Roman"/>
          <w:color w:val="000000"/>
          <w:sz w:val="20"/>
          <w:szCs w:val="20"/>
        </w:rPr>
        <w:t>Częstotliwość oraz zakres pomiarów dotyczących cech geometrycznych podbudowy podano w tablicy 3.</w:t>
      </w:r>
    </w:p>
    <w:p w:rsidR="00646D32" w:rsidRDefault="00646D32" w:rsidP="00646D32">
      <w:pPr>
        <w:widowControl w:val="0"/>
        <w:numPr>
          <w:ilvl w:val="12"/>
          <w:numId w:val="0"/>
        </w:numPr>
        <w:shd w:val="clear" w:color="auto" w:fill="FFFFFF"/>
        <w:autoSpaceDE w:val="0"/>
        <w:autoSpaceDN w:val="0"/>
        <w:adjustRightInd w:val="0"/>
        <w:spacing w:after="0" w:line="240" w:lineRule="auto"/>
        <w:ind w:hanging="896"/>
        <w:jc w:val="both"/>
        <w:rPr>
          <w:rFonts w:ascii="Times New Roman" w:hAnsi="Times New Roman" w:cs="Times New Roman"/>
          <w:color w:val="000000"/>
          <w:spacing w:val="-2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-2"/>
          <w:sz w:val="20"/>
          <w:szCs w:val="20"/>
        </w:rPr>
        <w:t xml:space="preserve">               </w:t>
      </w:r>
    </w:p>
    <w:p w:rsidR="00646D32" w:rsidRPr="00BF1B98" w:rsidRDefault="00646D32" w:rsidP="00646D32">
      <w:pPr>
        <w:widowControl w:val="0"/>
        <w:numPr>
          <w:ilvl w:val="12"/>
          <w:numId w:val="0"/>
        </w:numPr>
        <w:shd w:val="clear" w:color="auto" w:fill="FFFFFF"/>
        <w:autoSpaceDE w:val="0"/>
        <w:autoSpaceDN w:val="0"/>
        <w:adjustRightInd w:val="0"/>
        <w:spacing w:after="0" w:line="240" w:lineRule="auto"/>
        <w:ind w:hanging="896"/>
        <w:jc w:val="both"/>
        <w:rPr>
          <w:rFonts w:ascii="Times New Roman" w:hAnsi="Times New Roman" w:cs="Times New Roman"/>
          <w:color w:val="000000"/>
          <w:spacing w:val="-2"/>
          <w:sz w:val="20"/>
          <w:szCs w:val="20"/>
        </w:rPr>
      </w:pPr>
    </w:p>
    <w:p w:rsidR="00646D32" w:rsidRPr="004B2CBB" w:rsidRDefault="00646D32" w:rsidP="00646D32">
      <w:pPr>
        <w:widowControl w:val="0"/>
        <w:numPr>
          <w:ilvl w:val="12"/>
          <w:numId w:val="0"/>
        </w:numPr>
        <w:shd w:val="clear" w:color="auto" w:fill="FFFFFF"/>
        <w:autoSpaceDE w:val="0"/>
        <w:autoSpaceDN w:val="0"/>
        <w:adjustRightInd w:val="0"/>
        <w:spacing w:after="0" w:line="240" w:lineRule="auto"/>
        <w:ind w:hanging="896"/>
        <w:jc w:val="both"/>
        <w:rPr>
          <w:rFonts w:ascii="Times New Roman" w:hAnsi="Times New Roman" w:cs="Times New Roman"/>
          <w:sz w:val="16"/>
          <w:szCs w:val="16"/>
        </w:rPr>
      </w:pPr>
      <w:r w:rsidRPr="004B2CBB">
        <w:rPr>
          <w:rFonts w:ascii="Times New Roman" w:hAnsi="Times New Roman" w:cs="Times New Roman"/>
          <w:color w:val="000000"/>
          <w:spacing w:val="-2"/>
          <w:sz w:val="16"/>
          <w:szCs w:val="16"/>
        </w:rPr>
        <w:t xml:space="preserve">                  Tablica 3. Częstotliwość oraz zakres pomiarów wykonanej podbudowy z kruszywa </w:t>
      </w:r>
      <w:r w:rsidRPr="004B2CBB">
        <w:rPr>
          <w:rFonts w:ascii="Times New Roman" w:hAnsi="Times New Roman" w:cs="Times New Roman"/>
          <w:color w:val="000000"/>
          <w:spacing w:val="-1"/>
          <w:sz w:val="16"/>
          <w:szCs w:val="16"/>
        </w:rPr>
        <w:t>stabilizowanego mechanicznie</w:t>
      </w: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648"/>
        <w:gridCol w:w="3463"/>
        <w:gridCol w:w="4918"/>
      </w:tblGrid>
      <w:tr w:rsidR="00646D32" w:rsidRPr="004B2CBB" w:rsidTr="00646D32">
        <w:trPr>
          <w:trHeight w:hRule="exact" w:val="410"/>
        </w:trPr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46D32" w:rsidRPr="004B2CBB" w:rsidRDefault="00646D32" w:rsidP="00646D32">
            <w:pPr>
              <w:widowControl w:val="0"/>
              <w:numPr>
                <w:ilvl w:val="12"/>
                <w:numId w:val="0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4B2CB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Lp.</w:t>
            </w:r>
          </w:p>
        </w:tc>
        <w:tc>
          <w:tcPr>
            <w:tcW w:w="3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46D32" w:rsidRPr="004B2CBB" w:rsidRDefault="00646D32" w:rsidP="00646D32">
            <w:pPr>
              <w:widowControl w:val="0"/>
              <w:numPr>
                <w:ilvl w:val="12"/>
                <w:numId w:val="0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4B2CBB">
              <w:rPr>
                <w:rFonts w:ascii="Times New Roman" w:hAnsi="Times New Roman" w:cs="Times New Roman"/>
                <w:color w:val="000000"/>
                <w:spacing w:val="-1"/>
                <w:sz w:val="16"/>
                <w:szCs w:val="16"/>
              </w:rPr>
              <w:t>Wyszczególnienie badań i pomiarów</w:t>
            </w:r>
          </w:p>
        </w:tc>
        <w:tc>
          <w:tcPr>
            <w:tcW w:w="49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46D32" w:rsidRPr="004B2CBB" w:rsidRDefault="00646D32" w:rsidP="00646D32">
            <w:pPr>
              <w:widowControl w:val="0"/>
              <w:numPr>
                <w:ilvl w:val="12"/>
                <w:numId w:val="0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4B2CBB">
              <w:rPr>
                <w:rFonts w:ascii="Times New Roman" w:hAnsi="Times New Roman" w:cs="Times New Roman"/>
                <w:color w:val="000000"/>
                <w:spacing w:val="-2"/>
                <w:sz w:val="16"/>
                <w:szCs w:val="16"/>
              </w:rPr>
              <w:t>Minimalna częstotliwość pomiarów</w:t>
            </w:r>
          </w:p>
        </w:tc>
      </w:tr>
      <w:tr w:rsidR="00646D32" w:rsidRPr="004B2CBB" w:rsidTr="00646D32">
        <w:trPr>
          <w:trHeight w:hRule="exact" w:val="382"/>
        </w:trPr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46D32" w:rsidRPr="004B2CBB" w:rsidRDefault="00646D32" w:rsidP="00646D32">
            <w:pPr>
              <w:widowControl w:val="0"/>
              <w:numPr>
                <w:ilvl w:val="12"/>
                <w:numId w:val="0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4B2CB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3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46D32" w:rsidRPr="004B2CBB" w:rsidRDefault="00646D32" w:rsidP="00646D32">
            <w:pPr>
              <w:widowControl w:val="0"/>
              <w:numPr>
                <w:ilvl w:val="12"/>
                <w:numId w:val="0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4B2CBB">
              <w:rPr>
                <w:rFonts w:ascii="Times New Roman" w:hAnsi="Times New Roman" w:cs="Times New Roman"/>
                <w:color w:val="000000"/>
                <w:spacing w:val="-2"/>
                <w:sz w:val="16"/>
                <w:szCs w:val="16"/>
              </w:rPr>
              <w:t>Szerokość podbudowy</w:t>
            </w:r>
          </w:p>
        </w:tc>
        <w:tc>
          <w:tcPr>
            <w:tcW w:w="49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46D32" w:rsidRPr="004B2CBB" w:rsidRDefault="00646D32" w:rsidP="00646D32">
            <w:pPr>
              <w:widowControl w:val="0"/>
              <w:numPr>
                <w:ilvl w:val="12"/>
                <w:numId w:val="0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4B2CBB">
              <w:rPr>
                <w:rFonts w:ascii="Times New Roman" w:hAnsi="Times New Roman" w:cs="Times New Roman"/>
                <w:color w:val="000000"/>
                <w:spacing w:val="-3"/>
                <w:sz w:val="16"/>
                <w:szCs w:val="16"/>
              </w:rPr>
              <w:t xml:space="preserve">10 razy na </w:t>
            </w:r>
            <w:smartTag w:uri="urn:schemas-microsoft-com:office:smarttags" w:element="metricconverter">
              <w:smartTagPr>
                <w:attr w:name="ProductID" w:val="1 km"/>
              </w:smartTagPr>
              <w:r w:rsidRPr="004B2CBB">
                <w:rPr>
                  <w:rFonts w:ascii="Times New Roman" w:hAnsi="Times New Roman" w:cs="Times New Roman"/>
                  <w:color w:val="000000"/>
                  <w:spacing w:val="-3"/>
                  <w:sz w:val="16"/>
                  <w:szCs w:val="16"/>
                </w:rPr>
                <w:t>1 km</w:t>
              </w:r>
            </w:smartTag>
          </w:p>
        </w:tc>
      </w:tr>
      <w:tr w:rsidR="00646D32" w:rsidRPr="004B2CBB" w:rsidTr="00646D32">
        <w:trPr>
          <w:trHeight w:hRule="exact" w:val="482"/>
        </w:trPr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46D32" w:rsidRPr="004B2CBB" w:rsidRDefault="00646D32" w:rsidP="00646D32">
            <w:pPr>
              <w:widowControl w:val="0"/>
              <w:numPr>
                <w:ilvl w:val="12"/>
                <w:numId w:val="0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4B2CB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lastRenderedPageBreak/>
              <w:t>2</w:t>
            </w:r>
          </w:p>
        </w:tc>
        <w:tc>
          <w:tcPr>
            <w:tcW w:w="3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46D32" w:rsidRPr="004B2CBB" w:rsidRDefault="00646D32" w:rsidP="00646D32">
            <w:pPr>
              <w:widowControl w:val="0"/>
              <w:numPr>
                <w:ilvl w:val="12"/>
                <w:numId w:val="0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4B2CBB">
              <w:rPr>
                <w:rFonts w:ascii="Times New Roman" w:hAnsi="Times New Roman" w:cs="Times New Roman"/>
                <w:color w:val="000000"/>
                <w:spacing w:val="-2"/>
                <w:sz w:val="16"/>
                <w:szCs w:val="16"/>
              </w:rPr>
              <w:t>Równość podłużna</w:t>
            </w:r>
          </w:p>
        </w:tc>
        <w:tc>
          <w:tcPr>
            <w:tcW w:w="49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46D32" w:rsidRPr="004B2CBB" w:rsidRDefault="00646D32" w:rsidP="00646D32">
            <w:pPr>
              <w:widowControl w:val="0"/>
              <w:numPr>
                <w:ilvl w:val="12"/>
                <w:numId w:val="0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4B2CB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w sposób ciągły </w:t>
            </w:r>
            <w:proofErr w:type="spellStart"/>
            <w:r w:rsidRPr="004B2CB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planografem</w:t>
            </w:r>
            <w:proofErr w:type="spellEnd"/>
            <w:r w:rsidRPr="004B2CB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albo co </w:t>
            </w:r>
            <w:smartTag w:uri="urn:schemas-microsoft-com:office:smarttags" w:element="metricconverter">
              <w:smartTagPr>
                <w:attr w:name="ProductID" w:val="20 m"/>
              </w:smartTagPr>
              <w:r w:rsidRPr="004B2CBB">
                <w:rPr>
                  <w:rFonts w:ascii="Times New Roman" w:hAnsi="Times New Roman" w:cs="Times New Roman"/>
                  <w:color w:val="000000"/>
                  <w:sz w:val="16"/>
                  <w:szCs w:val="16"/>
                </w:rPr>
                <w:t>20 m</w:t>
              </w:r>
            </w:smartTag>
            <w:r w:rsidRPr="004B2CB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łatą na każdym </w:t>
            </w:r>
            <w:r w:rsidRPr="004B2CBB">
              <w:rPr>
                <w:rFonts w:ascii="Times New Roman" w:hAnsi="Times New Roman" w:cs="Times New Roman"/>
                <w:color w:val="000000"/>
                <w:spacing w:val="-1"/>
                <w:sz w:val="16"/>
                <w:szCs w:val="16"/>
              </w:rPr>
              <w:t>pasie ruchu</w:t>
            </w:r>
          </w:p>
        </w:tc>
      </w:tr>
      <w:tr w:rsidR="00646D32" w:rsidRPr="004B2CBB" w:rsidTr="00646D32">
        <w:trPr>
          <w:trHeight w:hRule="exact" w:val="367"/>
        </w:trPr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46D32" w:rsidRPr="004B2CBB" w:rsidRDefault="00646D32" w:rsidP="00646D32">
            <w:pPr>
              <w:widowControl w:val="0"/>
              <w:numPr>
                <w:ilvl w:val="12"/>
                <w:numId w:val="0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4B2CB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3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46D32" w:rsidRPr="004B2CBB" w:rsidRDefault="00646D32" w:rsidP="00646D32">
            <w:pPr>
              <w:widowControl w:val="0"/>
              <w:numPr>
                <w:ilvl w:val="12"/>
                <w:numId w:val="0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4B2CBB">
              <w:rPr>
                <w:rFonts w:ascii="Times New Roman" w:hAnsi="Times New Roman" w:cs="Times New Roman"/>
                <w:color w:val="000000"/>
                <w:spacing w:val="-2"/>
                <w:sz w:val="16"/>
                <w:szCs w:val="16"/>
              </w:rPr>
              <w:t>Równość poprzeczna</w:t>
            </w:r>
          </w:p>
        </w:tc>
        <w:tc>
          <w:tcPr>
            <w:tcW w:w="49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46D32" w:rsidRPr="004B2CBB" w:rsidRDefault="00646D32" w:rsidP="00646D32">
            <w:pPr>
              <w:widowControl w:val="0"/>
              <w:numPr>
                <w:ilvl w:val="12"/>
                <w:numId w:val="0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4B2CBB">
              <w:rPr>
                <w:rFonts w:ascii="Times New Roman" w:hAnsi="Times New Roman" w:cs="Times New Roman"/>
                <w:color w:val="000000"/>
                <w:spacing w:val="-3"/>
                <w:sz w:val="16"/>
                <w:szCs w:val="16"/>
              </w:rPr>
              <w:t xml:space="preserve">10 razy na </w:t>
            </w:r>
            <w:smartTag w:uri="urn:schemas-microsoft-com:office:smarttags" w:element="metricconverter">
              <w:smartTagPr>
                <w:attr w:name="ProductID" w:val="1 km"/>
              </w:smartTagPr>
              <w:r w:rsidRPr="004B2CBB">
                <w:rPr>
                  <w:rFonts w:ascii="Times New Roman" w:hAnsi="Times New Roman" w:cs="Times New Roman"/>
                  <w:color w:val="000000"/>
                  <w:spacing w:val="-3"/>
                  <w:sz w:val="16"/>
                  <w:szCs w:val="16"/>
                </w:rPr>
                <w:t>1 km</w:t>
              </w:r>
            </w:smartTag>
          </w:p>
        </w:tc>
      </w:tr>
      <w:tr w:rsidR="00646D32" w:rsidRPr="004B2CBB" w:rsidTr="00646D32">
        <w:trPr>
          <w:trHeight w:hRule="exact" w:val="374"/>
        </w:trPr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46D32" w:rsidRPr="004B2CBB" w:rsidRDefault="00646D32" w:rsidP="00646D32">
            <w:pPr>
              <w:widowControl w:val="0"/>
              <w:numPr>
                <w:ilvl w:val="12"/>
                <w:numId w:val="0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4B2CB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</w:t>
            </w:r>
          </w:p>
        </w:tc>
        <w:tc>
          <w:tcPr>
            <w:tcW w:w="3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46D32" w:rsidRPr="004B2CBB" w:rsidRDefault="00646D32" w:rsidP="00646D32">
            <w:pPr>
              <w:widowControl w:val="0"/>
              <w:numPr>
                <w:ilvl w:val="12"/>
                <w:numId w:val="0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4B2CBB">
              <w:rPr>
                <w:rFonts w:ascii="Times New Roman" w:hAnsi="Times New Roman" w:cs="Times New Roman"/>
                <w:color w:val="000000"/>
                <w:spacing w:val="-5"/>
                <w:sz w:val="16"/>
                <w:szCs w:val="16"/>
              </w:rPr>
              <w:t>Spadki poprzeczne*^</w:t>
            </w:r>
          </w:p>
        </w:tc>
        <w:tc>
          <w:tcPr>
            <w:tcW w:w="49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46D32" w:rsidRPr="004B2CBB" w:rsidRDefault="00646D32" w:rsidP="00646D32">
            <w:pPr>
              <w:widowControl w:val="0"/>
              <w:numPr>
                <w:ilvl w:val="12"/>
                <w:numId w:val="0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4B2CBB">
              <w:rPr>
                <w:rFonts w:ascii="Times New Roman" w:hAnsi="Times New Roman" w:cs="Times New Roman"/>
                <w:color w:val="000000"/>
                <w:spacing w:val="-3"/>
                <w:sz w:val="16"/>
                <w:szCs w:val="16"/>
              </w:rPr>
              <w:t xml:space="preserve">10 razy na </w:t>
            </w:r>
            <w:smartTag w:uri="urn:schemas-microsoft-com:office:smarttags" w:element="metricconverter">
              <w:smartTagPr>
                <w:attr w:name="ProductID" w:val="1 km"/>
              </w:smartTagPr>
              <w:r w:rsidRPr="004B2CBB">
                <w:rPr>
                  <w:rFonts w:ascii="Times New Roman" w:hAnsi="Times New Roman" w:cs="Times New Roman"/>
                  <w:color w:val="000000"/>
                  <w:spacing w:val="-3"/>
                  <w:sz w:val="16"/>
                  <w:szCs w:val="16"/>
                </w:rPr>
                <w:t>1 km</w:t>
              </w:r>
            </w:smartTag>
          </w:p>
        </w:tc>
      </w:tr>
      <w:tr w:rsidR="00646D32" w:rsidRPr="004B2CBB" w:rsidTr="00646D32">
        <w:trPr>
          <w:trHeight w:hRule="exact" w:val="367"/>
        </w:trPr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46D32" w:rsidRPr="004B2CBB" w:rsidRDefault="00646D32" w:rsidP="00646D32">
            <w:pPr>
              <w:widowControl w:val="0"/>
              <w:numPr>
                <w:ilvl w:val="12"/>
                <w:numId w:val="0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4B2CB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</w:t>
            </w:r>
          </w:p>
        </w:tc>
        <w:tc>
          <w:tcPr>
            <w:tcW w:w="3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46D32" w:rsidRPr="004B2CBB" w:rsidRDefault="00646D32" w:rsidP="00646D32">
            <w:pPr>
              <w:widowControl w:val="0"/>
              <w:numPr>
                <w:ilvl w:val="12"/>
                <w:numId w:val="0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4B2CBB">
              <w:rPr>
                <w:rFonts w:ascii="Times New Roman" w:hAnsi="Times New Roman" w:cs="Times New Roman"/>
                <w:color w:val="000000"/>
                <w:spacing w:val="-3"/>
                <w:sz w:val="16"/>
                <w:szCs w:val="16"/>
              </w:rPr>
              <w:t>Rzędne wysokościowe</w:t>
            </w:r>
          </w:p>
        </w:tc>
        <w:tc>
          <w:tcPr>
            <w:tcW w:w="49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46D32" w:rsidRPr="004B2CBB" w:rsidRDefault="00646D32" w:rsidP="00646D32">
            <w:pPr>
              <w:widowControl w:val="0"/>
              <w:numPr>
                <w:ilvl w:val="12"/>
                <w:numId w:val="0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4B2CBB">
              <w:rPr>
                <w:rFonts w:ascii="Times New Roman" w:hAnsi="Times New Roman" w:cs="Times New Roman"/>
                <w:color w:val="000000"/>
                <w:spacing w:val="-2"/>
                <w:sz w:val="16"/>
                <w:szCs w:val="16"/>
              </w:rPr>
              <w:t xml:space="preserve">co </w:t>
            </w:r>
            <w:smartTag w:uri="urn:schemas-microsoft-com:office:smarttags" w:element="metricconverter">
              <w:smartTagPr>
                <w:attr w:name="ProductID" w:val="100 m"/>
              </w:smartTagPr>
              <w:r w:rsidRPr="004B2CBB">
                <w:rPr>
                  <w:rFonts w:ascii="Times New Roman" w:hAnsi="Times New Roman" w:cs="Times New Roman"/>
                  <w:color w:val="000000"/>
                  <w:spacing w:val="-2"/>
                  <w:sz w:val="16"/>
                  <w:szCs w:val="16"/>
                </w:rPr>
                <w:t>100 m</w:t>
              </w:r>
            </w:smartTag>
          </w:p>
        </w:tc>
      </w:tr>
      <w:tr w:rsidR="00646D32" w:rsidRPr="004B2CBB" w:rsidTr="00646D32">
        <w:trPr>
          <w:trHeight w:hRule="exact" w:val="374"/>
        </w:trPr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46D32" w:rsidRPr="004B2CBB" w:rsidRDefault="00646D32" w:rsidP="00646D32">
            <w:pPr>
              <w:widowControl w:val="0"/>
              <w:numPr>
                <w:ilvl w:val="12"/>
                <w:numId w:val="0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4B2CB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</w:t>
            </w:r>
          </w:p>
        </w:tc>
        <w:tc>
          <w:tcPr>
            <w:tcW w:w="3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46D32" w:rsidRPr="004B2CBB" w:rsidRDefault="00646D32" w:rsidP="00646D32">
            <w:pPr>
              <w:widowControl w:val="0"/>
              <w:numPr>
                <w:ilvl w:val="12"/>
                <w:numId w:val="0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4B2CBB">
              <w:rPr>
                <w:rFonts w:ascii="Times New Roman" w:hAnsi="Times New Roman" w:cs="Times New Roman"/>
                <w:color w:val="000000"/>
                <w:spacing w:val="-3"/>
                <w:sz w:val="16"/>
                <w:szCs w:val="16"/>
              </w:rPr>
              <w:t>Ukształtowanie osi w planie*</w:t>
            </w:r>
            <w:r w:rsidRPr="004B2CBB">
              <w:rPr>
                <w:rFonts w:ascii="Times New Roman" w:hAnsi="Times New Roman" w:cs="Times New Roman"/>
                <w:color w:val="000000"/>
                <w:spacing w:val="-3"/>
                <w:sz w:val="16"/>
                <w:szCs w:val="16"/>
                <w:vertAlign w:val="superscript"/>
              </w:rPr>
              <w:t>)</w:t>
            </w:r>
          </w:p>
        </w:tc>
        <w:tc>
          <w:tcPr>
            <w:tcW w:w="49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46D32" w:rsidRPr="004B2CBB" w:rsidRDefault="00646D32" w:rsidP="00646D32">
            <w:pPr>
              <w:widowControl w:val="0"/>
              <w:numPr>
                <w:ilvl w:val="12"/>
                <w:numId w:val="0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4B2CBB">
              <w:rPr>
                <w:rFonts w:ascii="Times New Roman" w:hAnsi="Times New Roman" w:cs="Times New Roman"/>
                <w:color w:val="000000"/>
                <w:spacing w:val="-1"/>
                <w:sz w:val="16"/>
                <w:szCs w:val="16"/>
              </w:rPr>
              <w:t xml:space="preserve">co </w:t>
            </w:r>
            <w:smartTag w:uri="urn:schemas-microsoft-com:office:smarttags" w:element="metricconverter">
              <w:smartTagPr>
                <w:attr w:name="ProductID" w:val="100 m"/>
              </w:smartTagPr>
              <w:r w:rsidRPr="004B2CBB">
                <w:rPr>
                  <w:rFonts w:ascii="Times New Roman" w:hAnsi="Times New Roman" w:cs="Times New Roman"/>
                  <w:color w:val="000000"/>
                  <w:spacing w:val="-1"/>
                  <w:sz w:val="16"/>
                  <w:szCs w:val="16"/>
                </w:rPr>
                <w:t>100 m</w:t>
              </w:r>
            </w:smartTag>
          </w:p>
        </w:tc>
      </w:tr>
      <w:tr w:rsidR="00646D32" w:rsidRPr="004B2CBB" w:rsidTr="00646D32">
        <w:trPr>
          <w:trHeight w:hRule="exact" w:val="780"/>
        </w:trPr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46D32" w:rsidRPr="004B2CBB" w:rsidRDefault="00646D32" w:rsidP="00646D32">
            <w:pPr>
              <w:widowControl w:val="0"/>
              <w:numPr>
                <w:ilvl w:val="12"/>
                <w:numId w:val="0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4B2CB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</w:t>
            </w:r>
          </w:p>
        </w:tc>
        <w:tc>
          <w:tcPr>
            <w:tcW w:w="3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46D32" w:rsidRPr="004B2CBB" w:rsidRDefault="00646D32" w:rsidP="00646D32">
            <w:pPr>
              <w:widowControl w:val="0"/>
              <w:numPr>
                <w:ilvl w:val="12"/>
                <w:numId w:val="0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4B2CBB">
              <w:rPr>
                <w:rFonts w:ascii="Times New Roman" w:hAnsi="Times New Roman" w:cs="Times New Roman"/>
                <w:color w:val="000000"/>
                <w:spacing w:val="-2"/>
                <w:sz w:val="16"/>
                <w:szCs w:val="16"/>
              </w:rPr>
              <w:t>Grubość podbudowy</w:t>
            </w:r>
          </w:p>
        </w:tc>
        <w:tc>
          <w:tcPr>
            <w:tcW w:w="49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46D32" w:rsidRPr="004B2CBB" w:rsidRDefault="00646D32" w:rsidP="00646D32">
            <w:pPr>
              <w:widowControl w:val="0"/>
              <w:numPr>
                <w:ilvl w:val="12"/>
                <w:numId w:val="0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hanging="7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4B2CBB">
              <w:rPr>
                <w:rFonts w:ascii="Times New Roman" w:hAnsi="Times New Roman" w:cs="Times New Roman"/>
                <w:color w:val="000000"/>
                <w:spacing w:val="-2"/>
                <w:sz w:val="16"/>
                <w:szCs w:val="16"/>
              </w:rPr>
              <w:t xml:space="preserve">Podczas budowy: </w:t>
            </w:r>
            <w:r w:rsidRPr="004B2CBB">
              <w:rPr>
                <w:rFonts w:ascii="Times New Roman" w:hAnsi="Times New Roman" w:cs="Times New Roman"/>
                <w:color w:val="000000"/>
                <w:spacing w:val="1"/>
                <w:sz w:val="16"/>
                <w:szCs w:val="16"/>
              </w:rPr>
              <w:t xml:space="preserve">w 3 punktach na każdej działce roboczej, lecz nie rzadziej </w:t>
            </w:r>
            <w:r w:rsidRPr="004B2CBB">
              <w:rPr>
                <w:rFonts w:ascii="Times New Roman" w:hAnsi="Times New Roman" w:cs="Times New Roman"/>
                <w:color w:val="000000"/>
                <w:spacing w:val="-3"/>
                <w:sz w:val="16"/>
                <w:szCs w:val="16"/>
              </w:rPr>
              <w:t xml:space="preserve">niż raz na </w:t>
            </w:r>
            <w:smartTag w:uri="urn:schemas-microsoft-com:office:smarttags" w:element="metricconverter">
              <w:smartTagPr>
                <w:attr w:name="ProductID" w:val="400 m2"/>
              </w:smartTagPr>
              <w:r w:rsidRPr="004B2CBB">
                <w:rPr>
                  <w:rFonts w:ascii="Times New Roman" w:hAnsi="Times New Roman" w:cs="Times New Roman"/>
                  <w:color w:val="000000"/>
                  <w:spacing w:val="-3"/>
                  <w:sz w:val="16"/>
                  <w:szCs w:val="16"/>
                </w:rPr>
                <w:t>400 m</w:t>
              </w:r>
              <w:r w:rsidRPr="004B2CBB">
                <w:rPr>
                  <w:rFonts w:ascii="Times New Roman" w:hAnsi="Times New Roman" w:cs="Times New Roman"/>
                  <w:color w:val="000000"/>
                  <w:spacing w:val="-3"/>
                  <w:sz w:val="16"/>
                  <w:szCs w:val="16"/>
                  <w:vertAlign w:val="superscript"/>
                </w:rPr>
                <w:t>2</w:t>
              </w:r>
            </w:smartTag>
            <w:r w:rsidRPr="004B2CBB">
              <w:rPr>
                <w:rFonts w:ascii="Times New Roman" w:hAnsi="Times New Roman" w:cs="Times New Roman"/>
                <w:color w:val="000000"/>
                <w:spacing w:val="-3"/>
                <w:sz w:val="16"/>
                <w:szCs w:val="16"/>
                <w:vertAlign w:val="superscript"/>
              </w:rPr>
              <w:t xml:space="preserve"> </w:t>
            </w:r>
            <w:r w:rsidRPr="004B2CBB">
              <w:rPr>
                <w:rFonts w:ascii="Times New Roman" w:hAnsi="Times New Roman" w:cs="Times New Roman"/>
                <w:color w:val="000000"/>
                <w:spacing w:val="-1"/>
                <w:sz w:val="16"/>
                <w:szCs w:val="16"/>
              </w:rPr>
              <w:t xml:space="preserve">Przed odbiorem: w 3 punktach, lecz nie rzadziej niż raz na </w:t>
            </w:r>
            <w:smartTag w:uri="urn:schemas-microsoft-com:office:smarttags" w:element="metricconverter">
              <w:smartTagPr>
                <w:attr w:name="ProductID" w:val="2000 m2"/>
              </w:smartTagPr>
              <w:r w:rsidRPr="004B2CBB">
                <w:rPr>
                  <w:rFonts w:ascii="Times New Roman" w:hAnsi="Times New Roman" w:cs="Times New Roman"/>
                  <w:color w:val="000000"/>
                  <w:spacing w:val="-1"/>
                  <w:sz w:val="16"/>
                  <w:szCs w:val="16"/>
                </w:rPr>
                <w:t>2000 m</w:t>
              </w:r>
              <w:r w:rsidRPr="004B2CBB">
                <w:rPr>
                  <w:rFonts w:ascii="Times New Roman" w:hAnsi="Times New Roman" w:cs="Times New Roman"/>
                  <w:color w:val="000000"/>
                  <w:spacing w:val="-1"/>
                  <w:sz w:val="16"/>
                  <w:szCs w:val="16"/>
                  <w:vertAlign w:val="superscript"/>
                </w:rPr>
                <w:t>2</w:t>
              </w:r>
            </w:smartTag>
          </w:p>
        </w:tc>
      </w:tr>
      <w:tr w:rsidR="00646D32" w:rsidRPr="004B2CBB" w:rsidTr="00646D32">
        <w:trPr>
          <w:trHeight w:hRule="exact" w:val="1044"/>
        </w:trPr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46D32" w:rsidRPr="004B2CBB" w:rsidRDefault="00646D32" w:rsidP="00646D32">
            <w:pPr>
              <w:widowControl w:val="0"/>
              <w:numPr>
                <w:ilvl w:val="12"/>
                <w:numId w:val="0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4B2CB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</w:t>
            </w:r>
          </w:p>
        </w:tc>
        <w:tc>
          <w:tcPr>
            <w:tcW w:w="3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46D32" w:rsidRPr="004B2CBB" w:rsidRDefault="00646D32" w:rsidP="00646D32">
            <w:pPr>
              <w:widowControl w:val="0"/>
              <w:numPr>
                <w:ilvl w:val="12"/>
                <w:numId w:val="0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hanging="18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4B2CBB">
              <w:rPr>
                <w:rFonts w:ascii="Times New Roman" w:hAnsi="Times New Roman" w:cs="Times New Roman"/>
                <w:color w:val="000000"/>
                <w:spacing w:val="-1"/>
                <w:sz w:val="16"/>
                <w:szCs w:val="16"/>
              </w:rPr>
              <w:t xml:space="preserve">Nośność podbudowy: </w:t>
            </w:r>
            <w:r w:rsidRPr="004B2CBB">
              <w:rPr>
                <w:rFonts w:ascii="Times New Roman" w:hAnsi="Times New Roman" w:cs="Times New Roman"/>
                <w:color w:val="000000"/>
                <w:spacing w:val="-2"/>
                <w:sz w:val="16"/>
                <w:szCs w:val="16"/>
              </w:rPr>
              <w:t xml:space="preserve">- moduł odkształcenia </w:t>
            </w:r>
            <w:r w:rsidRPr="004B2CBB">
              <w:rPr>
                <w:rFonts w:ascii="Times New Roman" w:hAnsi="Times New Roman" w:cs="Times New Roman"/>
                <w:color w:val="000000"/>
                <w:spacing w:val="-3"/>
                <w:sz w:val="16"/>
                <w:szCs w:val="16"/>
              </w:rPr>
              <w:t xml:space="preserve">- </w:t>
            </w:r>
            <w:proofErr w:type="spellStart"/>
            <w:r w:rsidRPr="004B2CBB">
              <w:rPr>
                <w:rFonts w:ascii="Times New Roman" w:hAnsi="Times New Roman" w:cs="Times New Roman"/>
                <w:color w:val="000000"/>
                <w:spacing w:val="-3"/>
                <w:sz w:val="16"/>
                <w:szCs w:val="16"/>
              </w:rPr>
              <w:t>ugiocie</w:t>
            </w:r>
            <w:proofErr w:type="spellEnd"/>
            <w:r w:rsidRPr="004B2CBB">
              <w:rPr>
                <w:rFonts w:ascii="Times New Roman" w:hAnsi="Times New Roman" w:cs="Times New Roman"/>
                <w:color w:val="000000"/>
                <w:spacing w:val="-3"/>
                <w:sz w:val="16"/>
                <w:szCs w:val="16"/>
              </w:rPr>
              <w:t xml:space="preserve"> </w:t>
            </w:r>
            <w:proofErr w:type="spellStart"/>
            <w:r w:rsidRPr="004B2CBB">
              <w:rPr>
                <w:rFonts w:ascii="Times New Roman" w:hAnsi="Times New Roman" w:cs="Times New Roman"/>
                <w:color w:val="000000"/>
                <w:spacing w:val="-3"/>
                <w:sz w:val="16"/>
                <w:szCs w:val="16"/>
              </w:rPr>
              <w:t>sprożyste</w:t>
            </w:r>
            <w:proofErr w:type="spellEnd"/>
          </w:p>
        </w:tc>
        <w:tc>
          <w:tcPr>
            <w:tcW w:w="49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46D32" w:rsidRPr="004B2CBB" w:rsidRDefault="00646D32" w:rsidP="00646D32">
            <w:pPr>
              <w:widowControl w:val="0"/>
              <w:numPr>
                <w:ilvl w:val="12"/>
                <w:numId w:val="0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hanging="7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4B2CBB">
              <w:rPr>
                <w:rFonts w:ascii="Times New Roman" w:hAnsi="Times New Roman" w:cs="Times New Roman"/>
                <w:color w:val="000000"/>
                <w:spacing w:val="-1"/>
                <w:sz w:val="16"/>
                <w:szCs w:val="16"/>
              </w:rPr>
              <w:t xml:space="preserve">co najmniej w dwóch przekrojach na każde </w:t>
            </w:r>
            <w:smartTag w:uri="urn:schemas-microsoft-com:office:smarttags" w:element="metricconverter">
              <w:smartTagPr>
                <w:attr w:name="ProductID" w:val="1000 m"/>
              </w:smartTagPr>
              <w:r w:rsidRPr="004B2CBB">
                <w:rPr>
                  <w:rFonts w:ascii="Times New Roman" w:hAnsi="Times New Roman" w:cs="Times New Roman"/>
                  <w:color w:val="000000"/>
                  <w:spacing w:val="-1"/>
                  <w:sz w:val="16"/>
                  <w:szCs w:val="16"/>
                </w:rPr>
                <w:t>1000 m</w:t>
              </w:r>
            </w:smartTag>
            <w:r w:rsidRPr="004B2CBB">
              <w:rPr>
                <w:rFonts w:ascii="Times New Roman" w:hAnsi="Times New Roman" w:cs="Times New Roman"/>
                <w:color w:val="000000"/>
                <w:spacing w:val="-1"/>
                <w:sz w:val="16"/>
                <w:szCs w:val="16"/>
              </w:rPr>
              <w:t xml:space="preserve"> </w:t>
            </w:r>
            <w:r w:rsidRPr="004B2CB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co najmniej w 20 punktach na każde </w:t>
            </w:r>
            <w:smartTag w:uri="urn:schemas-microsoft-com:office:smarttags" w:element="metricconverter">
              <w:smartTagPr>
                <w:attr w:name="ProductID" w:val="1000 m"/>
              </w:smartTagPr>
              <w:r w:rsidRPr="004B2CBB">
                <w:rPr>
                  <w:rFonts w:ascii="Times New Roman" w:hAnsi="Times New Roman" w:cs="Times New Roman"/>
                  <w:color w:val="000000"/>
                  <w:sz w:val="16"/>
                  <w:szCs w:val="16"/>
                </w:rPr>
                <w:t>1000 m</w:t>
              </w:r>
            </w:smartTag>
          </w:p>
        </w:tc>
      </w:tr>
    </w:tbl>
    <w:p w:rsidR="00646D32" w:rsidRPr="004B2CBB" w:rsidRDefault="00646D32" w:rsidP="00646D32">
      <w:pPr>
        <w:widowControl w:val="0"/>
        <w:numPr>
          <w:ilvl w:val="12"/>
          <w:numId w:val="0"/>
        </w:numPr>
        <w:shd w:val="clear" w:color="auto" w:fill="FFFFFF"/>
        <w:autoSpaceDE w:val="0"/>
        <w:autoSpaceDN w:val="0"/>
        <w:adjustRightInd w:val="0"/>
        <w:spacing w:after="0" w:line="240" w:lineRule="auto"/>
        <w:ind w:hanging="263"/>
        <w:jc w:val="both"/>
        <w:rPr>
          <w:rFonts w:ascii="Times New Roman" w:hAnsi="Times New Roman" w:cs="Times New Roman"/>
          <w:color w:val="000000"/>
          <w:spacing w:val="-3"/>
          <w:sz w:val="16"/>
          <w:szCs w:val="16"/>
        </w:rPr>
      </w:pPr>
      <w:r w:rsidRPr="004B2CBB">
        <w:rPr>
          <w:rFonts w:ascii="Times New Roman" w:hAnsi="Times New Roman" w:cs="Times New Roman"/>
          <w:color w:val="000000"/>
          <w:spacing w:val="2"/>
          <w:sz w:val="16"/>
          <w:szCs w:val="16"/>
        </w:rPr>
        <w:t xml:space="preserve">*) Dodatkowe pomiary spadków poprzecznych i ukształtowania osi w planie należy wykonać w punktach głównych </w:t>
      </w:r>
      <w:r w:rsidRPr="004B2CBB">
        <w:rPr>
          <w:rFonts w:ascii="Times New Roman" w:hAnsi="Times New Roman" w:cs="Times New Roman"/>
          <w:color w:val="000000"/>
          <w:spacing w:val="-3"/>
          <w:sz w:val="16"/>
          <w:szCs w:val="16"/>
        </w:rPr>
        <w:t>łuków poziomych.</w:t>
      </w:r>
    </w:p>
    <w:p w:rsidR="00646D32" w:rsidRPr="00BF1B98" w:rsidRDefault="00646D32" w:rsidP="00646D32">
      <w:pPr>
        <w:widowControl w:val="0"/>
        <w:numPr>
          <w:ilvl w:val="12"/>
          <w:numId w:val="0"/>
        </w:numPr>
        <w:shd w:val="clear" w:color="auto" w:fill="FFFFFF"/>
        <w:autoSpaceDE w:val="0"/>
        <w:autoSpaceDN w:val="0"/>
        <w:adjustRightInd w:val="0"/>
        <w:spacing w:after="0" w:line="240" w:lineRule="auto"/>
        <w:ind w:hanging="263"/>
        <w:jc w:val="both"/>
        <w:rPr>
          <w:rFonts w:ascii="Times New Roman" w:hAnsi="Times New Roman" w:cs="Times New Roman"/>
          <w:sz w:val="20"/>
          <w:szCs w:val="20"/>
        </w:rPr>
      </w:pPr>
    </w:p>
    <w:p w:rsidR="00646D32" w:rsidRPr="00BF1B98" w:rsidRDefault="00646D32" w:rsidP="00646D32">
      <w:pPr>
        <w:widowControl w:val="0"/>
        <w:numPr>
          <w:ilvl w:val="12"/>
          <w:numId w:val="0"/>
        </w:numPr>
        <w:shd w:val="clear" w:color="auto" w:fill="FFFFFF"/>
        <w:tabs>
          <w:tab w:val="left" w:pos="511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b/>
          <w:bCs/>
          <w:color w:val="000000"/>
          <w:spacing w:val="-3"/>
          <w:sz w:val="20"/>
          <w:szCs w:val="20"/>
        </w:rPr>
        <w:t>6.4.2.</w:t>
      </w:r>
      <w:r w:rsidRPr="00BF1B98">
        <w:rPr>
          <w:rFonts w:ascii="Times New Roman" w:hAnsi="Times New Roman" w:cs="Times New Roman"/>
          <w:b/>
          <w:bCs/>
          <w:color w:val="000000"/>
          <w:sz w:val="20"/>
          <w:szCs w:val="20"/>
        </w:rPr>
        <w:tab/>
      </w: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>Szerokość podbudowy</w:t>
      </w:r>
    </w:p>
    <w:p w:rsidR="00646D32" w:rsidRPr="00BF1B98" w:rsidRDefault="00646D32" w:rsidP="00646D32">
      <w:pPr>
        <w:widowControl w:val="0"/>
        <w:numPr>
          <w:ilvl w:val="12"/>
          <w:numId w:val="0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>Szerokość podbudowy nie może różnić się od szerokości projektowanej o więcej niż +</w:t>
      </w:r>
      <w:smartTag w:uri="urn:schemas-microsoft-com:office:smarttags" w:element="metricconverter">
        <w:smartTagPr>
          <w:attr w:name="ProductID" w:val="10 cm"/>
        </w:smartTagPr>
        <w:r w:rsidRPr="00BF1B98">
          <w:rPr>
            <w:rFonts w:ascii="Times New Roman" w:hAnsi="Times New Roman" w:cs="Times New Roman"/>
            <w:color w:val="000000"/>
            <w:spacing w:val="-1"/>
            <w:sz w:val="20"/>
            <w:szCs w:val="20"/>
          </w:rPr>
          <w:t>10 cm</w:t>
        </w:r>
      </w:smartTag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 xml:space="preserve">, </w:t>
      </w:r>
      <w:smartTag w:uri="urn:schemas-microsoft-com:office:smarttags" w:element="metricconverter">
        <w:smartTagPr>
          <w:attr w:name="ProductID" w:val="-5 cm"/>
        </w:smartTagPr>
        <w:r w:rsidRPr="00BF1B98">
          <w:rPr>
            <w:rFonts w:ascii="Times New Roman" w:hAnsi="Times New Roman" w:cs="Times New Roman"/>
            <w:color w:val="000000"/>
            <w:spacing w:val="-1"/>
            <w:sz w:val="20"/>
            <w:szCs w:val="20"/>
          </w:rPr>
          <w:t>-5 cm</w:t>
        </w:r>
      </w:smartTag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 xml:space="preserve">. </w:t>
      </w:r>
      <w:r w:rsidRPr="00BF1B98">
        <w:rPr>
          <w:rFonts w:ascii="Times New Roman" w:hAnsi="Times New Roman" w:cs="Times New Roman"/>
          <w:color w:val="000000"/>
          <w:spacing w:val="4"/>
          <w:sz w:val="20"/>
          <w:szCs w:val="20"/>
        </w:rPr>
        <w:t xml:space="preserve">Na jezdniach bez krawężników szerokość podbudowy powinna być większa od szerokości warstwy wyżej </w:t>
      </w: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 xml:space="preserve">leżącej o co najmniej </w:t>
      </w:r>
      <w:smartTag w:uri="urn:schemas-microsoft-com:office:smarttags" w:element="metricconverter">
        <w:smartTagPr>
          <w:attr w:name="ProductID" w:val="25 cm"/>
        </w:smartTagPr>
        <w:r w:rsidRPr="00BF1B98">
          <w:rPr>
            <w:rFonts w:ascii="Times New Roman" w:hAnsi="Times New Roman" w:cs="Times New Roman"/>
            <w:color w:val="000000"/>
            <w:spacing w:val="-1"/>
            <w:sz w:val="20"/>
            <w:szCs w:val="20"/>
          </w:rPr>
          <w:t>25 cm</w:t>
        </w:r>
      </w:smartTag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 xml:space="preserve"> lub o wartość wskazaną w dokumentacji projektowej.</w:t>
      </w:r>
    </w:p>
    <w:p w:rsidR="00646D32" w:rsidRPr="00BF1B98" w:rsidRDefault="00646D32" w:rsidP="00646D32">
      <w:pPr>
        <w:widowControl w:val="0"/>
        <w:numPr>
          <w:ilvl w:val="12"/>
          <w:numId w:val="0"/>
        </w:numPr>
        <w:shd w:val="clear" w:color="auto" w:fill="FFFFFF"/>
        <w:tabs>
          <w:tab w:val="left" w:pos="511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b/>
          <w:bCs/>
          <w:color w:val="000000"/>
          <w:spacing w:val="-2"/>
          <w:sz w:val="20"/>
          <w:szCs w:val="20"/>
        </w:rPr>
        <w:t>6.4.3.</w:t>
      </w:r>
      <w:r w:rsidRPr="00BF1B98">
        <w:rPr>
          <w:rFonts w:ascii="Times New Roman" w:hAnsi="Times New Roman" w:cs="Times New Roman"/>
          <w:b/>
          <w:bCs/>
          <w:color w:val="000000"/>
          <w:sz w:val="20"/>
          <w:szCs w:val="20"/>
        </w:rPr>
        <w:tab/>
      </w: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>Równość podbudowy</w:t>
      </w:r>
    </w:p>
    <w:p w:rsidR="00646D32" w:rsidRPr="00BF1B98" w:rsidRDefault="00646D32" w:rsidP="00646D32">
      <w:pPr>
        <w:widowControl w:val="0"/>
        <w:numPr>
          <w:ilvl w:val="12"/>
          <w:numId w:val="0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 xml:space="preserve">Nierówności podłużne podbudowy należy mierzyć 4-metrową łatą lub </w:t>
      </w:r>
      <w:proofErr w:type="spellStart"/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>planografem</w:t>
      </w:r>
      <w:proofErr w:type="spellEnd"/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>, zgodnie z BN-68/8931-04</w:t>
      </w:r>
      <w:r w:rsidRPr="00BF1B98">
        <w:rPr>
          <w:rFonts w:ascii="Times New Roman" w:hAnsi="Times New Roman" w:cs="Times New Roman"/>
          <w:color w:val="000000"/>
          <w:spacing w:val="-6"/>
          <w:sz w:val="20"/>
          <w:szCs w:val="20"/>
        </w:rPr>
        <w:t>.</w:t>
      </w:r>
    </w:p>
    <w:p w:rsidR="00646D32" w:rsidRPr="00BF1B98" w:rsidRDefault="00646D32" w:rsidP="00646D32">
      <w:pPr>
        <w:widowControl w:val="0"/>
        <w:numPr>
          <w:ilvl w:val="12"/>
          <w:numId w:val="0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-2"/>
          <w:sz w:val="20"/>
          <w:szCs w:val="20"/>
        </w:rPr>
        <w:t xml:space="preserve">Nierówności poprzeczne podbudowy należy mierzyć 4-metrową łatą. </w:t>
      </w:r>
      <w:r w:rsidRPr="00BF1B98">
        <w:rPr>
          <w:rFonts w:ascii="Times New Roman" w:hAnsi="Times New Roman" w:cs="Times New Roman"/>
          <w:color w:val="000000"/>
          <w:sz w:val="20"/>
          <w:szCs w:val="20"/>
        </w:rPr>
        <w:t>Nierówności podbudowy nie mogą przekraczać:</w:t>
      </w:r>
    </w:p>
    <w:p w:rsidR="00646D32" w:rsidRPr="00BF1B98" w:rsidRDefault="00646D32" w:rsidP="00646D32">
      <w:pPr>
        <w:widowControl w:val="0"/>
        <w:numPr>
          <w:ilvl w:val="0"/>
          <w:numId w:val="12"/>
        </w:numPr>
        <w:shd w:val="clear" w:color="auto" w:fill="FFFFFF"/>
        <w:tabs>
          <w:tab w:val="left" w:pos="216"/>
        </w:tabs>
        <w:autoSpaceDE w:val="0"/>
        <w:autoSpaceDN w:val="0"/>
        <w:adjustRightInd w:val="0"/>
        <w:spacing w:after="0" w:line="240" w:lineRule="auto"/>
        <w:ind w:left="54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smartTag w:uri="urn:schemas-microsoft-com:office:smarttags" w:element="metricconverter">
        <w:smartTagPr>
          <w:attr w:name="ProductID" w:val="10 mm"/>
        </w:smartTagPr>
        <w:r w:rsidRPr="00BF1B98">
          <w:rPr>
            <w:rFonts w:ascii="Times New Roman" w:hAnsi="Times New Roman" w:cs="Times New Roman"/>
            <w:color w:val="000000"/>
            <w:spacing w:val="-2"/>
            <w:sz w:val="20"/>
            <w:szCs w:val="20"/>
          </w:rPr>
          <w:t>10 mm</w:t>
        </w:r>
      </w:smartTag>
      <w:r w:rsidRPr="00BF1B98">
        <w:rPr>
          <w:rFonts w:ascii="Times New Roman" w:hAnsi="Times New Roman" w:cs="Times New Roman"/>
          <w:color w:val="000000"/>
          <w:spacing w:val="-2"/>
          <w:sz w:val="20"/>
          <w:szCs w:val="20"/>
        </w:rPr>
        <w:t xml:space="preserve"> dla podbudowy zasadniczej,</w:t>
      </w:r>
    </w:p>
    <w:p w:rsidR="00646D32" w:rsidRPr="00BF1B98" w:rsidRDefault="00646D32" w:rsidP="00646D32">
      <w:pPr>
        <w:widowControl w:val="0"/>
        <w:numPr>
          <w:ilvl w:val="0"/>
          <w:numId w:val="12"/>
        </w:numPr>
        <w:shd w:val="clear" w:color="auto" w:fill="FFFFFF"/>
        <w:tabs>
          <w:tab w:val="left" w:pos="216"/>
        </w:tabs>
        <w:autoSpaceDE w:val="0"/>
        <w:autoSpaceDN w:val="0"/>
        <w:adjustRightInd w:val="0"/>
        <w:spacing w:after="0" w:line="240" w:lineRule="auto"/>
        <w:ind w:left="54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smartTag w:uri="urn:schemas-microsoft-com:office:smarttags" w:element="metricconverter">
        <w:smartTagPr>
          <w:attr w:name="ProductID" w:val="20 mm"/>
        </w:smartTagPr>
        <w:r w:rsidRPr="00BF1B98">
          <w:rPr>
            <w:rFonts w:ascii="Times New Roman" w:hAnsi="Times New Roman" w:cs="Times New Roman"/>
            <w:color w:val="000000"/>
            <w:spacing w:val="-1"/>
            <w:sz w:val="20"/>
            <w:szCs w:val="20"/>
          </w:rPr>
          <w:t>20 mm</w:t>
        </w:r>
      </w:smartTag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 xml:space="preserve"> dla podbudowy pomocniczej.</w:t>
      </w:r>
    </w:p>
    <w:p w:rsidR="00646D32" w:rsidRPr="00BF1B98" w:rsidRDefault="00646D32" w:rsidP="00646D32">
      <w:pPr>
        <w:widowControl w:val="0"/>
        <w:shd w:val="clear" w:color="auto" w:fill="FFFFFF"/>
        <w:tabs>
          <w:tab w:val="left" w:pos="511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b/>
          <w:bCs/>
          <w:color w:val="000000"/>
          <w:spacing w:val="-3"/>
          <w:sz w:val="20"/>
          <w:szCs w:val="20"/>
        </w:rPr>
        <w:t>6.4.4.</w:t>
      </w:r>
      <w:r w:rsidRPr="00BF1B98">
        <w:rPr>
          <w:rFonts w:ascii="Times New Roman" w:hAnsi="Times New Roman" w:cs="Times New Roman"/>
          <w:b/>
          <w:bCs/>
          <w:color w:val="000000"/>
          <w:sz w:val="20"/>
          <w:szCs w:val="20"/>
        </w:rPr>
        <w:tab/>
      </w:r>
      <w:r w:rsidRPr="00BF1B98">
        <w:rPr>
          <w:rFonts w:ascii="Times New Roman" w:hAnsi="Times New Roman" w:cs="Times New Roman"/>
          <w:color w:val="000000"/>
          <w:sz w:val="20"/>
          <w:szCs w:val="20"/>
        </w:rPr>
        <w:t>Spadki poprzeczne podbudowy</w:t>
      </w:r>
    </w:p>
    <w:p w:rsidR="00646D32" w:rsidRPr="00BF1B98" w:rsidRDefault="00646D32" w:rsidP="00646D32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4"/>
          <w:sz w:val="20"/>
          <w:szCs w:val="20"/>
        </w:rPr>
        <w:t xml:space="preserve">Spadki poprzeczne podbudowy na prostych i łukach powinny być zgodne z dokumentacją projektową,   z </w:t>
      </w:r>
      <w:r w:rsidRPr="00BF1B98">
        <w:rPr>
          <w:rFonts w:ascii="Times New Roman" w:hAnsi="Times New Roman" w:cs="Times New Roman"/>
          <w:color w:val="000000"/>
          <w:spacing w:val="1"/>
          <w:sz w:val="20"/>
          <w:szCs w:val="20"/>
        </w:rPr>
        <w:t>tolerancją ±0,5 %.</w:t>
      </w:r>
    </w:p>
    <w:p w:rsidR="00646D32" w:rsidRPr="00BF1B98" w:rsidRDefault="00646D32" w:rsidP="00646D32">
      <w:pPr>
        <w:widowControl w:val="0"/>
        <w:shd w:val="clear" w:color="auto" w:fill="FFFFFF"/>
        <w:tabs>
          <w:tab w:val="left" w:pos="511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b/>
          <w:bCs/>
          <w:color w:val="000000"/>
          <w:spacing w:val="-2"/>
          <w:sz w:val="20"/>
          <w:szCs w:val="20"/>
        </w:rPr>
        <w:t>6.4.5.</w:t>
      </w:r>
      <w:r w:rsidRPr="00BF1B98">
        <w:rPr>
          <w:rFonts w:ascii="Times New Roman" w:hAnsi="Times New Roman" w:cs="Times New Roman"/>
          <w:b/>
          <w:bCs/>
          <w:color w:val="000000"/>
          <w:sz w:val="20"/>
          <w:szCs w:val="20"/>
        </w:rPr>
        <w:tab/>
      </w: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>Rzędne wysokościowe podbudowy</w:t>
      </w:r>
    </w:p>
    <w:p w:rsidR="00646D32" w:rsidRPr="00BF1B98" w:rsidRDefault="00646D32" w:rsidP="00646D32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 xml:space="preserve">Różnice   pomiędzy   rzędnymi   wysokościowymi   podbudowy   i   rzędnymi   projektowanymi   nie   powinny przekraczać + </w:t>
      </w:r>
      <w:smartTag w:uri="urn:schemas-microsoft-com:office:smarttags" w:element="metricconverter">
        <w:smartTagPr>
          <w:attr w:name="ProductID" w:val="1 cm"/>
        </w:smartTagPr>
        <w:r w:rsidRPr="00BF1B98">
          <w:rPr>
            <w:rFonts w:ascii="Times New Roman" w:hAnsi="Times New Roman" w:cs="Times New Roman"/>
            <w:color w:val="000000"/>
            <w:spacing w:val="-1"/>
            <w:sz w:val="20"/>
            <w:szCs w:val="20"/>
          </w:rPr>
          <w:t>1 cm</w:t>
        </w:r>
      </w:smartTag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 xml:space="preserve">, </w:t>
      </w:r>
      <w:smartTag w:uri="urn:schemas-microsoft-com:office:smarttags" w:element="metricconverter">
        <w:smartTagPr>
          <w:attr w:name="ProductID" w:val="-2 cm"/>
        </w:smartTagPr>
        <w:r w:rsidRPr="00BF1B98">
          <w:rPr>
            <w:rFonts w:ascii="Times New Roman" w:hAnsi="Times New Roman" w:cs="Times New Roman"/>
            <w:color w:val="000000"/>
            <w:spacing w:val="-1"/>
            <w:sz w:val="20"/>
            <w:szCs w:val="20"/>
          </w:rPr>
          <w:t>-2 cm</w:t>
        </w:r>
      </w:smartTag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>.</w:t>
      </w:r>
    </w:p>
    <w:p w:rsidR="00646D32" w:rsidRPr="00BF1B98" w:rsidRDefault="00646D32" w:rsidP="00646D32">
      <w:pPr>
        <w:widowControl w:val="0"/>
        <w:shd w:val="clear" w:color="auto" w:fill="FFFFFF"/>
        <w:tabs>
          <w:tab w:val="left" w:pos="511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b/>
          <w:bCs/>
          <w:color w:val="000000"/>
          <w:spacing w:val="-2"/>
          <w:sz w:val="20"/>
          <w:szCs w:val="20"/>
        </w:rPr>
        <w:t>6.4.6.</w:t>
      </w:r>
      <w:r w:rsidRPr="00BF1B98">
        <w:rPr>
          <w:rFonts w:ascii="Times New Roman" w:hAnsi="Times New Roman" w:cs="Times New Roman"/>
          <w:b/>
          <w:bCs/>
          <w:color w:val="000000"/>
          <w:sz w:val="20"/>
          <w:szCs w:val="20"/>
        </w:rPr>
        <w:tab/>
      </w:r>
      <w:r w:rsidRPr="00BF1B98">
        <w:rPr>
          <w:rFonts w:ascii="Times New Roman" w:hAnsi="Times New Roman" w:cs="Times New Roman"/>
          <w:color w:val="000000"/>
          <w:sz w:val="20"/>
          <w:szCs w:val="20"/>
        </w:rPr>
        <w:t>Ukształtowanie osi podbudowy i ulepszonego podłoża</w:t>
      </w:r>
    </w:p>
    <w:p w:rsidR="00646D32" w:rsidRPr="00BF1B98" w:rsidRDefault="00646D32" w:rsidP="00646D32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 xml:space="preserve">Oś podbudowy w planie nie może być przesunięta w stosunku do osi projektowanej o więcej niż ± </w:t>
      </w:r>
      <w:smartTag w:uri="urn:schemas-microsoft-com:office:smarttags" w:element="metricconverter">
        <w:smartTagPr>
          <w:attr w:name="ProductID" w:val="5 cm"/>
        </w:smartTagPr>
        <w:r w:rsidRPr="00BF1B98">
          <w:rPr>
            <w:rFonts w:ascii="Times New Roman" w:hAnsi="Times New Roman" w:cs="Times New Roman"/>
            <w:color w:val="000000"/>
            <w:spacing w:val="-1"/>
            <w:sz w:val="20"/>
            <w:szCs w:val="20"/>
          </w:rPr>
          <w:t>5 cm</w:t>
        </w:r>
      </w:smartTag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>.</w:t>
      </w:r>
    </w:p>
    <w:p w:rsidR="00646D32" w:rsidRPr="00BF1B98" w:rsidRDefault="00646D32" w:rsidP="00646D32">
      <w:pPr>
        <w:widowControl w:val="0"/>
        <w:shd w:val="clear" w:color="auto" w:fill="FFFFFF"/>
        <w:tabs>
          <w:tab w:val="left" w:pos="511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b/>
          <w:bCs/>
          <w:color w:val="000000"/>
          <w:spacing w:val="-3"/>
          <w:sz w:val="20"/>
          <w:szCs w:val="20"/>
        </w:rPr>
        <w:t>6.4.7.</w:t>
      </w:r>
      <w:r w:rsidRPr="00BF1B98">
        <w:rPr>
          <w:rFonts w:ascii="Times New Roman" w:hAnsi="Times New Roman" w:cs="Times New Roman"/>
          <w:b/>
          <w:bCs/>
          <w:color w:val="000000"/>
          <w:sz w:val="20"/>
          <w:szCs w:val="20"/>
        </w:rPr>
        <w:tab/>
      </w:r>
      <w:r w:rsidRPr="00BF1B98">
        <w:rPr>
          <w:rFonts w:ascii="Times New Roman" w:hAnsi="Times New Roman" w:cs="Times New Roman"/>
          <w:color w:val="000000"/>
          <w:sz w:val="20"/>
          <w:szCs w:val="20"/>
        </w:rPr>
        <w:t>Grubość podbudowy i ulepszonego podłoża</w:t>
      </w:r>
    </w:p>
    <w:p w:rsidR="00646D32" w:rsidRPr="00BF1B98" w:rsidRDefault="00646D32" w:rsidP="00646D32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z w:val="20"/>
          <w:szCs w:val="20"/>
        </w:rPr>
        <w:t>Grubość podbudowy nie może się różnić od grubości projektowanej o więcej niż:</w:t>
      </w:r>
    </w:p>
    <w:p w:rsidR="00646D32" w:rsidRPr="00BF1B98" w:rsidRDefault="00646D32" w:rsidP="00646D32">
      <w:pPr>
        <w:widowControl w:val="0"/>
        <w:shd w:val="clear" w:color="auto" w:fill="FFFFFF"/>
        <w:tabs>
          <w:tab w:val="left" w:pos="140"/>
        </w:tabs>
        <w:autoSpaceDE w:val="0"/>
        <w:autoSpaceDN w:val="0"/>
        <w:adjustRightInd w:val="0"/>
        <w:spacing w:after="0" w:line="240" w:lineRule="auto"/>
        <w:ind w:left="25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1"/>
          <w:sz w:val="20"/>
          <w:szCs w:val="20"/>
        </w:rPr>
        <w:t>dla podbudowy zasadniczej ± 10%,</w:t>
      </w:r>
    </w:p>
    <w:p w:rsidR="00646D32" w:rsidRPr="00BF1B98" w:rsidRDefault="00646D32" w:rsidP="00646D32">
      <w:pPr>
        <w:widowControl w:val="0"/>
        <w:shd w:val="clear" w:color="auto" w:fill="FFFFFF"/>
        <w:tabs>
          <w:tab w:val="left" w:pos="140"/>
        </w:tabs>
        <w:autoSpaceDE w:val="0"/>
        <w:autoSpaceDN w:val="0"/>
        <w:adjustRightInd w:val="0"/>
        <w:spacing w:after="0" w:line="240" w:lineRule="auto"/>
        <w:ind w:left="25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>dla podbudowy pomocniczej +10%, -15%.</w:t>
      </w:r>
    </w:p>
    <w:p w:rsidR="00646D32" w:rsidRPr="00BF1B98" w:rsidRDefault="00646D32" w:rsidP="00646D32">
      <w:pPr>
        <w:widowControl w:val="0"/>
        <w:numPr>
          <w:ilvl w:val="12"/>
          <w:numId w:val="0"/>
        </w:numPr>
        <w:shd w:val="clear" w:color="auto" w:fill="FFFFFF"/>
        <w:tabs>
          <w:tab w:val="left" w:pos="511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b/>
          <w:bCs/>
          <w:color w:val="000000"/>
          <w:spacing w:val="-3"/>
          <w:sz w:val="20"/>
          <w:szCs w:val="20"/>
        </w:rPr>
        <w:t>6.4.8.</w:t>
      </w:r>
      <w:r w:rsidRPr="00BF1B98">
        <w:rPr>
          <w:rFonts w:ascii="Times New Roman" w:hAnsi="Times New Roman" w:cs="Times New Roman"/>
          <w:b/>
          <w:bCs/>
          <w:color w:val="000000"/>
          <w:sz w:val="20"/>
          <w:szCs w:val="20"/>
        </w:rPr>
        <w:tab/>
      </w: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>Nośność podbudowy</w:t>
      </w:r>
    </w:p>
    <w:p w:rsidR="00646D32" w:rsidRPr="00BF1B98" w:rsidRDefault="00646D32" w:rsidP="00646D32">
      <w:pPr>
        <w:widowControl w:val="0"/>
        <w:shd w:val="clear" w:color="auto" w:fill="FFFFFF"/>
        <w:tabs>
          <w:tab w:val="left" w:pos="295"/>
        </w:tabs>
        <w:autoSpaceDE w:val="0"/>
        <w:autoSpaceDN w:val="0"/>
        <w:adjustRightInd w:val="0"/>
        <w:spacing w:after="0" w:line="240" w:lineRule="auto"/>
        <w:ind w:left="14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>moduł odkształcenia wg BN-64/8931 -02 powinien być zgodny z podanym w tablicy 4,</w:t>
      </w:r>
    </w:p>
    <w:p w:rsidR="00646D32" w:rsidRPr="00BF1B98" w:rsidRDefault="00646D32" w:rsidP="00646D32">
      <w:pPr>
        <w:widowControl w:val="0"/>
        <w:shd w:val="clear" w:color="auto" w:fill="FFFFFF"/>
        <w:tabs>
          <w:tab w:val="left" w:pos="295"/>
        </w:tabs>
        <w:autoSpaceDE w:val="0"/>
        <w:autoSpaceDN w:val="0"/>
        <w:adjustRightInd w:val="0"/>
        <w:spacing w:after="0" w:line="240" w:lineRule="auto"/>
        <w:ind w:left="14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>ugięcie sprężyste wg BN-70/8931-06  powinno być zgodne z podanym w tablicy 4.</w:t>
      </w:r>
    </w:p>
    <w:p w:rsidR="00646D32" w:rsidRPr="00BF1B98" w:rsidRDefault="00646D32" w:rsidP="00646D32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pacing w:val="-2"/>
          <w:sz w:val="20"/>
          <w:szCs w:val="20"/>
        </w:rPr>
      </w:pPr>
    </w:p>
    <w:p w:rsidR="00646D32" w:rsidRPr="00BF1B98" w:rsidRDefault="00646D32" w:rsidP="00646D32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-2"/>
          <w:sz w:val="20"/>
          <w:szCs w:val="20"/>
        </w:rPr>
        <w:t>Tablica 4. Cechy podbudowy</w:t>
      </w: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1217"/>
        <w:gridCol w:w="1282"/>
        <w:gridCol w:w="1246"/>
        <w:gridCol w:w="1303"/>
        <w:gridCol w:w="1238"/>
        <w:gridCol w:w="1260"/>
      </w:tblGrid>
      <w:tr w:rsidR="00646D32" w:rsidRPr="00BF1B98" w:rsidTr="00646D32">
        <w:trPr>
          <w:trHeight w:hRule="exact" w:val="266"/>
        </w:trPr>
        <w:tc>
          <w:tcPr>
            <w:tcW w:w="1217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46D32" w:rsidRPr="00BF1B98" w:rsidRDefault="00646D32" w:rsidP="00646D32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F1B98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</w:rPr>
              <w:t xml:space="preserve">Podbudowa </w:t>
            </w:r>
            <w:r w:rsidRPr="00BF1B98">
              <w:rPr>
                <w:rFonts w:ascii="Times New Roman" w:hAnsi="Times New Roman" w:cs="Times New Roman"/>
                <w:color w:val="000000"/>
                <w:spacing w:val="-3"/>
                <w:sz w:val="20"/>
                <w:szCs w:val="20"/>
              </w:rPr>
              <w:t xml:space="preserve">z kruszywa o </w:t>
            </w:r>
            <w:r w:rsidRPr="00BF1B98">
              <w:rPr>
                <w:rFonts w:ascii="Times New Roman" w:hAnsi="Times New Roman" w:cs="Times New Roman"/>
                <w:color w:val="000000"/>
                <w:spacing w:val="-2"/>
                <w:sz w:val="20"/>
                <w:szCs w:val="20"/>
              </w:rPr>
              <w:t xml:space="preserve">wskaźniku </w:t>
            </w:r>
            <w:r w:rsidRPr="00BF1B98">
              <w:rPr>
                <w:rFonts w:ascii="Times New Roman" w:hAnsi="Times New Roman" w:cs="Times New Roman"/>
                <w:color w:val="000000"/>
                <w:spacing w:val="-14"/>
                <w:sz w:val="20"/>
                <w:szCs w:val="20"/>
              </w:rPr>
              <w:t>w</w:t>
            </w:r>
            <w:r w:rsidRPr="00BF1B98">
              <w:rPr>
                <w:rFonts w:ascii="Times New Roman" w:hAnsi="Times New Roman" w:cs="Times New Roman"/>
                <w:color w:val="000000"/>
                <w:spacing w:val="-14"/>
                <w:sz w:val="20"/>
                <w:szCs w:val="20"/>
                <w:vertAlign w:val="subscript"/>
              </w:rPr>
              <w:t>noś</w:t>
            </w:r>
            <w:r w:rsidRPr="00BF1B98">
              <w:rPr>
                <w:rFonts w:ascii="Times New Roman" w:hAnsi="Times New Roman" w:cs="Times New Roman"/>
                <w:color w:val="000000"/>
                <w:spacing w:val="-14"/>
                <w:sz w:val="20"/>
                <w:szCs w:val="20"/>
              </w:rPr>
              <w:t xml:space="preserve"> nie </w:t>
            </w:r>
            <w:r w:rsidRPr="00BF1B98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</w:rPr>
              <w:t>mniejszym niż,   %</w:t>
            </w:r>
          </w:p>
        </w:tc>
        <w:tc>
          <w:tcPr>
            <w:tcW w:w="6329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46D32" w:rsidRPr="00BF1B98" w:rsidRDefault="00646D32" w:rsidP="00646D32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F1B98">
              <w:rPr>
                <w:rFonts w:ascii="Times New Roman" w:hAnsi="Times New Roman" w:cs="Times New Roman"/>
                <w:color w:val="000000"/>
                <w:spacing w:val="-2"/>
                <w:sz w:val="20"/>
                <w:szCs w:val="20"/>
              </w:rPr>
              <w:t>Wymagane cechy podbudowy</w:t>
            </w:r>
          </w:p>
        </w:tc>
      </w:tr>
      <w:tr w:rsidR="00646D32" w:rsidRPr="00BF1B98" w:rsidTr="00646D32">
        <w:trPr>
          <w:trHeight w:hRule="exact" w:val="1195"/>
        </w:trPr>
        <w:tc>
          <w:tcPr>
            <w:tcW w:w="1217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46D32" w:rsidRPr="00BF1B98" w:rsidRDefault="00646D32" w:rsidP="00646D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46D32" w:rsidRPr="00BF1B98" w:rsidRDefault="00646D32" w:rsidP="00646D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2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46D32" w:rsidRPr="00BF1B98" w:rsidRDefault="00646D32" w:rsidP="00646D32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F1B98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</w:rPr>
              <w:t xml:space="preserve">Wskaźnik zagęszczenia </w:t>
            </w:r>
            <w:proofErr w:type="spellStart"/>
            <w:r w:rsidRPr="00BF1B98">
              <w:rPr>
                <w:rFonts w:ascii="Times New Roman" w:hAnsi="Times New Roman" w:cs="Times New Roman"/>
                <w:color w:val="000000"/>
                <w:spacing w:val="5"/>
                <w:sz w:val="20"/>
                <w:szCs w:val="20"/>
              </w:rPr>
              <w:t>I</w:t>
            </w:r>
            <w:r w:rsidRPr="00BF1B98">
              <w:rPr>
                <w:rFonts w:ascii="Times New Roman" w:hAnsi="Times New Roman" w:cs="Times New Roman"/>
                <w:color w:val="000000"/>
                <w:spacing w:val="5"/>
                <w:sz w:val="20"/>
                <w:szCs w:val="20"/>
                <w:vertAlign w:val="subscript"/>
              </w:rPr>
              <w:t>s</w:t>
            </w:r>
            <w:proofErr w:type="spellEnd"/>
            <w:r w:rsidRPr="00BF1B98">
              <w:rPr>
                <w:rFonts w:ascii="Times New Roman" w:hAnsi="Times New Roman" w:cs="Times New Roman"/>
                <w:color w:val="000000"/>
                <w:spacing w:val="5"/>
                <w:sz w:val="20"/>
                <w:szCs w:val="20"/>
              </w:rPr>
              <w:t xml:space="preserve">  nie </w:t>
            </w:r>
            <w:r w:rsidRPr="00BF1B98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</w:rPr>
              <w:t>mniejszy niż</w:t>
            </w:r>
          </w:p>
        </w:tc>
        <w:tc>
          <w:tcPr>
            <w:tcW w:w="25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46D32" w:rsidRPr="00BF1B98" w:rsidRDefault="00646D32" w:rsidP="00646D32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firstLine="202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F1B98">
              <w:rPr>
                <w:rFonts w:ascii="Times New Roman" w:hAnsi="Times New Roman" w:cs="Times New Roman"/>
                <w:color w:val="000000"/>
                <w:spacing w:val="-2"/>
                <w:sz w:val="20"/>
                <w:szCs w:val="20"/>
              </w:rPr>
              <w:t>Maksymalne ugięcie sprężyste pod kołem, mm</w:t>
            </w:r>
          </w:p>
        </w:tc>
        <w:tc>
          <w:tcPr>
            <w:tcW w:w="24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46D32" w:rsidRPr="00BF1B98" w:rsidRDefault="00646D32" w:rsidP="00646D32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F1B98">
              <w:rPr>
                <w:rFonts w:ascii="Times New Roman" w:hAnsi="Times New Roman" w:cs="Times New Roman"/>
                <w:color w:val="000000"/>
                <w:spacing w:val="-2"/>
                <w:sz w:val="20"/>
                <w:szCs w:val="20"/>
              </w:rPr>
              <w:t>Minimalny moduł odkształ</w:t>
            </w:r>
            <w:r w:rsidRPr="00BF1B98">
              <w:rPr>
                <w:rFonts w:ascii="Times New Roman" w:hAnsi="Times New Roman" w:cs="Times New Roman"/>
                <w:color w:val="000000"/>
                <w:spacing w:val="-2"/>
                <w:sz w:val="20"/>
                <w:szCs w:val="20"/>
              </w:rPr>
              <w:softHyphen/>
            </w:r>
            <w:r w:rsidRPr="00BF1B98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</w:rPr>
              <w:t xml:space="preserve">cenia mierzony płytą o </w:t>
            </w:r>
            <w:r w:rsidRPr="00BF1B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średnicy </w:t>
            </w:r>
            <w:smartTag w:uri="urn:schemas-microsoft-com:office:smarttags" w:element="metricconverter">
              <w:smartTagPr>
                <w:attr w:name="ProductID" w:val="30 cm"/>
              </w:smartTagPr>
              <w:r w:rsidRPr="00BF1B98">
                <w:rPr>
                  <w:rFonts w:ascii="Times New Roman" w:hAnsi="Times New Roman" w:cs="Times New Roman"/>
                  <w:color w:val="000000"/>
                  <w:sz w:val="20"/>
                  <w:szCs w:val="20"/>
                </w:rPr>
                <w:t>30 cm</w:t>
              </w:r>
            </w:smartTag>
            <w:r w:rsidRPr="00BF1B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BF1B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MPa</w:t>
            </w:r>
            <w:proofErr w:type="spellEnd"/>
          </w:p>
        </w:tc>
      </w:tr>
      <w:tr w:rsidR="00646D32" w:rsidRPr="00BF1B98" w:rsidTr="00646D32">
        <w:trPr>
          <w:trHeight w:hRule="exact" w:val="418"/>
        </w:trPr>
        <w:tc>
          <w:tcPr>
            <w:tcW w:w="1217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46D32" w:rsidRPr="00BF1B98" w:rsidRDefault="00646D32" w:rsidP="00646D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46D32" w:rsidRPr="00BF1B98" w:rsidRDefault="00646D32" w:rsidP="00646D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2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46D32" w:rsidRPr="00BF1B98" w:rsidRDefault="00646D32" w:rsidP="00646D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46D32" w:rsidRPr="00BF1B98" w:rsidRDefault="00646D32" w:rsidP="00646D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46D32" w:rsidRPr="00BF1B98" w:rsidRDefault="00646D32" w:rsidP="00646D32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F1B98">
              <w:rPr>
                <w:rFonts w:ascii="Times New Roman" w:hAnsi="Times New Roman" w:cs="Times New Roman"/>
                <w:color w:val="000000"/>
                <w:spacing w:val="-2"/>
                <w:sz w:val="20"/>
                <w:szCs w:val="20"/>
              </w:rPr>
              <w:t xml:space="preserve">40 </w:t>
            </w:r>
            <w:proofErr w:type="spellStart"/>
            <w:r w:rsidRPr="00BF1B98">
              <w:rPr>
                <w:rFonts w:ascii="Times New Roman" w:hAnsi="Times New Roman" w:cs="Times New Roman"/>
                <w:color w:val="000000"/>
                <w:spacing w:val="-2"/>
                <w:sz w:val="20"/>
                <w:szCs w:val="20"/>
              </w:rPr>
              <w:t>kN</w:t>
            </w:r>
            <w:proofErr w:type="spellEnd"/>
          </w:p>
        </w:tc>
        <w:tc>
          <w:tcPr>
            <w:tcW w:w="13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46D32" w:rsidRPr="00BF1B98" w:rsidRDefault="00646D32" w:rsidP="00646D32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F1B98">
              <w:rPr>
                <w:rFonts w:ascii="Times New Roman" w:hAnsi="Times New Roman" w:cs="Times New Roman"/>
                <w:color w:val="000000"/>
                <w:spacing w:val="-3"/>
                <w:sz w:val="20"/>
                <w:szCs w:val="20"/>
              </w:rPr>
              <w:t xml:space="preserve">50 </w:t>
            </w:r>
            <w:proofErr w:type="spellStart"/>
            <w:r w:rsidRPr="00BF1B98">
              <w:rPr>
                <w:rFonts w:ascii="Times New Roman" w:hAnsi="Times New Roman" w:cs="Times New Roman"/>
                <w:color w:val="000000"/>
                <w:spacing w:val="-3"/>
                <w:sz w:val="20"/>
                <w:szCs w:val="20"/>
              </w:rPr>
              <w:t>kN</w:t>
            </w:r>
            <w:proofErr w:type="spellEnd"/>
          </w:p>
        </w:tc>
        <w:tc>
          <w:tcPr>
            <w:tcW w:w="12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46D32" w:rsidRPr="00BF1B98" w:rsidRDefault="00646D32" w:rsidP="00646D32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F1B98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</w:rPr>
              <w:t xml:space="preserve">od pierwszego </w:t>
            </w:r>
            <w:r w:rsidRPr="00BF1B98">
              <w:rPr>
                <w:rFonts w:ascii="Times New Roman" w:hAnsi="Times New Roman" w:cs="Times New Roman"/>
                <w:color w:val="000000"/>
                <w:spacing w:val="1"/>
                <w:sz w:val="20"/>
                <w:szCs w:val="20"/>
              </w:rPr>
              <w:t>obciążenia Et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46D32" w:rsidRPr="00BF1B98" w:rsidRDefault="00646D32" w:rsidP="00646D32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F1B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od drugiego </w:t>
            </w:r>
            <w:r w:rsidRPr="00BF1B98">
              <w:rPr>
                <w:rFonts w:ascii="Times New Roman" w:hAnsi="Times New Roman" w:cs="Times New Roman"/>
                <w:color w:val="000000"/>
                <w:spacing w:val="-3"/>
                <w:sz w:val="20"/>
                <w:szCs w:val="20"/>
              </w:rPr>
              <w:t>obciążenia E2</w:t>
            </w:r>
          </w:p>
        </w:tc>
      </w:tr>
      <w:tr w:rsidR="00646D32" w:rsidRPr="00BF1B98" w:rsidTr="00646D32">
        <w:trPr>
          <w:trHeight w:hRule="exact" w:val="878"/>
        </w:trPr>
        <w:tc>
          <w:tcPr>
            <w:tcW w:w="12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46D32" w:rsidRPr="00BF1B98" w:rsidRDefault="00646D32" w:rsidP="00646D32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F1B98">
              <w:rPr>
                <w:rFonts w:ascii="Times New Roman" w:hAnsi="Times New Roman" w:cs="Times New Roman"/>
                <w:color w:val="000000"/>
                <w:spacing w:val="-6"/>
                <w:sz w:val="20"/>
                <w:szCs w:val="20"/>
              </w:rPr>
              <w:lastRenderedPageBreak/>
              <w:t xml:space="preserve">60 80 </w:t>
            </w:r>
            <w:r w:rsidRPr="00BF1B98">
              <w:rPr>
                <w:rFonts w:ascii="Times New Roman" w:hAnsi="Times New Roman" w:cs="Times New Roman"/>
                <w:color w:val="000000"/>
                <w:spacing w:val="-10"/>
                <w:sz w:val="20"/>
                <w:szCs w:val="20"/>
              </w:rPr>
              <w:t>120</w:t>
            </w:r>
          </w:p>
        </w:tc>
        <w:tc>
          <w:tcPr>
            <w:tcW w:w="12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46D32" w:rsidRPr="00BF1B98" w:rsidRDefault="00646D32" w:rsidP="00646D32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F1B98">
              <w:rPr>
                <w:rFonts w:ascii="Times New Roman" w:hAnsi="Times New Roman" w:cs="Times New Roman"/>
                <w:color w:val="000000"/>
                <w:spacing w:val="-8"/>
                <w:sz w:val="20"/>
                <w:szCs w:val="20"/>
              </w:rPr>
              <w:t xml:space="preserve">1,0 1,0 </w:t>
            </w:r>
            <w:r w:rsidRPr="00BF1B98">
              <w:rPr>
                <w:rFonts w:ascii="Times New Roman" w:hAnsi="Times New Roman" w:cs="Times New Roman"/>
                <w:color w:val="000000"/>
                <w:spacing w:val="-9"/>
                <w:sz w:val="20"/>
                <w:szCs w:val="20"/>
              </w:rPr>
              <w:t>1,03</w:t>
            </w:r>
          </w:p>
        </w:tc>
        <w:tc>
          <w:tcPr>
            <w:tcW w:w="1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46D32" w:rsidRPr="00BF1B98" w:rsidRDefault="00646D32" w:rsidP="00646D32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F1B98">
              <w:rPr>
                <w:rFonts w:ascii="Times New Roman" w:hAnsi="Times New Roman" w:cs="Times New Roman"/>
                <w:color w:val="000000"/>
                <w:spacing w:val="-7"/>
                <w:sz w:val="20"/>
                <w:szCs w:val="20"/>
              </w:rPr>
              <w:t xml:space="preserve">1,40 </w:t>
            </w:r>
            <w:r w:rsidRPr="00BF1B98">
              <w:rPr>
                <w:rFonts w:ascii="Times New Roman" w:hAnsi="Times New Roman" w:cs="Times New Roman"/>
                <w:color w:val="000000"/>
                <w:spacing w:val="-10"/>
                <w:sz w:val="20"/>
                <w:szCs w:val="20"/>
              </w:rPr>
              <w:t xml:space="preserve">1,25 </w:t>
            </w:r>
            <w:r w:rsidRPr="00BF1B98">
              <w:rPr>
                <w:rFonts w:ascii="Times New Roman" w:hAnsi="Times New Roman" w:cs="Times New Roman"/>
                <w:color w:val="000000"/>
                <w:spacing w:val="-7"/>
                <w:sz w:val="20"/>
                <w:szCs w:val="20"/>
              </w:rPr>
              <w:t>1,10</w:t>
            </w:r>
          </w:p>
        </w:tc>
        <w:tc>
          <w:tcPr>
            <w:tcW w:w="13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46D32" w:rsidRPr="00BF1B98" w:rsidRDefault="00646D32" w:rsidP="00646D32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F1B98">
              <w:rPr>
                <w:rFonts w:ascii="Times New Roman" w:hAnsi="Times New Roman" w:cs="Times New Roman"/>
                <w:color w:val="000000"/>
                <w:spacing w:val="-7"/>
                <w:sz w:val="20"/>
                <w:szCs w:val="20"/>
              </w:rPr>
              <w:t>1,60 1,40 1,20</w:t>
            </w:r>
          </w:p>
        </w:tc>
        <w:tc>
          <w:tcPr>
            <w:tcW w:w="12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46D32" w:rsidRPr="00BF1B98" w:rsidRDefault="00646D32" w:rsidP="00646D32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F1B98">
              <w:rPr>
                <w:rFonts w:ascii="Times New Roman" w:hAnsi="Times New Roman" w:cs="Times New Roman"/>
                <w:color w:val="000000"/>
                <w:spacing w:val="-3"/>
                <w:sz w:val="20"/>
                <w:szCs w:val="20"/>
              </w:rPr>
              <w:t xml:space="preserve">60 </w:t>
            </w:r>
            <w:r w:rsidRPr="00BF1B98">
              <w:rPr>
                <w:rFonts w:ascii="Times New Roman" w:hAnsi="Times New Roman" w:cs="Times New Roman"/>
                <w:color w:val="000000"/>
                <w:spacing w:val="-6"/>
                <w:sz w:val="20"/>
                <w:szCs w:val="20"/>
              </w:rPr>
              <w:t xml:space="preserve">80 </w:t>
            </w:r>
            <w:r w:rsidRPr="00BF1B98">
              <w:rPr>
                <w:rFonts w:ascii="Times New Roman" w:hAnsi="Times New Roman" w:cs="Times New Roman"/>
                <w:color w:val="000000"/>
                <w:spacing w:val="-10"/>
                <w:sz w:val="20"/>
                <w:szCs w:val="20"/>
              </w:rPr>
              <w:t>100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46D32" w:rsidRPr="00BF1B98" w:rsidRDefault="00646D32" w:rsidP="00646D32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F1B98">
              <w:rPr>
                <w:rFonts w:ascii="Times New Roman" w:hAnsi="Times New Roman" w:cs="Times New Roman"/>
                <w:color w:val="000000"/>
                <w:spacing w:val="-10"/>
                <w:sz w:val="20"/>
                <w:szCs w:val="20"/>
              </w:rPr>
              <w:t>120</w:t>
            </w:r>
          </w:p>
          <w:p w:rsidR="00646D32" w:rsidRPr="00BF1B98" w:rsidRDefault="00646D32" w:rsidP="00646D32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F1B98">
              <w:rPr>
                <w:rFonts w:ascii="Times New Roman" w:hAnsi="Times New Roman" w:cs="Times New Roman"/>
                <w:color w:val="000000"/>
                <w:spacing w:val="-10"/>
                <w:sz w:val="20"/>
                <w:szCs w:val="20"/>
              </w:rPr>
              <w:t xml:space="preserve">140 </w:t>
            </w:r>
            <w:r w:rsidRPr="00BF1B98">
              <w:rPr>
                <w:rFonts w:ascii="Times New Roman" w:hAnsi="Times New Roman" w:cs="Times New Roman"/>
                <w:color w:val="000000"/>
                <w:spacing w:val="-11"/>
                <w:sz w:val="20"/>
                <w:szCs w:val="20"/>
              </w:rPr>
              <w:t>180</w:t>
            </w:r>
          </w:p>
        </w:tc>
      </w:tr>
    </w:tbl>
    <w:p w:rsidR="00646D32" w:rsidRPr="00BF1B98" w:rsidRDefault="00646D32" w:rsidP="00646D32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1"/>
          <w:sz w:val="20"/>
          <w:szCs w:val="20"/>
        </w:rPr>
        <w:t xml:space="preserve"> </w:t>
      </w:r>
    </w:p>
    <w:p w:rsidR="00646D32" w:rsidRPr="00BF1B98" w:rsidRDefault="00646D32" w:rsidP="00646D32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b/>
          <w:bCs/>
          <w:color w:val="000000"/>
          <w:spacing w:val="-1"/>
          <w:sz w:val="20"/>
          <w:szCs w:val="20"/>
        </w:rPr>
        <w:t>6.5. Zasady postępowania z wadliwie wykonanymi odcinkami podbudowy</w:t>
      </w:r>
    </w:p>
    <w:p w:rsidR="00646D32" w:rsidRPr="00BF1B98" w:rsidRDefault="00646D32" w:rsidP="00646D32">
      <w:pPr>
        <w:widowControl w:val="0"/>
        <w:shd w:val="clear" w:color="auto" w:fill="FFFFFF"/>
        <w:tabs>
          <w:tab w:val="left" w:pos="511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b/>
          <w:bCs/>
          <w:color w:val="000000"/>
          <w:spacing w:val="-2"/>
          <w:sz w:val="20"/>
          <w:szCs w:val="20"/>
        </w:rPr>
        <w:t>6.5.1.</w:t>
      </w:r>
      <w:r w:rsidRPr="00BF1B98">
        <w:rPr>
          <w:rFonts w:ascii="Times New Roman" w:hAnsi="Times New Roman" w:cs="Times New Roman"/>
          <w:b/>
          <w:bCs/>
          <w:color w:val="000000"/>
          <w:sz w:val="20"/>
          <w:szCs w:val="20"/>
        </w:rPr>
        <w:tab/>
      </w: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>Niewłaściwe cechy geometryczne podbudowy</w:t>
      </w:r>
    </w:p>
    <w:p w:rsidR="00646D32" w:rsidRPr="00BF1B98" w:rsidRDefault="00646D32" w:rsidP="00646D32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2"/>
          <w:sz w:val="20"/>
          <w:szCs w:val="20"/>
        </w:rPr>
        <w:t xml:space="preserve">Wszystkie powierzchnie podbudowy, które wykazują większe odchylenia od określonych w punkcie 6.4 </w:t>
      </w:r>
      <w:r w:rsidRPr="00BF1B98">
        <w:rPr>
          <w:rFonts w:ascii="Times New Roman" w:hAnsi="Times New Roman" w:cs="Times New Roman"/>
          <w:color w:val="000000"/>
          <w:sz w:val="20"/>
          <w:szCs w:val="20"/>
        </w:rPr>
        <w:t xml:space="preserve">powinny być naprawione przez spulchnienie lub zerwanie do głębokości co najmniej </w:t>
      </w:r>
      <w:smartTag w:uri="urn:schemas-microsoft-com:office:smarttags" w:element="metricconverter">
        <w:smartTagPr>
          <w:attr w:name="ProductID" w:val="10 cm"/>
        </w:smartTagPr>
        <w:r w:rsidRPr="00BF1B98">
          <w:rPr>
            <w:rFonts w:ascii="Times New Roman" w:hAnsi="Times New Roman" w:cs="Times New Roman"/>
            <w:color w:val="000000"/>
            <w:sz w:val="20"/>
            <w:szCs w:val="20"/>
          </w:rPr>
          <w:t>10 cm</w:t>
        </w:r>
      </w:smartTag>
      <w:r w:rsidRPr="00BF1B98">
        <w:rPr>
          <w:rFonts w:ascii="Times New Roman" w:hAnsi="Times New Roman" w:cs="Times New Roman"/>
          <w:color w:val="000000"/>
          <w:sz w:val="20"/>
          <w:szCs w:val="20"/>
        </w:rPr>
        <w:t xml:space="preserve">, wyrównane i powtórnie </w:t>
      </w: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>zagęszczone. Dodanie nowego materiału bez spulchnienia wykonanej warstwy jest niedopuszczalne.</w:t>
      </w:r>
    </w:p>
    <w:p w:rsidR="00646D32" w:rsidRPr="00BF1B98" w:rsidRDefault="00646D32" w:rsidP="00646D32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1"/>
          <w:sz w:val="20"/>
          <w:szCs w:val="20"/>
        </w:rPr>
        <w:t xml:space="preserve">Jeżeli szerokość podbudowy jest mniejsza od szerokości projektowanej o więcej niż </w:t>
      </w:r>
      <w:smartTag w:uri="urn:schemas-microsoft-com:office:smarttags" w:element="metricconverter">
        <w:smartTagPr>
          <w:attr w:name="ProductID" w:val="5 cm"/>
        </w:smartTagPr>
        <w:r w:rsidRPr="00BF1B98">
          <w:rPr>
            <w:rFonts w:ascii="Times New Roman" w:hAnsi="Times New Roman" w:cs="Times New Roman"/>
            <w:color w:val="000000"/>
            <w:spacing w:val="1"/>
            <w:sz w:val="20"/>
            <w:szCs w:val="20"/>
          </w:rPr>
          <w:t>5 cm</w:t>
        </w:r>
      </w:smartTag>
      <w:r w:rsidRPr="00BF1B98">
        <w:rPr>
          <w:rFonts w:ascii="Times New Roman" w:hAnsi="Times New Roman" w:cs="Times New Roman"/>
          <w:color w:val="000000"/>
          <w:spacing w:val="1"/>
          <w:sz w:val="20"/>
          <w:szCs w:val="20"/>
        </w:rPr>
        <w:t xml:space="preserve"> i nie zapewnia </w:t>
      </w:r>
      <w:r w:rsidRPr="00BF1B98">
        <w:rPr>
          <w:rFonts w:ascii="Times New Roman" w:hAnsi="Times New Roman" w:cs="Times New Roman"/>
          <w:color w:val="000000"/>
          <w:spacing w:val="5"/>
          <w:sz w:val="20"/>
          <w:szCs w:val="20"/>
        </w:rPr>
        <w:t xml:space="preserve">podparcia warstwom wyżej leżącym, to Wykonawca powinien na własny koszt poszerzyć podbudowę przez </w:t>
      </w: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>spulchnienie warstwy na pełną grubość do połowy szerokości pasa ruchu, dołożenie materiału i powtórne zagęszczenie.</w:t>
      </w:r>
    </w:p>
    <w:p w:rsidR="00646D32" w:rsidRPr="00BF1B98" w:rsidRDefault="00646D32" w:rsidP="00646D32">
      <w:pPr>
        <w:widowControl w:val="0"/>
        <w:shd w:val="clear" w:color="auto" w:fill="FFFFFF"/>
        <w:tabs>
          <w:tab w:val="left" w:pos="511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b/>
          <w:bCs/>
          <w:color w:val="000000"/>
          <w:spacing w:val="-4"/>
          <w:sz w:val="20"/>
          <w:szCs w:val="20"/>
        </w:rPr>
        <w:t>6.5.2.</w:t>
      </w:r>
      <w:r w:rsidRPr="00BF1B98">
        <w:rPr>
          <w:rFonts w:ascii="Times New Roman" w:hAnsi="Times New Roman" w:cs="Times New Roman"/>
          <w:b/>
          <w:bCs/>
          <w:color w:val="000000"/>
          <w:sz w:val="20"/>
          <w:szCs w:val="20"/>
        </w:rPr>
        <w:tab/>
      </w:r>
      <w:r w:rsidRPr="00BF1B98">
        <w:rPr>
          <w:rFonts w:ascii="Times New Roman" w:hAnsi="Times New Roman" w:cs="Times New Roman"/>
          <w:color w:val="000000"/>
          <w:sz w:val="20"/>
          <w:szCs w:val="20"/>
        </w:rPr>
        <w:t>Niewłaściwa grubość podbudowy</w:t>
      </w:r>
    </w:p>
    <w:p w:rsidR="00646D32" w:rsidRPr="00BF1B98" w:rsidRDefault="00646D32" w:rsidP="00646D32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-2"/>
          <w:sz w:val="20"/>
          <w:szCs w:val="20"/>
        </w:rPr>
        <w:t xml:space="preserve">Na wszystkich powierzchniach wadliwych pod względem grubości, Wykonawca wykona naprawę podbudowy. </w:t>
      </w: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 xml:space="preserve">Powierzchnie powinny być naprawione przez spulchnienie lub wybranie warstwy na odpowiednią głębokość, zgodnie z </w:t>
      </w:r>
      <w:r w:rsidRPr="00BF1B98">
        <w:rPr>
          <w:rFonts w:ascii="Times New Roman" w:hAnsi="Times New Roman" w:cs="Times New Roman"/>
          <w:color w:val="000000"/>
          <w:spacing w:val="4"/>
          <w:sz w:val="20"/>
          <w:szCs w:val="20"/>
        </w:rPr>
        <w:t xml:space="preserve">decyzją Inżyniera, uzupełnione nowym materiałem o odpowiednich właściwościach, wyrównane i ponownie </w:t>
      </w:r>
      <w:r w:rsidRPr="00BF1B98">
        <w:rPr>
          <w:rFonts w:ascii="Times New Roman" w:hAnsi="Times New Roman" w:cs="Times New Roman"/>
          <w:color w:val="000000"/>
          <w:spacing w:val="-3"/>
          <w:sz w:val="20"/>
          <w:szCs w:val="20"/>
        </w:rPr>
        <w:t>zagęszczone.</w:t>
      </w:r>
    </w:p>
    <w:p w:rsidR="00646D32" w:rsidRPr="00BF1B98" w:rsidRDefault="00646D32" w:rsidP="00646D32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z w:val="20"/>
          <w:szCs w:val="20"/>
        </w:rPr>
        <w:t xml:space="preserve">Roboty te Wykonawca wykona na własny koszt. Po wykonaniu tych robót nastąpi ponowny pomiar i ocena </w:t>
      </w: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>grubości warstwy, według wyżej podanych zasad, na koszt Wykonawcy.</w:t>
      </w:r>
    </w:p>
    <w:p w:rsidR="00646D32" w:rsidRPr="00BF1B98" w:rsidRDefault="00646D32" w:rsidP="00646D32">
      <w:pPr>
        <w:widowControl w:val="0"/>
        <w:shd w:val="clear" w:color="auto" w:fill="FFFFFF"/>
        <w:tabs>
          <w:tab w:val="left" w:pos="511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-3"/>
          <w:sz w:val="20"/>
          <w:szCs w:val="20"/>
        </w:rPr>
        <w:t>6.5.3.</w:t>
      </w:r>
      <w:r w:rsidRPr="00BF1B98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>Niewłaściwa nośność podbudowy</w:t>
      </w:r>
    </w:p>
    <w:p w:rsidR="00646D32" w:rsidRPr="00BF1B98" w:rsidRDefault="00646D32" w:rsidP="00646D32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>Jeżeli nośność podbudowy będzie mniejsza od wymaganej, to Wykonawca wykona wszelkie roboty niezbędne do zapewnienia wymaganej nośności, zalecone przez Inżyniera.</w:t>
      </w:r>
    </w:p>
    <w:p w:rsidR="00646D32" w:rsidRPr="00BF1B98" w:rsidRDefault="00646D32" w:rsidP="00646D32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2"/>
          <w:sz w:val="20"/>
          <w:szCs w:val="20"/>
        </w:rPr>
        <w:t xml:space="preserve">Koszty tych dodatkowych robót poniesie Wykonawca podbudowy tylko wtedy, gdy zaniżenie nośności </w:t>
      </w: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>podbudowy wynikło z niewłaściwego wykonania robót przez Wykonawcę podbudowy.</w:t>
      </w:r>
    </w:p>
    <w:p w:rsidR="00646D32" w:rsidRPr="00BF1B98" w:rsidRDefault="00646D32" w:rsidP="00646D32">
      <w:pPr>
        <w:widowControl w:val="0"/>
        <w:shd w:val="clear" w:color="auto" w:fill="FFFFFF"/>
        <w:tabs>
          <w:tab w:val="left" w:pos="21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color w:val="000000"/>
          <w:spacing w:val="-8"/>
          <w:sz w:val="20"/>
          <w:szCs w:val="20"/>
        </w:rPr>
      </w:pPr>
    </w:p>
    <w:p w:rsidR="00646D32" w:rsidRPr="00BF1B98" w:rsidRDefault="00646D32" w:rsidP="00646D32">
      <w:pPr>
        <w:widowControl w:val="0"/>
        <w:shd w:val="clear" w:color="auto" w:fill="FFFFFF"/>
        <w:tabs>
          <w:tab w:val="left" w:pos="21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b/>
          <w:color w:val="000000"/>
          <w:spacing w:val="-8"/>
          <w:sz w:val="20"/>
          <w:szCs w:val="20"/>
        </w:rPr>
        <w:t>7.</w:t>
      </w:r>
      <w:r w:rsidRPr="00BF1B98">
        <w:rPr>
          <w:rFonts w:ascii="Times New Roman" w:hAnsi="Times New Roman" w:cs="Times New Roman"/>
          <w:b/>
          <w:color w:val="000000"/>
          <w:sz w:val="20"/>
          <w:szCs w:val="20"/>
        </w:rPr>
        <w:tab/>
      </w:r>
      <w:r w:rsidRPr="00BF1B98">
        <w:rPr>
          <w:rFonts w:ascii="Times New Roman" w:hAnsi="Times New Roman" w:cs="Times New Roman"/>
          <w:b/>
          <w:bCs/>
          <w:color w:val="000000"/>
          <w:spacing w:val="-1"/>
          <w:sz w:val="20"/>
          <w:szCs w:val="20"/>
        </w:rPr>
        <w:t>OBMIAR ROBÓT</w:t>
      </w:r>
    </w:p>
    <w:p w:rsidR="00646D32" w:rsidRPr="00BF1B98" w:rsidRDefault="00646D32" w:rsidP="00646D32">
      <w:pPr>
        <w:widowControl w:val="0"/>
        <w:shd w:val="clear" w:color="auto" w:fill="FFFFFF"/>
        <w:tabs>
          <w:tab w:val="left" w:pos="36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b/>
          <w:bCs/>
          <w:color w:val="000000"/>
          <w:spacing w:val="-5"/>
          <w:sz w:val="20"/>
          <w:szCs w:val="20"/>
        </w:rPr>
        <w:t>7.1.</w:t>
      </w:r>
      <w:r w:rsidRPr="00BF1B98">
        <w:rPr>
          <w:rFonts w:ascii="Times New Roman" w:hAnsi="Times New Roman" w:cs="Times New Roman"/>
          <w:b/>
          <w:bCs/>
          <w:color w:val="000000"/>
          <w:sz w:val="20"/>
          <w:szCs w:val="20"/>
        </w:rPr>
        <w:tab/>
      </w:r>
      <w:r w:rsidRPr="00BF1B98">
        <w:rPr>
          <w:rFonts w:ascii="Times New Roman" w:hAnsi="Times New Roman" w:cs="Times New Roman"/>
          <w:b/>
          <w:bCs/>
          <w:color w:val="000000"/>
          <w:spacing w:val="-1"/>
          <w:sz w:val="20"/>
          <w:szCs w:val="20"/>
        </w:rPr>
        <w:t>Ogólne zasady obmiaru robót</w:t>
      </w:r>
    </w:p>
    <w:p w:rsidR="00646D32" w:rsidRPr="00BF1B98" w:rsidRDefault="00646D32" w:rsidP="00646D32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z w:val="20"/>
          <w:szCs w:val="20"/>
        </w:rPr>
        <w:t>Ogólne zasady obmiaru robót podano w OST D-M-00.00.00 „Wymagania ogólne" pkt 7.</w:t>
      </w:r>
    </w:p>
    <w:p w:rsidR="00646D32" w:rsidRPr="00BF1B98" w:rsidRDefault="00646D32" w:rsidP="00646D32">
      <w:pPr>
        <w:widowControl w:val="0"/>
        <w:shd w:val="clear" w:color="auto" w:fill="FFFFFF"/>
        <w:tabs>
          <w:tab w:val="left" w:pos="36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b/>
          <w:bCs/>
          <w:color w:val="000000"/>
          <w:spacing w:val="-5"/>
          <w:sz w:val="20"/>
          <w:szCs w:val="20"/>
        </w:rPr>
        <w:t>7.2.</w:t>
      </w:r>
      <w:r w:rsidRPr="00BF1B98">
        <w:rPr>
          <w:rFonts w:ascii="Times New Roman" w:hAnsi="Times New Roman" w:cs="Times New Roman"/>
          <w:b/>
          <w:bCs/>
          <w:color w:val="000000"/>
          <w:sz w:val="20"/>
          <w:szCs w:val="20"/>
        </w:rPr>
        <w:tab/>
      </w:r>
      <w:r w:rsidRPr="00BF1B98">
        <w:rPr>
          <w:rFonts w:ascii="Times New Roman" w:hAnsi="Times New Roman" w:cs="Times New Roman"/>
          <w:b/>
          <w:bCs/>
          <w:color w:val="000000"/>
          <w:spacing w:val="-1"/>
          <w:sz w:val="20"/>
          <w:szCs w:val="20"/>
        </w:rPr>
        <w:t>Jednostka obmiarowa</w:t>
      </w:r>
    </w:p>
    <w:p w:rsidR="00646D32" w:rsidRPr="00BF1B98" w:rsidRDefault="00646D32" w:rsidP="00646D32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z w:val="20"/>
          <w:szCs w:val="20"/>
        </w:rPr>
        <w:t>Jednostką obmiarową jest m</w:t>
      </w:r>
      <w:r w:rsidRPr="00BF1B98">
        <w:rPr>
          <w:rFonts w:ascii="Times New Roman" w:hAnsi="Times New Roman" w:cs="Times New Roman"/>
          <w:color w:val="000000"/>
          <w:sz w:val="20"/>
          <w:szCs w:val="20"/>
          <w:vertAlign w:val="superscript"/>
        </w:rPr>
        <w:t>2</w:t>
      </w:r>
      <w:r w:rsidRPr="00BF1B98">
        <w:rPr>
          <w:rFonts w:ascii="Times New Roman" w:hAnsi="Times New Roman" w:cs="Times New Roman"/>
          <w:color w:val="000000"/>
          <w:sz w:val="20"/>
          <w:szCs w:val="20"/>
        </w:rPr>
        <w:t xml:space="preserve"> (metr kwadratowy) podbudowy z kruszywa stabilizowanego mechanicznie.</w:t>
      </w:r>
    </w:p>
    <w:p w:rsidR="00646D32" w:rsidRPr="00BF1B98" w:rsidRDefault="00646D32" w:rsidP="00646D32">
      <w:pPr>
        <w:widowControl w:val="0"/>
        <w:shd w:val="clear" w:color="auto" w:fill="FFFFFF"/>
        <w:tabs>
          <w:tab w:val="left" w:pos="21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pacing w:val="-4"/>
          <w:sz w:val="20"/>
          <w:szCs w:val="20"/>
        </w:rPr>
      </w:pPr>
    </w:p>
    <w:p w:rsidR="00646D32" w:rsidRPr="00BF1B98" w:rsidRDefault="00646D32" w:rsidP="00646D32">
      <w:pPr>
        <w:widowControl w:val="0"/>
        <w:shd w:val="clear" w:color="auto" w:fill="FFFFFF"/>
        <w:tabs>
          <w:tab w:val="left" w:pos="21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b/>
          <w:bCs/>
          <w:color w:val="000000"/>
          <w:spacing w:val="-4"/>
          <w:sz w:val="20"/>
          <w:szCs w:val="20"/>
        </w:rPr>
        <w:t>8.</w:t>
      </w:r>
      <w:r w:rsidRPr="00BF1B98">
        <w:rPr>
          <w:rFonts w:ascii="Times New Roman" w:hAnsi="Times New Roman" w:cs="Times New Roman"/>
          <w:b/>
          <w:bCs/>
          <w:color w:val="000000"/>
          <w:sz w:val="20"/>
          <w:szCs w:val="20"/>
        </w:rPr>
        <w:tab/>
      </w:r>
      <w:r w:rsidRPr="00BF1B98">
        <w:rPr>
          <w:rFonts w:ascii="Times New Roman" w:hAnsi="Times New Roman" w:cs="Times New Roman"/>
          <w:b/>
          <w:bCs/>
          <w:color w:val="000000"/>
          <w:spacing w:val="-2"/>
          <w:sz w:val="20"/>
          <w:szCs w:val="20"/>
        </w:rPr>
        <w:t>ODBIÓR ROBÓT</w:t>
      </w:r>
    </w:p>
    <w:p w:rsidR="00646D32" w:rsidRPr="00BF1B98" w:rsidRDefault="00646D32" w:rsidP="00646D32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z w:val="20"/>
          <w:szCs w:val="20"/>
        </w:rPr>
        <w:t xml:space="preserve">Ogólne zasady odbioru robót podano w OST D-M-00.00.00 „Wymagania ogólne" pkt 8. </w:t>
      </w:r>
      <w:r w:rsidRPr="00BF1B98">
        <w:rPr>
          <w:rFonts w:ascii="Times New Roman" w:hAnsi="Times New Roman" w:cs="Times New Roman"/>
          <w:color w:val="000000"/>
          <w:spacing w:val="5"/>
          <w:sz w:val="20"/>
          <w:szCs w:val="20"/>
        </w:rPr>
        <w:t xml:space="preserve">Roboty uznaje się za zgodne z dokumentacją projektową, SST i wymaganiami Inżyniera, jeżeli wszystkie </w:t>
      </w: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>pomiary i badania z zachowaniem tolerancji wg pkt 6 dały wyniki pozytywne.</w:t>
      </w:r>
    </w:p>
    <w:p w:rsidR="00646D32" w:rsidRPr="00BF1B98" w:rsidRDefault="00646D32" w:rsidP="00646D32">
      <w:pPr>
        <w:widowControl w:val="0"/>
        <w:shd w:val="clear" w:color="auto" w:fill="FFFFFF"/>
        <w:tabs>
          <w:tab w:val="left" w:pos="21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pacing w:val="-8"/>
          <w:sz w:val="20"/>
          <w:szCs w:val="20"/>
        </w:rPr>
      </w:pPr>
    </w:p>
    <w:p w:rsidR="00646D32" w:rsidRPr="00BF1B98" w:rsidRDefault="00646D32" w:rsidP="00646D32">
      <w:pPr>
        <w:widowControl w:val="0"/>
        <w:shd w:val="clear" w:color="auto" w:fill="FFFFFF"/>
        <w:tabs>
          <w:tab w:val="left" w:pos="21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b/>
          <w:bCs/>
          <w:color w:val="000000"/>
          <w:spacing w:val="-8"/>
          <w:sz w:val="20"/>
          <w:szCs w:val="20"/>
        </w:rPr>
        <w:t>9.</w:t>
      </w:r>
      <w:r w:rsidRPr="00BF1B98">
        <w:rPr>
          <w:rFonts w:ascii="Times New Roman" w:hAnsi="Times New Roman" w:cs="Times New Roman"/>
          <w:b/>
          <w:bCs/>
          <w:color w:val="000000"/>
          <w:sz w:val="20"/>
          <w:szCs w:val="20"/>
        </w:rPr>
        <w:tab/>
      </w:r>
      <w:r w:rsidRPr="00BF1B98">
        <w:rPr>
          <w:rFonts w:ascii="Times New Roman" w:hAnsi="Times New Roman" w:cs="Times New Roman"/>
          <w:b/>
          <w:bCs/>
          <w:color w:val="000000"/>
          <w:spacing w:val="-1"/>
          <w:sz w:val="20"/>
          <w:szCs w:val="20"/>
        </w:rPr>
        <w:t>PODSTAWA PŁATNOŚCI</w:t>
      </w:r>
    </w:p>
    <w:p w:rsidR="00646D32" w:rsidRPr="00BF1B98" w:rsidRDefault="00646D32" w:rsidP="00646D32">
      <w:pPr>
        <w:widowControl w:val="0"/>
        <w:shd w:val="clear" w:color="auto" w:fill="FFFFFF"/>
        <w:tabs>
          <w:tab w:val="left" w:pos="35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b/>
          <w:bCs/>
          <w:color w:val="000000"/>
          <w:spacing w:val="-4"/>
          <w:sz w:val="20"/>
          <w:szCs w:val="20"/>
        </w:rPr>
        <w:t>9.1.</w:t>
      </w:r>
      <w:r w:rsidRPr="00BF1B98">
        <w:rPr>
          <w:rFonts w:ascii="Times New Roman" w:hAnsi="Times New Roman" w:cs="Times New Roman"/>
          <w:b/>
          <w:bCs/>
          <w:color w:val="000000"/>
          <w:sz w:val="20"/>
          <w:szCs w:val="20"/>
        </w:rPr>
        <w:tab/>
        <w:t>Ogólne ustalenia dotyczące podstawy płatności</w:t>
      </w:r>
    </w:p>
    <w:p w:rsidR="00646D32" w:rsidRPr="00BF1B98" w:rsidRDefault="00646D32" w:rsidP="00646D32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>Ogólne ustalenia dotyczące podstawy płatności podano w SST D-M-00.00.00 „Wymagania ogólne" pkt 9.</w:t>
      </w:r>
    </w:p>
    <w:p w:rsidR="00646D32" w:rsidRPr="00BF1B98" w:rsidRDefault="00646D32" w:rsidP="00646D32">
      <w:pPr>
        <w:widowControl w:val="0"/>
        <w:shd w:val="clear" w:color="auto" w:fill="FFFFFF"/>
        <w:tabs>
          <w:tab w:val="left" w:pos="35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pacing w:val="-6"/>
          <w:sz w:val="20"/>
          <w:szCs w:val="20"/>
        </w:rPr>
      </w:pPr>
    </w:p>
    <w:p w:rsidR="00646D32" w:rsidRPr="00BF1B98" w:rsidRDefault="00646D32" w:rsidP="00646D32">
      <w:pPr>
        <w:widowControl w:val="0"/>
        <w:shd w:val="clear" w:color="auto" w:fill="FFFFFF"/>
        <w:tabs>
          <w:tab w:val="left" w:pos="35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b/>
          <w:bCs/>
          <w:color w:val="000000"/>
          <w:spacing w:val="-6"/>
          <w:sz w:val="20"/>
          <w:szCs w:val="20"/>
        </w:rPr>
        <w:t>9.2.</w:t>
      </w:r>
      <w:r w:rsidRPr="00BF1B98">
        <w:rPr>
          <w:rFonts w:ascii="Times New Roman" w:hAnsi="Times New Roman" w:cs="Times New Roman"/>
          <w:b/>
          <w:bCs/>
          <w:color w:val="000000"/>
          <w:sz w:val="20"/>
          <w:szCs w:val="20"/>
        </w:rPr>
        <w:tab/>
      </w:r>
      <w:r w:rsidRPr="00BF1B98">
        <w:rPr>
          <w:rFonts w:ascii="Times New Roman" w:hAnsi="Times New Roman" w:cs="Times New Roman"/>
          <w:b/>
          <w:bCs/>
          <w:color w:val="000000"/>
          <w:spacing w:val="-1"/>
          <w:sz w:val="20"/>
          <w:szCs w:val="20"/>
        </w:rPr>
        <w:t>Cena jednostki obmiarowej</w:t>
      </w:r>
    </w:p>
    <w:p w:rsidR="00646D32" w:rsidRPr="00BF1B98" w:rsidRDefault="00646D32" w:rsidP="00646D32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2"/>
          <w:sz w:val="20"/>
          <w:szCs w:val="20"/>
        </w:rPr>
        <w:t xml:space="preserve">Zakres czynności objętych ceną jednostkową </w:t>
      </w:r>
      <w:smartTag w:uri="urn:schemas-microsoft-com:office:smarttags" w:element="metricconverter">
        <w:smartTagPr>
          <w:attr w:name="ProductID" w:val="1 m2"/>
        </w:smartTagPr>
        <w:r w:rsidRPr="00BF1B98">
          <w:rPr>
            <w:rFonts w:ascii="Times New Roman" w:hAnsi="Times New Roman" w:cs="Times New Roman"/>
            <w:color w:val="000000"/>
            <w:spacing w:val="2"/>
            <w:sz w:val="20"/>
            <w:szCs w:val="20"/>
          </w:rPr>
          <w:t>1 m</w:t>
        </w:r>
        <w:r w:rsidRPr="00BF1B98">
          <w:rPr>
            <w:rFonts w:ascii="Times New Roman" w:hAnsi="Times New Roman" w:cs="Times New Roman"/>
            <w:color w:val="000000"/>
            <w:spacing w:val="2"/>
            <w:sz w:val="20"/>
            <w:szCs w:val="20"/>
            <w:vertAlign w:val="superscript"/>
          </w:rPr>
          <w:t>2</w:t>
        </w:r>
      </w:smartTag>
      <w:r w:rsidRPr="00BF1B98">
        <w:rPr>
          <w:rFonts w:ascii="Times New Roman" w:hAnsi="Times New Roman" w:cs="Times New Roman"/>
          <w:color w:val="000000"/>
          <w:spacing w:val="2"/>
          <w:sz w:val="20"/>
          <w:szCs w:val="20"/>
        </w:rPr>
        <w:t xml:space="preserve"> podbudowy z kruszywa stabilizowanego mechanicznie, </w:t>
      </w:r>
      <w:r w:rsidRPr="00BF1B98">
        <w:rPr>
          <w:rFonts w:ascii="Times New Roman" w:hAnsi="Times New Roman" w:cs="Times New Roman"/>
          <w:color w:val="000000"/>
          <w:spacing w:val="-2"/>
          <w:sz w:val="20"/>
          <w:szCs w:val="20"/>
        </w:rPr>
        <w:t xml:space="preserve">podano w OST: </w:t>
      </w: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>D-04.04.02 Podbudowa z kruszywa łamanego stabilizowanego mechanicznie,</w:t>
      </w:r>
    </w:p>
    <w:p w:rsidR="00646D32" w:rsidRPr="00BF1B98" w:rsidRDefault="00646D32" w:rsidP="00646D32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pacing w:val="-2"/>
          <w:sz w:val="20"/>
          <w:szCs w:val="20"/>
        </w:rPr>
      </w:pPr>
    </w:p>
    <w:p w:rsidR="00646D32" w:rsidRPr="00BF1B98" w:rsidRDefault="00646D32" w:rsidP="00646D32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pacing w:val="-2"/>
          <w:sz w:val="20"/>
          <w:szCs w:val="20"/>
        </w:rPr>
      </w:pPr>
    </w:p>
    <w:p w:rsidR="00646D32" w:rsidRPr="00BF1B98" w:rsidRDefault="00646D32" w:rsidP="00646D32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b/>
          <w:bCs/>
          <w:color w:val="000000"/>
          <w:spacing w:val="-2"/>
          <w:sz w:val="20"/>
          <w:szCs w:val="20"/>
        </w:rPr>
        <w:t>D-04.04.02</w:t>
      </w:r>
    </w:p>
    <w:p w:rsidR="00646D32" w:rsidRPr="00BF1B98" w:rsidRDefault="00646D32" w:rsidP="00646D32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b/>
          <w:bCs/>
          <w:color w:val="000000"/>
          <w:spacing w:val="4"/>
          <w:sz w:val="20"/>
          <w:szCs w:val="20"/>
        </w:rPr>
        <w:t xml:space="preserve">PODBUDOWA Z KRUSZYWA ŁAMANEGO </w:t>
      </w:r>
      <w:r w:rsidRPr="00BF1B98">
        <w:rPr>
          <w:rFonts w:ascii="Times New Roman" w:hAnsi="Times New Roman" w:cs="Times New Roman"/>
          <w:b/>
          <w:bCs/>
          <w:color w:val="000000"/>
          <w:spacing w:val="2"/>
          <w:sz w:val="20"/>
          <w:szCs w:val="20"/>
        </w:rPr>
        <w:t>STABILIZOWANEGO MECHANICZNIE</w:t>
      </w:r>
    </w:p>
    <w:p w:rsidR="00646D32" w:rsidRPr="00BF1B98" w:rsidRDefault="00646D32" w:rsidP="00646D32">
      <w:pPr>
        <w:widowControl w:val="0"/>
        <w:shd w:val="clear" w:color="auto" w:fill="FFFFFF"/>
        <w:tabs>
          <w:tab w:val="left" w:pos="21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pacing w:val="-10"/>
          <w:sz w:val="20"/>
          <w:szCs w:val="20"/>
        </w:rPr>
      </w:pPr>
    </w:p>
    <w:p w:rsidR="00646D32" w:rsidRPr="00BF1B98" w:rsidRDefault="00646D32" w:rsidP="00646D32">
      <w:pPr>
        <w:widowControl w:val="0"/>
        <w:shd w:val="clear" w:color="auto" w:fill="FFFFFF"/>
        <w:tabs>
          <w:tab w:val="left" w:pos="21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b/>
          <w:bCs/>
          <w:color w:val="000000"/>
          <w:spacing w:val="-10"/>
          <w:sz w:val="20"/>
          <w:szCs w:val="20"/>
        </w:rPr>
        <w:t>1.</w:t>
      </w:r>
      <w:r w:rsidRPr="00BF1B98">
        <w:rPr>
          <w:rFonts w:ascii="Times New Roman" w:hAnsi="Times New Roman" w:cs="Times New Roman"/>
          <w:b/>
          <w:bCs/>
          <w:color w:val="000000"/>
          <w:sz w:val="20"/>
          <w:szCs w:val="20"/>
        </w:rPr>
        <w:tab/>
      </w:r>
      <w:r w:rsidRPr="00BF1B98">
        <w:rPr>
          <w:rFonts w:ascii="Times New Roman" w:hAnsi="Times New Roman" w:cs="Times New Roman"/>
          <w:b/>
          <w:bCs/>
          <w:color w:val="000000"/>
          <w:spacing w:val="-5"/>
          <w:sz w:val="20"/>
          <w:szCs w:val="20"/>
        </w:rPr>
        <w:t>WSTĘP</w:t>
      </w:r>
    </w:p>
    <w:p w:rsidR="00646D32" w:rsidRPr="00BF1B98" w:rsidRDefault="00646D32" w:rsidP="00646D32">
      <w:pPr>
        <w:widowControl w:val="0"/>
        <w:shd w:val="clear" w:color="auto" w:fill="FFFFFF"/>
        <w:tabs>
          <w:tab w:val="left" w:pos="371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b/>
          <w:bCs/>
          <w:color w:val="000000"/>
          <w:spacing w:val="-6"/>
          <w:sz w:val="20"/>
          <w:szCs w:val="20"/>
        </w:rPr>
        <w:t>1.1.</w:t>
      </w:r>
      <w:r w:rsidRPr="00BF1B98">
        <w:rPr>
          <w:rFonts w:ascii="Times New Roman" w:hAnsi="Times New Roman" w:cs="Times New Roman"/>
          <w:b/>
          <w:bCs/>
          <w:color w:val="000000"/>
          <w:sz w:val="20"/>
          <w:szCs w:val="20"/>
        </w:rPr>
        <w:tab/>
      </w:r>
      <w:r w:rsidRPr="00BF1B98">
        <w:rPr>
          <w:rFonts w:ascii="Times New Roman" w:hAnsi="Times New Roman" w:cs="Times New Roman"/>
          <w:b/>
          <w:bCs/>
          <w:color w:val="000000"/>
          <w:spacing w:val="-2"/>
          <w:sz w:val="20"/>
          <w:szCs w:val="20"/>
        </w:rPr>
        <w:t>Przedmiot SST</w:t>
      </w:r>
    </w:p>
    <w:p w:rsidR="00646D32" w:rsidRPr="00BF1B98" w:rsidRDefault="00646D32" w:rsidP="00646D3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pacing w:val="-4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 xml:space="preserve">Przedmiotem niniejszej szczegółowej specyfikacji technicznej (SST) są wymagania ogólne dotyczące wykonania i </w:t>
      </w:r>
      <w:r w:rsidRPr="00BF1B98">
        <w:rPr>
          <w:rFonts w:ascii="Times New Roman" w:hAnsi="Times New Roman" w:cs="Times New Roman"/>
          <w:color w:val="000000"/>
          <w:spacing w:val="3"/>
          <w:sz w:val="20"/>
          <w:szCs w:val="20"/>
        </w:rPr>
        <w:t xml:space="preserve">odbioru robót związanych z wykonywaniem podbudowy z kruszywa łamanego stabilizowanego mechanicznie </w:t>
      </w:r>
      <w:r w:rsidRPr="00BF1B98">
        <w:rPr>
          <w:rFonts w:ascii="Times New Roman" w:hAnsi="Times New Roman" w:cs="Times New Roman"/>
          <w:color w:val="000000"/>
          <w:spacing w:val="-6"/>
          <w:sz w:val="20"/>
          <w:szCs w:val="20"/>
        </w:rPr>
        <w:t>związanych z wykonaniem przebudową drog</w:t>
      </w:r>
      <w:r>
        <w:rPr>
          <w:rFonts w:ascii="Times New Roman" w:hAnsi="Times New Roman" w:cs="Times New Roman"/>
          <w:color w:val="000000"/>
          <w:spacing w:val="-6"/>
          <w:sz w:val="20"/>
          <w:szCs w:val="20"/>
        </w:rPr>
        <w:t>i g</w:t>
      </w:r>
      <w:r w:rsidR="000D685C">
        <w:rPr>
          <w:rFonts w:ascii="Times New Roman" w:hAnsi="Times New Roman" w:cs="Times New Roman"/>
          <w:color w:val="000000"/>
          <w:spacing w:val="-6"/>
          <w:sz w:val="20"/>
          <w:szCs w:val="20"/>
        </w:rPr>
        <w:t>minnej w miejscowości Gostkowo</w:t>
      </w:r>
      <w:r w:rsidRPr="00BF1B98">
        <w:rPr>
          <w:rFonts w:ascii="Times New Roman" w:hAnsi="Times New Roman" w:cs="Times New Roman"/>
          <w:color w:val="000000"/>
          <w:spacing w:val="-4"/>
          <w:sz w:val="20"/>
          <w:szCs w:val="20"/>
        </w:rPr>
        <w:t>.</w:t>
      </w:r>
    </w:p>
    <w:p w:rsidR="00646D32" w:rsidRPr="00BF1B98" w:rsidRDefault="00646D32" w:rsidP="00646D32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b/>
          <w:bCs/>
          <w:color w:val="000000"/>
          <w:spacing w:val="-5"/>
          <w:sz w:val="20"/>
          <w:szCs w:val="20"/>
        </w:rPr>
        <w:t>1.2.</w:t>
      </w:r>
      <w:r w:rsidRPr="00BF1B98">
        <w:rPr>
          <w:rFonts w:ascii="Times New Roman" w:hAnsi="Times New Roman" w:cs="Times New Roman"/>
          <w:b/>
          <w:bCs/>
          <w:color w:val="000000"/>
          <w:sz w:val="20"/>
          <w:szCs w:val="20"/>
        </w:rPr>
        <w:tab/>
      </w:r>
      <w:r w:rsidRPr="00BF1B98">
        <w:rPr>
          <w:rFonts w:ascii="Times New Roman" w:hAnsi="Times New Roman" w:cs="Times New Roman"/>
          <w:b/>
          <w:bCs/>
          <w:color w:val="000000"/>
          <w:spacing w:val="-1"/>
          <w:sz w:val="20"/>
          <w:szCs w:val="20"/>
        </w:rPr>
        <w:t>Zakres stosowania SST</w:t>
      </w:r>
    </w:p>
    <w:p w:rsidR="00646D32" w:rsidRPr="00BF1B98" w:rsidRDefault="00646D32" w:rsidP="00646D32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z w:val="20"/>
          <w:szCs w:val="20"/>
        </w:rPr>
        <w:t xml:space="preserve">Szczegółowa Specyfikacja Techniczna (SST) stosowana jest jako dokument przetargowy i kontraktowy przy </w:t>
      </w:r>
      <w:r w:rsidRPr="00BF1B98">
        <w:rPr>
          <w:rFonts w:ascii="Times New Roman" w:hAnsi="Times New Roman" w:cs="Times New Roman"/>
          <w:color w:val="000000"/>
          <w:spacing w:val="-2"/>
          <w:sz w:val="20"/>
          <w:szCs w:val="20"/>
        </w:rPr>
        <w:lastRenderedPageBreak/>
        <w:t xml:space="preserve">zlecaniu i realizacji robót wymienionych w pkt. </w:t>
      </w:r>
      <w:r w:rsidRPr="00BF1B98">
        <w:rPr>
          <w:rFonts w:ascii="Times New Roman" w:hAnsi="Times New Roman" w:cs="Times New Roman"/>
          <w:b/>
          <w:bCs/>
          <w:color w:val="000000"/>
          <w:spacing w:val="-2"/>
          <w:sz w:val="20"/>
          <w:szCs w:val="20"/>
        </w:rPr>
        <w:t>1</w:t>
      </w:r>
    </w:p>
    <w:p w:rsidR="00646D32" w:rsidRPr="00BF1B98" w:rsidRDefault="00646D32" w:rsidP="00646D32">
      <w:pPr>
        <w:widowControl w:val="0"/>
        <w:shd w:val="clear" w:color="auto" w:fill="FFFFFF"/>
        <w:tabs>
          <w:tab w:val="left" w:pos="371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b/>
          <w:bCs/>
          <w:color w:val="000000"/>
          <w:spacing w:val="-5"/>
          <w:sz w:val="20"/>
          <w:szCs w:val="20"/>
        </w:rPr>
        <w:t>1.3.</w:t>
      </w:r>
      <w:r w:rsidRPr="00BF1B98">
        <w:rPr>
          <w:rFonts w:ascii="Times New Roman" w:hAnsi="Times New Roman" w:cs="Times New Roman"/>
          <w:b/>
          <w:bCs/>
          <w:color w:val="000000"/>
          <w:sz w:val="20"/>
          <w:szCs w:val="20"/>
        </w:rPr>
        <w:tab/>
      </w:r>
      <w:r w:rsidRPr="00BF1B98">
        <w:rPr>
          <w:rFonts w:ascii="Times New Roman" w:hAnsi="Times New Roman" w:cs="Times New Roman"/>
          <w:b/>
          <w:bCs/>
          <w:color w:val="000000"/>
          <w:spacing w:val="-1"/>
          <w:sz w:val="20"/>
          <w:szCs w:val="20"/>
        </w:rPr>
        <w:t>Zakres robót objętych SST</w:t>
      </w:r>
    </w:p>
    <w:p w:rsidR="00646D32" w:rsidRPr="00BF1B98" w:rsidRDefault="00646D32" w:rsidP="00646D32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 xml:space="preserve">Ustalenia zawarte w niniejszej specyfikacji dotyczą zasad prowadzenia robót związanych z: </w:t>
      </w:r>
      <w:r w:rsidRPr="00BF1B98">
        <w:rPr>
          <w:rFonts w:ascii="Times New Roman" w:hAnsi="Times New Roman" w:cs="Times New Roman"/>
          <w:bCs/>
          <w:color w:val="000000"/>
          <w:spacing w:val="1"/>
          <w:sz w:val="20"/>
          <w:szCs w:val="20"/>
        </w:rPr>
        <w:t xml:space="preserve">Wykonaniem dolnej warstwy podbudowy  z kruszywa łamanego </w:t>
      </w:r>
      <w:r w:rsidRPr="00BF1B98">
        <w:rPr>
          <w:rFonts w:ascii="Times New Roman" w:hAnsi="Times New Roman" w:cs="Times New Roman"/>
          <w:bCs/>
          <w:color w:val="000000"/>
          <w:sz w:val="20"/>
          <w:szCs w:val="20"/>
        </w:rPr>
        <w:t xml:space="preserve">stabilizowanego mechanicznie </w:t>
      </w:r>
      <w:r w:rsidRPr="00BF1B98">
        <w:rPr>
          <w:rFonts w:ascii="Times New Roman" w:hAnsi="Times New Roman" w:cs="Times New Roman"/>
          <w:bCs/>
          <w:color w:val="000000"/>
          <w:spacing w:val="-1"/>
          <w:sz w:val="20"/>
          <w:szCs w:val="20"/>
        </w:rPr>
        <w:t>Ilości robót określa przedmiar robót.</w:t>
      </w:r>
    </w:p>
    <w:p w:rsidR="00646D32" w:rsidRPr="00BF1B98" w:rsidRDefault="00646D32" w:rsidP="00646D32">
      <w:pPr>
        <w:widowControl w:val="0"/>
        <w:shd w:val="clear" w:color="auto" w:fill="FFFFFF"/>
        <w:tabs>
          <w:tab w:val="left" w:pos="371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b/>
          <w:bCs/>
          <w:color w:val="000000"/>
          <w:spacing w:val="-7"/>
          <w:sz w:val="20"/>
          <w:szCs w:val="20"/>
        </w:rPr>
        <w:t>1.4.</w:t>
      </w:r>
      <w:r w:rsidRPr="00BF1B98">
        <w:rPr>
          <w:rFonts w:ascii="Times New Roman" w:hAnsi="Times New Roman" w:cs="Times New Roman"/>
          <w:b/>
          <w:bCs/>
          <w:color w:val="000000"/>
          <w:sz w:val="20"/>
          <w:szCs w:val="20"/>
        </w:rPr>
        <w:tab/>
      </w:r>
      <w:r w:rsidRPr="00BF1B98">
        <w:rPr>
          <w:rFonts w:ascii="Times New Roman" w:hAnsi="Times New Roman" w:cs="Times New Roman"/>
          <w:b/>
          <w:bCs/>
          <w:color w:val="000000"/>
          <w:spacing w:val="-1"/>
          <w:sz w:val="20"/>
          <w:szCs w:val="20"/>
        </w:rPr>
        <w:t>Określenia podstawowe</w:t>
      </w:r>
    </w:p>
    <w:p w:rsidR="00646D32" w:rsidRPr="00BF1B98" w:rsidRDefault="00646D32" w:rsidP="00646D32">
      <w:pPr>
        <w:widowControl w:val="0"/>
        <w:shd w:val="clear" w:color="auto" w:fill="FFFFFF"/>
        <w:tabs>
          <w:tab w:val="left" w:pos="580"/>
        </w:tabs>
        <w:autoSpaceDE w:val="0"/>
        <w:autoSpaceDN w:val="0"/>
        <w:adjustRightInd w:val="0"/>
        <w:spacing w:after="0" w:line="240" w:lineRule="auto"/>
        <w:ind w:left="18"/>
        <w:jc w:val="both"/>
        <w:rPr>
          <w:rFonts w:ascii="Times New Roman" w:hAnsi="Times New Roman" w:cs="Times New Roman"/>
          <w:b/>
          <w:bCs/>
          <w:color w:val="000000"/>
          <w:spacing w:val="-4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5"/>
          <w:sz w:val="20"/>
          <w:szCs w:val="20"/>
        </w:rPr>
        <w:t xml:space="preserve">Podbudowa z kruszywa łamanego stabilizowanego mechanicznie - jedna lub więcej warstw zagęszczonej </w:t>
      </w: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>mieszanki, która stanowi warstwę nośną nawierzchni drogowej.</w:t>
      </w:r>
    </w:p>
    <w:p w:rsidR="00646D32" w:rsidRPr="00BF1B98" w:rsidRDefault="00646D32" w:rsidP="00646D32">
      <w:pPr>
        <w:widowControl w:val="0"/>
        <w:shd w:val="clear" w:color="auto" w:fill="FFFFFF"/>
        <w:tabs>
          <w:tab w:val="left" w:pos="580"/>
        </w:tabs>
        <w:autoSpaceDE w:val="0"/>
        <w:autoSpaceDN w:val="0"/>
        <w:adjustRightInd w:val="0"/>
        <w:spacing w:after="0" w:line="240" w:lineRule="auto"/>
        <w:ind w:left="18"/>
        <w:jc w:val="both"/>
        <w:rPr>
          <w:rFonts w:ascii="Times New Roman" w:hAnsi="Times New Roman" w:cs="Times New Roman"/>
          <w:color w:val="000000"/>
          <w:spacing w:val="-4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6"/>
          <w:sz w:val="20"/>
          <w:szCs w:val="20"/>
        </w:rPr>
        <w:t xml:space="preserve">Pozostałe określenia podstawowe są zgodne z obowiązującymi, odpowiednimi polskimi normami oraz z </w:t>
      </w: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>definicjami podanymi w SST D-04.04.00 „Podbudowa z kruszyw. Wymagania ogólne" pkt 1.4.</w:t>
      </w:r>
    </w:p>
    <w:p w:rsidR="00646D32" w:rsidRPr="00BF1B98" w:rsidRDefault="00646D32" w:rsidP="00646D32">
      <w:pPr>
        <w:widowControl w:val="0"/>
        <w:shd w:val="clear" w:color="auto" w:fill="FFFFFF"/>
        <w:tabs>
          <w:tab w:val="left" w:pos="371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b/>
          <w:bCs/>
          <w:color w:val="000000"/>
          <w:spacing w:val="-7"/>
          <w:sz w:val="20"/>
          <w:szCs w:val="20"/>
        </w:rPr>
        <w:t>1.5.</w:t>
      </w:r>
      <w:r w:rsidRPr="00BF1B98">
        <w:rPr>
          <w:rFonts w:ascii="Times New Roman" w:hAnsi="Times New Roman" w:cs="Times New Roman"/>
          <w:b/>
          <w:bCs/>
          <w:color w:val="000000"/>
          <w:sz w:val="20"/>
          <w:szCs w:val="20"/>
        </w:rPr>
        <w:tab/>
        <w:t>Ogólne wymagania dotyczące robót</w:t>
      </w:r>
    </w:p>
    <w:p w:rsidR="00646D32" w:rsidRPr="00BF1B98" w:rsidRDefault="00646D32" w:rsidP="00646D32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z w:val="20"/>
          <w:szCs w:val="20"/>
        </w:rPr>
        <w:t xml:space="preserve">Ogólne wymagania dotyczące robót podano w SST D-04.04.00 „Podbudowa z kruszyw. Wymagania ogólne" </w:t>
      </w:r>
      <w:r w:rsidRPr="00BF1B98">
        <w:rPr>
          <w:rFonts w:ascii="Times New Roman" w:hAnsi="Times New Roman" w:cs="Times New Roman"/>
          <w:color w:val="000000"/>
          <w:spacing w:val="-2"/>
          <w:sz w:val="20"/>
          <w:szCs w:val="20"/>
        </w:rPr>
        <w:t>pkt 1.5.</w:t>
      </w:r>
    </w:p>
    <w:p w:rsidR="00646D32" w:rsidRPr="00BF1B98" w:rsidRDefault="00646D32" w:rsidP="00646D32">
      <w:pPr>
        <w:widowControl w:val="0"/>
        <w:shd w:val="clear" w:color="auto" w:fill="FFFFFF"/>
        <w:tabs>
          <w:tab w:val="left" w:pos="21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pacing w:val="-8"/>
          <w:sz w:val="20"/>
          <w:szCs w:val="20"/>
        </w:rPr>
      </w:pPr>
    </w:p>
    <w:p w:rsidR="00646D32" w:rsidRPr="00BF1B98" w:rsidRDefault="00646D32" w:rsidP="00646D32">
      <w:pPr>
        <w:widowControl w:val="0"/>
        <w:shd w:val="clear" w:color="auto" w:fill="FFFFFF"/>
        <w:tabs>
          <w:tab w:val="left" w:pos="21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b/>
          <w:bCs/>
          <w:color w:val="000000"/>
          <w:spacing w:val="-8"/>
          <w:sz w:val="20"/>
          <w:szCs w:val="20"/>
        </w:rPr>
        <w:t>2.</w:t>
      </w:r>
      <w:r w:rsidRPr="00BF1B98">
        <w:rPr>
          <w:rFonts w:ascii="Times New Roman" w:hAnsi="Times New Roman" w:cs="Times New Roman"/>
          <w:b/>
          <w:bCs/>
          <w:color w:val="000000"/>
          <w:sz w:val="20"/>
          <w:szCs w:val="20"/>
        </w:rPr>
        <w:tab/>
      </w:r>
      <w:r w:rsidRPr="00BF1B98">
        <w:rPr>
          <w:rFonts w:ascii="Times New Roman" w:hAnsi="Times New Roman" w:cs="Times New Roman"/>
          <w:b/>
          <w:bCs/>
          <w:color w:val="000000"/>
          <w:spacing w:val="-2"/>
          <w:sz w:val="20"/>
          <w:szCs w:val="20"/>
        </w:rPr>
        <w:t>MATERIAŁY</w:t>
      </w:r>
    </w:p>
    <w:p w:rsidR="00646D32" w:rsidRPr="00BF1B98" w:rsidRDefault="00646D32" w:rsidP="00646D32">
      <w:pPr>
        <w:widowControl w:val="0"/>
        <w:shd w:val="clear" w:color="auto" w:fill="FFFFFF"/>
        <w:tabs>
          <w:tab w:val="left" w:pos="35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b/>
          <w:bCs/>
          <w:color w:val="000000"/>
          <w:spacing w:val="-5"/>
          <w:sz w:val="20"/>
          <w:szCs w:val="20"/>
        </w:rPr>
        <w:t>2.1.</w:t>
      </w:r>
      <w:r w:rsidRPr="00BF1B98">
        <w:rPr>
          <w:rFonts w:ascii="Times New Roman" w:hAnsi="Times New Roman" w:cs="Times New Roman"/>
          <w:b/>
          <w:bCs/>
          <w:color w:val="000000"/>
          <w:sz w:val="20"/>
          <w:szCs w:val="20"/>
        </w:rPr>
        <w:tab/>
        <w:t>Ogólne wymagania dotyczące materiałów</w:t>
      </w:r>
    </w:p>
    <w:p w:rsidR="00646D32" w:rsidRPr="00BF1B98" w:rsidRDefault="00646D32" w:rsidP="00646D32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2"/>
          <w:sz w:val="20"/>
          <w:szCs w:val="20"/>
        </w:rPr>
        <w:t xml:space="preserve">Ogólne wymagania dotyczące materiałów, ich pozyskiwania i składowania, podano w SST D-04.04.00 </w:t>
      </w: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>„Podbudowa z kruszyw. Wymagania ogólne" pkt 2.</w:t>
      </w:r>
    </w:p>
    <w:p w:rsidR="00646D32" w:rsidRPr="00BF1B98" w:rsidRDefault="00646D32" w:rsidP="00646D32">
      <w:pPr>
        <w:widowControl w:val="0"/>
        <w:shd w:val="clear" w:color="auto" w:fill="FFFFFF"/>
        <w:tabs>
          <w:tab w:val="left" w:pos="35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b/>
          <w:bCs/>
          <w:color w:val="000000"/>
          <w:spacing w:val="-4"/>
          <w:sz w:val="20"/>
          <w:szCs w:val="20"/>
        </w:rPr>
        <w:t>2.2.</w:t>
      </w:r>
      <w:r w:rsidRPr="00BF1B98">
        <w:rPr>
          <w:rFonts w:ascii="Times New Roman" w:hAnsi="Times New Roman" w:cs="Times New Roman"/>
          <w:b/>
          <w:bCs/>
          <w:color w:val="000000"/>
          <w:sz w:val="20"/>
          <w:szCs w:val="20"/>
        </w:rPr>
        <w:tab/>
      </w:r>
      <w:r w:rsidRPr="00BF1B98">
        <w:rPr>
          <w:rFonts w:ascii="Times New Roman" w:hAnsi="Times New Roman" w:cs="Times New Roman"/>
          <w:b/>
          <w:bCs/>
          <w:color w:val="000000"/>
          <w:spacing w:val="-1"/>
          <w:sz w:val="20"/>
          <w:szCs w:val="20"/>
        </w:rPr>
        <w:t>Rodzaje materiałów</w:t>
      </w:r>
    </w:p>
    <w:p w:rsidR="00646D32" w:rsidRPr="00BF1B98" w:rsidRDefault="00646D32" w:rsidP="00646D32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2"/>
          <w:sz w:val="20"/>
          <w:szCs w:val="20"/>
        </w:rPr>
        <w:t xml:space="preserve">Materiałem do wykonania podbudowy z kruszyw łamanych stabilizowanych mechanicznie powinno być </w:t>
      </w:r>
      <w:r w:rsidRPr="00BF1B98">
        <w:rPr>
          <w:rFonts w:ascii="Times New Roman" w:hAnsi="Times New Roman" w:cs="Times New Roman"/>
          <w:color w:val="000000"/>
          <w:spacing w:val="-2"/>
          <w:sz w:val="20"/>
          <w:szCs w:val="20"/>
        </w:rPr>
        <w:t xml:space="preserve">kruszywo łamane, uzyskane w wyniku </w:t>
      </w:r>
      <w:proofErr w:type="spellStart"/>
      <w:r w:rsidRPr="00BF1B98">
        <w:rPr>
          <w:rFonts w:ascii="Times New Roman" w:hAnsi="Times New Roman" w:cs="Times New Roman"/>
          <w:color w:val="000000"/>
          <w:spacing w:val="-2"/>
          <w:sz w:val="20"/>
          <w:szCs w:val="20"/>
        </w:rPr>
        <w:t>przekruszenia</w:t>
      </w:r>
      <w:proofErr w:type="spellEnd"/>
      <w:r w:rsidRPr="00BF1B98">
        <w:rPr>
          <w:rFonts w:ascii="Times New Roman" w:hAnsi="Times New Roman" w:cs="Times New Roman"/>
          <w:color w:val="000000"/>
          <w:spacing w:val="-2"/>
          <w:sz w:val="20"/>
          <w:szCs w:val="20"/>
        </w:rPr>
        <w:t xml:space="preserve"> surowca skalnego lub kamieni narzutowych i otoczaków albo ziaren żwiru większych od </w:t>
      </w:r>
      <w:smartTag w:uri="urn:schemas-microsoft-com:office:smarttags" w:element="metricconverter">
        <w:smartTagPr>
          <w:attr w:name="ProductID" w:val="8 mm"/>
        </w:smartTagPr>
        <w:r w:rsidRPr="00BF1B98">
          <w:rPr>
            <w:rFonts w:ascii="Times New Roman" w:hAnsi="Times New Roman" w:cs="Times New Roman"/>
            <w:color w:val="000000"/>
            <w:spacing w:val="-2"/>
            <w:sz w:val="20"/>
            <w:szCs w:val="20"/>
          </w:rPr>
          <w:t>8 mm</w:t>
        </w:r>
      </w:smartTag>
      <w:r w:rsidRPr="00BF1B98">
        <w:rPr>
          <w:rFonts w:ascii="Times New Roman" w:hAnsi="Times New Roman" w:cs="Times New Roman"/>
          <w:color w:val="000000"/>
          <w:spacing w:val="-2"/>
          <w:sz w:val="20"/>
          <w:szCs w:val="20"/>
        </w:rPr>
        <w:t>.</w:t>
      </w:r>
    </w:p>
    <w:p w:rsidR="00646D32" w:rsidRPr="00BF1B98" w:rsidRDefault="00646D32" w:rsidP="00646D32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>Kruszywo powinno być jednorodne bez zanieczyszczeń obcych i bez domieszek gliny.</w:t>
      </w:r>
    </w:p>
    <w:p w:rsidR="00646D32" w:rsidRPr="00BF1B98" w:rsidRDefault="00646D32" w:rsidP="00646D32">
      <w:pPr>
        <w:widowControl w:val="0"/>
        <w:shd w:val="clear" w:color="auto" w:fill="FFFFFF"/>
        <w:tabs>
          <w:tab w:val="left" w:pos="35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b/>
          <w:bCs/>
          <w:color w:val="000000"/>
          <w:spacing w:val="-4"/>
          <w:sz w:val="20"/>
          <w:szCs w:val="20"/>
        </w:rPr>
        <w:t>2.3.</w:t>
      </w:r>
      <w:r w:rsidRPr="00BF1B98">
        <w:rPr>
          <w:rFonts w:ascii="Times New Roman" w:hAnsi="Times New Roman" w:cs="Times New Roman"/>
          <w:b/>
          <w:bCs/>
          <w:color w:val="000000"/>
          <w:sz w:val="20"/>
          <w:szCs w:val="20"/>
        </w:rPr>
        <w:tab/>
      </w:r>
      <w:r w:rsidRPr="00BF1B98">
        <w:rPr>
          <w:rFonts w:ascii="Times New Roman" w:hAnsi="Times New Roman" w:cs="Times New Roman"/>
          <w:b/>
          <w:bCs/>
          <w:color w:val="000000"/>
          <w:spacing w:val="-1"/>
          <w:sz w:val="20"/>
          <w:szCs w:val="20"/>
        </w:rPr>
        <w:t>Wymagania dla materiałów</w:t>
      </w:r>
    </w:p>
    <w:p w:rsidR="00646D32" w:rsidRPr="00BF1B98" w:rsidRDefault="00646D32" w:rsidP="00646D32">
      <w:pPr>
        <w:widowControl w:val="0"/>
        <w:shd w:val="clear" w:color="auto" w:fill="FFFFFF"/>
        <w:tabs>
          <w:tab w:val="left" w:pos="497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b/>
          <w:bCs/>
          <w:color w:val="000000"/>
          <w:spacing w:val="-3"/>
          <w:sz w:val="20"/>
          <w:szCs w:val="20"/>
        </w:rPr>
        <w:t>2.3.1.</w:t>
      </w:r>
      <w:r w:rsidRPr="00BF1B98">
        <w:rPr>
          <w:rFonts w:ascii="Times New Roman" w:hAnsi="Times New Roman" w:cs="Times New Roman"/>
          <w:b/>
          <w:bCs/>
          <w:color w:val="000000"/>
          <w:sz w:val="20"/>
          <w:szCs w:val="20"/>
        </w:rPr>
        <w:tab/>
      </w: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>Uziarnienie kruszywa</w:t>
      </w:r>
    </w:p>
    <w:p w:rsidR="00646D32" w:rsidRPr="00BF1B98" w:rsidRDefault="00646D32" w:rsidP="00646D32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pacing w:val="-1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2"/>
          <w:sz w:val="20"/>
          <w:szCs w:val="20"/>
        </w:rPr>
        <w:t xml:space="preserve">Uziarnienie kruszywa powinno być zgodne z wymaganiami podanymi w SST D-04.04.00 „Podbudowa z </w:t>
      </w: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>kruszyw. Wymagania ogólne" pkt 2.3.1.</w:t>
      </w:r>
    </w:p>
    <w:p w:rsidR="00646D32" w:rsidRPr="00BF1B98" w:rsidRDefault="00646D32" w:rsidP="00646D32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646D32" w:rsidRPr="00BF1B98" w:rsidRDefault="00646D32" w:rsidP="00646D32">
      <w:pPr>
        <w:widowControl w:val="0"/>
        <w:shd w:val="clear" w:color="auto" w:fill="FFFFFF"/>
        <w:tabs>
          <w:tab w:val="left" w:pos="497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BF1B98">
        <w:rPr>
          <w:rFonts w:ascii="Times New Roman" w:hAnsi="Times New Roman" w:cs="Times New Roman"/>
          <w:b/>
          <w:color w:val="000000"/>
          <w:spacing w:val="-3"/>
          <w:sz w:val="20"/>
          <w:szCs w:val="20"/>
        </w:rPr>
        <w:t>2.3.2.</w:t>
      </w:r>
      <w:r w:rsidRPr="00BF1B98">
        <w:rPr>
          <w:rFonts w:ascii="Times New Roman" w:hAnsi="Times New Roman" w:cs="Times New Roman"/>
          <w:b/>
          <w:color w:val="000000"/>
          <w:sz w:val="20"/>
          <w:szCs w:val="20"/>
        </w:rPr>
        <w:tab/>
      </w:r>
      <w:r w:rsidRPr="00BF1B98">
        <w:rPr>
          <w:rFonts w:ascii="Times New Roman" w:hAnsi="Times New Roman" w:cs="Times New Roman"/>
          <w:b/>
          <w:color w:val="000000"/>
          <w:spacing w:val="-1"/>
          <w:sz w:val="20"/>
          <w:szCs w:val="20"/>
        </w:rPr>
        <w:t>Właściwości kruszywa</w:t>
      </w:r>
    </w:p>
    <w:p w:rsidR="00646D32" w:rsidRPr="00BF1B98" w:rsidRDefault="00646D32" w:rsidP="00646D32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z w:val="20"/>
          <w:szCs w:val="20"/>
        </w:rPr>
        <w:t xml:space="preserve">Kruszywo powinno spełniać wymagania określone w SST D-04.04.00 „Podbudowa z kruszyw. Wymagania </w:t>
      </w: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>ogólne" pkt 2.3.2.</w:t>
      </w:r>
    </w:p>
    <w:p w:rsidR="00646D32" w:rsidRPr="00BF1B98" w:rsidRDefault="00646D32" w:rsidP="00646D32">
      <w:pPr>
        <w:widowControl w:val="0"/>
        <w:shd w:val="clear" w:color="auto" w:fill="FFFFFF"/>
        <w:tabs>
          <w:tab w:val="left" w:pos="19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pacing w:val="-5"/>
          <w:sz w:val="20"/>
          <w:szCs w:val="20"/>
        </w:rPr>
      </w:pPr>
    </w:p>
    <w:p w:rsidR="00646D32" w:rsidRPr="00BF1B98" w:rsidRDefault="00646D32" w:rsidP="00646D32">
      <w:pPr>
        <w:widowControl w:val="0"/>
        <w:shd w:val="clear" w:color="auto" w:fill="FFFFFF"/>
        <w:tabs>
          <w:tab w:val="left" w:pos="19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b/>
          <w:bCs/>
          <w:color w:val="000000"/>
          <w:spacing w:val="-5"/>
          <w:sz w:val="20"/>
          <w:szCs w:val="20"/>
        </w:rPr>
        <w:t>3.</w:t>
      </w:r>
      <w:r w:rsidRPr="00BF1B98">
        <w:rPr>
          <w:rFonts w:ascii="Times New Roman" w:hAnsi="Times New Roman" w:cs="Times New Roman"/>
          <w:b/>
          <w:bCs/>
          <w:color w:val="000000"/>
          <w:sz w:val="20"/>
          <w:szCs w:val="20"/>
        </w:rPr>
        <w:tab/>
      </w:r>
      <w:r w:rsidRPr="00BF1B98">
        <w:rPr>
          <w:rFonts w:ascii="Times New Roman" w:hAnsi="Times New Roman" w:cs="Times New Roman"/>
          <w:b/>
          <w:bCs/>
          <w:color w:val="000000"/>
          <w:spacing w:val="-5"/>
          <w:sz w:val="20"/>
          <w:szCs w:val="20"/>
        </w:rPr>
        <w:t>SPRZĘT</w:t>
      </w:r>
    </w:p>
    <w:p w:rsidR="00646D32" w:rsidRPr="00BF1B98" w:rsidRDefault="00646D32" w:rsidP="00646D32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>Wymagania dotyczące sprzętu podano w SST D-04.04.00 „Podbudowa z kruszyw. Wymagania ogólne" pkt 3.</w:t>
      </w:r>
    </w:p>
    <w:p w:rsidR="00646D32" w:rsidRPr="00BF1B98" w:rsidRDefault="00646D32" w:rsidP="00646D32">
      <w:pPr>
        <w:widowControl w:val="0"/>
        <w:shd w:val="clear" w:color="auto" w:fill="FFFFFF"/>
        <w:tabs>
          <w:tab w:val="left" w:pos="19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pacing w:val="-5"/>
          <w:sz w:val="20"/>
          <w:szCs w:val="20"/>
        </w:rPr>
      </w:pPr>
    </w:p>
    <w:p w:rsidR="00646D32" w:rsidRPr="00BF1B98" w:rsidRDefault="00646D32" w:rsidP="00646D32">
      <w:pPr>
        <w:widowControl w:val="0"/>
        <w:shd w:val="clear" w:color="auto" w:fill="FFFFFF"/>
        <w:tabs>
          <w:tab w:val="left" w:pos="19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b/>
          <w:bCs/>
          <w:color w:val="000000"/>
          <w:spacing w:val="-5"/>
          <w:sz w:val="20"/>
          <w:szCs w:val="20"/>
        </w:rPr>
        <w:t>4.</w:t>
      </w:r>
      <w:r w:rsidRPr="00BF1B98">
        <w:rPr>
          <w:rFonts w:ascii="Times New Roman" w:hAnsi="Times New Roman" w:cs="Times New Roman"/>
          <w:b/>
          <w:bCs/>
          <w:color w:val="000000"/>
          <w:sz w:val="20"/>
          <w:szCs w:val="20"/>
        </w:rPr>
        <w:tab/>
      </w:r>
      <w:r w:rsidRPr="00BF1B98">
        <w:rPr>
          <w:rFonts w:ascii="Times New Roman" w:hAnsi="Times New Roman" w:cs="Times New Roman"/>
          <w:b/>
          <w:bCs/>
          <w:color w:val="000000"/>
          <w:spacing w:val="-3"/>
          <w:sz w:val="20"/>
          <w:szCs w:val="20"/>
        </w:rPr>
        <w:t>TRANSPORT</w:t>
      </w:r>
    </w:p>
    <w:p w:rsidR="00646D32" w:rsidRPr="00BF1B98" w:rsidRDefault="00646D32" w:rsidP="00646D32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z w:val="20"/>
          <w:szCs w:val="20"/>
        </w:rPr>
        <w:t xml:space="preserve">Wymagania dotyczące transportu podano w SST D-04.04.00 „Podbudowa z kruszyw. Wymagania ogólne" pkt </w:t>
      </w:r>
      <w:r w:rsidRPr="00BF1B98">
        <w:rPr>
          <w:rFonts w:ascii="Times New Roman" w:hAnsi="Times New Roman" w:cs="Times New Roman"/>
          <w:color w:val="000000"/>
          <w:spacing w:val="-7"/>
          <w:sz w:val="20"/>
          <w:szCs w:val="20"/>
        </w:rPr>
        <w:t>4.</w:t>
      </w:r>
    </w:p>
    <w:p w:rsidR="00646D32" w:rsidRPr="00BF1B98" w:rsidRDefault="00646D32" w:rsidP="00646D32">
      <w:pPr>
        <w:widowControl w:val="0"/>
        <w:shd w:val="clear" w:color="auto" w:fill="FFFFFF"/>
        <w:tabs>
          <w:tab w:val="left" w:pos="19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pacing w:val="-3"/>
          <w:sz w:val="20"/>
          <w:szCs w:val="20"/>
        </w:rPr>
      </w:pPr>
    </w:p>
    <w:p w:rsidR="00646D32" w:rsidRPr="00BF1B98" w:rsidRDefault="00646D32" w:rsidP="00646D32">
      <w:pPr>
        <w:widowControl w:val="0"/>
        <w:shd w:val="clear" w:color="auto" w:fill="FFFFFF"/>
        <w:tabs>
          <w:tab w:val="left" w:pos="19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b/>
          <w:bCs/>
          <w:color w:val="000000"/>
          <w:spacing w:val="-3"/>
          <w:sz w:val="20"/>
          <w:szCs w:val="20"/>
        </w:rPr>
        <w:t>5.</w:t>
      </w:r>
      <w:r w:rsidRPr="00BF1B98">
        <w:rPr>
          <w:rFonts w:ascii="Times New Roman" w:hAnsi="Times New Roman" w:cs="Times New Roman"/>
          <w:b/>
          <w:bCs/>
          <w:color w:val="000000"/>
          <w:sz w:val="20"/>
          <w:szCs w:val="20"/>
        </w:rPr>
        <w:tab/>
      </w:r>
      <w:r w:rsidRPr="00BF1B98">
        <w:rPr>
          <w:rFonts w:ascii="Times New Roman" w:hAnsi="Times New Roman" w:cs="Times New Roman"/>
          <w:b/>
          <w:bCs/>
          <w:color w:val="000000"/>
          <w:spacing w:val="-1"/>
          <w:sz w:val="20"/>
          <w:szCs w:val="20"/>
        </w:rPr>
        <w:t>WYKONANIE ROBÓT</w:t>
      </w:r>
    </w:p>
    <w:p w:rsidR="00646D32" w:rsidRPr="00BF1B98" w:rsidRDefault="00646D32" w:rsidP="00646D32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pacing w:val="-10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1"/>
          <w:sz w:val="20"/>
          <w:szCs w:val="20"/>
        </w:rPr>
        <w:t xml:space="preserve">Ogólne zasady wykonania robót podano w SST D-04.04.00 „Podbudowa z kruszyw. Wymagania ogólne" pkt </w:t>
      </w:r>
      <w:r w:rsidRPr="00BF1B98">
        <w:rPr>
          <w:rFonts w:ascii="Times New Roman" w:hAnsi="Times New Roman" w:cs="Times New Roman"/>
          <w:color w:val="000000"/>
          <w:spacing w:val="-10"/>
          <w:sz w:val="20"/>
          <w:szCs w:val="20"/>
        </w:rPr>
        <w:t>5.</w:t>
      </w:r>
    </w:p>
    <w:p w:rsidR="00646D32" w:rsidRPr="00BF1B98" w:rsidRDefault="00646D32" w:rsidP="00646D32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646D32" w:rsidRPr="00BF1B98" w:rsidRDefault="00646D32" w:rsidP="00646D32">
      <w:pPr>
        <w:widowControl w:val="0"/>
        <w:shd w:val="clear" w:color="auto" w:fill="FFFFFF"/>
        <w:tabs>
          <w:tab w:val="left" w:pos="36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b/>
          <w:bCs/>
          <w:color w:val="000000"/>
          <w:spacing w:val="-3"/>
          <w:sz w:val="20"/>
          <w:szCs w:val="20"/>
        </w:rPr>
        <w:t>5.1.</w:t>
      </w:r>
      <w:r w:rsidRPr="00BF1B98">
        <w:rPr>
          <w:rFonts w:ascii="Times New Roman" w:hAnsi="Times New Roman" w:cs="Times New Roman"/>
          <w:b/>
          <w:bCs/>
          <w:color w:val="000000"/>
          <w:sz w:val="20"/>
          <w:szCs w:val="20"/>
        </w:rPr>
        <w:tab/>
        <w:t>Przygotowanie podłoża</w:t>
      </w:r>
    </w:p>
    <w:p w:rsidR="00646D32" w:rsidRPr="00BF1B98" w:rsidRDefault="00646D32" w:rsidP="00646D32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z w:val="20"/>
          <w:szCs w:val="20"/>
        </w:rPr>
        <w:t xml:space="preserve">Przygotowanie podłoża powinno odpowiadać wymaganiom określonym w SST D-04.04.00 „Podbudowa z </w:t>
      </w: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>kruszyw. Wymagania ogólne" pkt 5.2.</w:t>
      </w:r>
    </w:p>
    <w:p w:rsidR="00646D32" w:rsidRPr="00BF1B98" w:rsidRDefault="00646D32" w:rsidP="00646D32">
      <w:pPr>
        <w:widowControl w:val="0"/>
        <w:shd w:val="clear" w:color="auto" w:fill="FFFFFF"/>
        <w:tabs>
          <w:tab w:val="left" w:pos="36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b/>
          <w:bCs/>
          <w:color w:val="000000"/>
          <w:spacing w:val="-5"/>
          <w:sz w:val="20"/>
          <w:szCs w:val="20"/>
        </w:rPr>
        <w:t>5.2.</w:t>
      </w:r>
      <w:r w:rsidRPr="00BF1B98">
        <w:rPr>
          <w:rFonts w:ascii="Times New Roman" w:hAnsi="Times New Roman" w:cs="Times New Roman"/>
          <w:b/>
          <w:bCs/>
          <w:color w:val="000000"/>
          <w:sz w:val="20"/>
          <w:szCs w:val="20"/>
        </w:rPr>
        <w:tab/>
      </w:r>
      <w:r w:rsidRPr="00BF1B98">
        <w:rPr>
          <w:rFonts w:ascii="Times New Roman" w:hAnsi="Times New Roman" w:cs="Times New Roman"/>
          <w:b/>
          <w:bCs/>
          <w:color w:val="000000"/>
          <w:spacing w:val="-1"/>
          <w:sz w:val="20"/>
          <w:szCs w:val="20"/>
        </w:rPr>
        <w:t>Wytwarzanie mieszanki kruszywa</w:t>
      </w:r>
    </w:p>
    <w:p w:rsidR="00646D32" w:rsidRPr="00BF1B98" w:rsidRDefault="00646D32" w:rsidP="00646D32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z w:val="20"/>
          <w:szCs w:val="20"/>
        </w:rPr>
        <w:t xml:space="preserve">Mieszankę kruszywa należy wytwarzać zgodnie z ustaleniami podanymi w SST D-04.04.00 „Podbudowa z </w:t>
      </w: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>kruszyw. Wymagania ogólne" pkt 5.3.</w:t>
      </w:r>
    </w:p>
    <w:p w:rsidR="00646D32" w:rsidRPr="00BF1B98" w:rsidRDefault="00646D32" w:rsidP="00646D32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z w:val="20"/>
          <w:szCs w:val="20"/>
        </w:rPr>
        <w:t>Jeśli dokumentacja projektowa przewiduje ulepszanie kruszyw cementem, wapnem lub popiołami przy WP od 20 do 30% lub powyżej 70%, szczegółowe warunki i wymagania dla takiej podbudowy określi SST, zgodnie z PN-S-</w:t>
      </w:r>
      <w:r w:rsidRPr="00BF1B98">
        <w:rPr>
          <w:rFonts w:ascii="Times New Roman" w:hAnsi="Times New Roman" w:cs="Times New Roman"/>
          <w:color w:val="000000"/>
          <w:spacing w:val="-2"/>
          <w:sz w:val="20"/>
          <w:szCs w:val="20"/>
        </w:rPr>
        <w:t>06102.</w:t>
      </w:r>
    </w:p>
    <w:p w:rsidR="00646D32" w:rsidRPr="00BF1B98" w:rsidRDefault="00646D32" w:rsidP="00646D32">
      <w:pPr>
        <w:widowControl w:val="0"/>
        <w:shd w:val="clear" w:color="auto" w:fill="FFFFFF"/>
        <w:tabs>
          <w:tab w:val="left" w:pos="36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b/>
          <w:bCs/>
          <w:color w:val="000000"/>
          <w:spacing w:val="-4"/>
          <w:sz w:val="20"/>
          <w:szCs w:val="20"/>
        </w:rPr>
        <w:t>5.3.</w:t>
      </w:r>
      <w:r w:rsidRPr="00BF1B98">
        <w:rPr>
          <w:rFonts w:ascii="Times New Roman" w:hAnsi="Times New Roman" w:cs="Times New Roman"/>
          <w:b/>
          <w:bCs/>
          <w:color w:val="000000"/>
          <w:sz w:val="20"/>
          <w:szCs w:val="20"/>
        </w:rPr>
        <w:tab/>
      </w:r>
      <w:r w:rsidRPr="00BF1B98">
        <w:rPr>
          <w:rFonts w:ascii="Times New Roman" w:hAnsi="Times New Roman" w:cs="Times New Roman"/>
          <w:b/>
          <w:bCs/>
          <w:color w:val="000000"/>
          <w:spacing w:val="-1"/>
          <w:sz w:val="20"/>
          <w:szCs w:val="20"/>
        </w:rPr>
        <w:t>Wbudowywanie i zagęszczanie mieszanki kruszywa</w:t>
      </w:r>
    </w:p>
    <w:p w:rsidR="00646D32" w:rsidRPr="00BF1B98" w:rsidRDefault="00646D32" w:rsidP="00646D32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>Ustalenia dotyczące rozkładania i zagęszczania mieszanki podano w SST D-04.04.00 „Podbudowa z kruszyw. Wymagania ogólne" pkt 5.4.</w:t>
      </w:r>
    </w:p>
    <w:p w:rsidR="00646D32" w:rsidRPr="00BF1B98" w:rsidRDefault="00646D32" w:rsidP="00646D32">
      <w:pPr>
        <w:widowControl w:val="0"/>
        <w:shd w:val="clear" w:color="auto" w:fill="FFFFFF"/>
        <w:tabs>
          <w:tab w:val="left" w:pos="36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b/>
          <w:bCs/>
          <w:color w:val="000000"/>
          <w:spacing w:val="-5"/>
          <w:sz w:val="20"/>
          <w:szCs w:val="20"/>
        </w:rPr>
        <w:t>5.4.</w:t>
      </w:r>
      <w:r w:rsidRPr="00BF1B98">
        <w:rPr>
          <w:rFonts w:ascii="Times New Roman" w:hAnsi="Times New Roman" w:cs="Times New Roman"/>
          <w:b/>
          <w:bCs/>
          <w:color w:val="000000"/>
          <w:sz w:val="20"/>
          <w:szCs w:val="20"/>
        </w:rPr>
        <w:tab/>
      </w:r>
      <w:r w:rsidRPr="00BF1B98">
        <w:rPr>
          <w:rFonts w:ascii="Times New Roman" w:hAnsi="Times New Roman" w:cs="Times New Roman"/>
          <w:b/>
          <w:bCs/>
          <w:color w:val="000000"/>
          <w:spacing w:val="-1"/>
          <w:sz w:val="20"/>
          <w:szCs w:val="20"/>
        </w:rPr>
        <w:t>Odcinek próbny</w:t>
      </w:r>
    </w:p>
    <w:p w:rsidR="00646D32" w:rsidRPr="00BF1B98" w:rsidRDefault="00646D32" w:rsidP="00646D32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 xml:space="preserve">O ile przewidziano to w SST, Wykonawca powinien wykonać odcinki próbne, zgodnie z zasadami określonymi </w:t>
      </w:r>
      <w:r w:rsidRPr="00BF1B98">
        <w:rPr>
          <w:rFonts w:ascii="Times New Roman" w:hAnsi="Times New Roman" w:cs="Times New Roman"/>
          <w:color w:val="000000"/>
          <w:sz w:val="20"/>
          <w:szCs w:val="20"/>
        </w:rPr>
        <w:t>w SST D-04.04.00 „Podbudowa z kruszyw. Wymagania ogólne" pkt 5.5.</w:t>
      </w:r>
    </w:p>
    <w:p w:rsidR="00646D32" w:rsidRPr="00BF1B98" w:rsidRDefault="00646D32" w:rsidP="00646D32">
      <w:pPr>
        <w:widowControl w:val="0"/>
        <w:shd w:val="clear" w:color="auto" w:fill="FFFFFF"/>
        <w:tabs>
          <w:tab w:val="left" w:pos="36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b/>
          <w:bCs/>
          <w:color w:val="000000"/>
          <w:spacing w:val="-6"/>
          <w:sz w:val="20"/>
          <w:szCs w:val="20"/>
        </w:rPr>
        <w:t>5.5.</w:t>
      </w:r>
      <w:r w:rsidRPr="00BF1B98">
        <w:rPr>
          <w:rFonts w:ascii="Times New Roman" w:hAnsi="Times New Roman" w:cs="Times New Roman"/>
          <w:b/>
          <w:bCs/>
          <w:color w:val="000000"/>
          <w:sz w:val="20"/>
          <w:szCs w:val="20"/>
        </w:rPr>
        <w:tab/>
      </w:r>
      <w:r w:rsidRPr="00BF1B98">
        <w:rPr>
          <w:rFonts w:ascii="Times New Roman" w:hAnsi="Times New Roman" w:cs="Times New Roman"/>
          <w:b/>
          <w:bCs/>
          <w:color w:val="000000"/>
          <w:spacing w:val="-1"/>
          <w:sz w:val="20"/>
          <w:szCs w:val="20"/>
        </w:rPr>
        <w:t>Utrzymanie podbudowy</w:t>
      </w:r>
    </w:p>
    <w:p w:rsidR="00646D32" w:rsidRPr="00BF1B98" w:rsidRDefault="00646D32" w:rsidP="00646D32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z w:val="20"/>
          <w:szCs w:val="20"/>
        </w:rPr>
        <w:t xml:space="preserve">Utrzymanie podbudowy powinno odpowiadać wymaganiom określonym w SST D-04.04.00 „Podbudowa z </w:t>
      </w: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lastRenderedPageBreak/>
        <w:t>kruszyw. Wymagania ogólne" pkt 5.6.</w:t>
      </w:r>
    </w:p>
    <w:p w:rsidR="00646D32" w:rsidRPr="00BF1B98" w:rsidRDefault="00646D32" w:rsidP="00646D32">
      <w:pPr>
        <w:widowControl w:val="0"/>
        <w:shd w:val="clear" w:color="auto" w:fill="FFFFFF"/>
        <w:tabs>
          <w:tab w:val="left" w:pos="19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pacing w:val="-5"/>
          <w:sz w:val="20"/>
          <w:szCs w:val="20"/>
        </w:rPr>
      </w:pPr>
    </w:p>
    <w:p w:rsidR="00646D32" w:rsidRPr="00BF1B98" w:rsidRDefault="00646D32" w:rsidP="00646D32">
      <w:pPr>
        <w:widowControl w:val="0"/>
        <w:shd w:val="clear" w:color="auto" w:fill="FFFFFF"/>
        <w:tabs>
          <w:tab w:val="left" w:pos="19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b/>
          <w:bCs/>
          <w:color w:val="000000"/>
          <w:spacing w:val="-5"/>
          <w:sz w:val="20"/>
          <w:szCs w:val="20"/>
        </w:rPr>
        <w:t>6.</w:t>
      </w:r>
      <w:r w:rsidRPr="00BF1B98">
        <w:rPr>
          <w:rFonts w:ascii="Times New Roman" w:hAnsi="Times New Roman" w:cs="Times New Roman"/>
          <w:b/>
          <w:bCs/>
          <w:color w:val="000000"/>
          <w:sz w:val="20"/>
          <w:szCs w:val="20"/>
        </w:rPr>
        <w:tab/>
      </w:r>
      <w:r w:rsidRPr="00BF1B98">
        <w:rPr>
          <w:rFonts w:ascii="Times New Roman" w:hAnsi="Times New Roman" w:cs="Times New Roman"/>
          <w:b/>
          <w:bCs/>
          <w:color w:val="000000"/>
          <w:spacing w:val="-1"/>
          <w:sz w:val="20"/>
          <w:szCs w:val="20"/>
        </w:rPr>
        <w:t>KONTROLA JAKOŚCI ROBÓT</w:t>
      </w:r>
    </w:p>
    <w:p w:rsidR="00646D32" w:rsidRPr="00BF1B98" w:rsidRDefault="00646D32" w:rsidP="00646D32">
      <w:pPr>
        <w:widowControl w:val="0"/>
        <w:shd w:val="clear" w:color="auto" w:fill="FFFFFF"/>
        <w:tabs>
          <w:tab w:val="left" w:pos="34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b/>
          <w:bCs/>
          <w:color w:val="000000"/>
          <w:spacing w:val="-6"/>
          <w:sz w:val="20"/>
          <w:szCs w:val="20"/>
        </w:rPr>
        <w:t>6.1.</w:t>
      </w:r>
      <w:r w:rsidRPr="00BF1B98">
        <w:rPr>
          <w:rFonts w:ascii="Times New Roman" w:hAnsi="Times New Roman" w:cs="Times New Roman"/>
          <w:b/>
          <w:bCs/>
          <w:color w:val="000000"/>
          <w:sz w:val="20"/>
          <w:szCs w:val="20"/>
        </w:rPr>
        <w:tab/>
        <w:t>Ogólne zasady kontroli jakości robót</w:t>
      </w:r>
    </w:p>
    <w:p w:rsidR="00646D32" w:rsidRPr="00BF1B98" w:rsidRDefault="00646D32" w:rsidP="00646D32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 xml:space="preserve">Ogólne zasady kontroli jakości robót podano w SST D-04.04.00 „Podbudowa z kruszyw. Wymagania ogólne" </w:t>
      </w:r>
      <w:r w:rsidRPr="00BF1B98">
        <w:rPr>
          <w:rFonts w:ascii="Times New Roman" w:hAnsi="Times New Roman" w:cs="Times New Roman"/>
          <w:color w:val="000000"/>
          <w:spacing w:val="-3"/>
          <w:sz w:val="20"/>
          <w:szCs w:val="20"/>
        </w:rPr>
        <w:t>pkt 6.</w:t>
      </w:r>
    </w:p>
    <w:p w:rsidR="00646D32" w:rsidRPr="00BF1B98" w:rsidRDefault="00646D32" w:rsidP="00646D32">
      <w:pPr>
        <w:widowControl w:val="0"/>
        <w:shd w:val="clear" w:color="auto" w:fill="FFFFFF"/>
        <w:tabs>
          <w:tab w:val="left" w:pos="34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b/>
          <w:bCs/>
          <w:color w:val="000000"/>
          <w:spacing w:val="-4"/>
          <w:sz w:val="20"/>
          <w:szCs w:val="20"/>
        </w:rPr>
        <w:t>6.2.</w:t>
      </w:r>
      <w:r w:rsidRPr="00BF1B98">
        <w:rPr>
          <w:rFonts w:ascii="Times New Roman" w:hAnsi="Times New Roman" w:cs="Times New Roman"/>
          <w:b/>
          <w:bCs/>
          <w:color w:val="000000"/>
          <w:sz w:val="20"/>
          <w:szCs w:val="20"/>
        </w:rPr>
        <w:tab/>
        <w:t>Badania przed przystąpieniem do robót</w:t>
      </w:r>
    </w:p>
    <w:p w:rsidR="00646D32" w:rsidRPr="00BF1B98" w:rsidRDefault="00646D32" w:rsidP="00646D32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-2"/>
          <w:sz w:val="20"/>
          <w:szCs w:val="20"/>
        </w:rPr>
        <w:t>Przed przystąpieniem do robót Wykonawca powinien wykonać badania kruszyw, zgodnie z ustaleniami SST D-</w:t>
      </w: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>04.04.00 „Podbudowa z kruszyw. Wymagania ogólne" pkt 6.2.</w:t>
      </w:r>
    </w:p>
    <w:p w:rsidR="00646D32" w:rsidRPr="00BF1B98" w:rsidRDefault="00646D32" w:rsidP="00646D32">
      <w:pPr>
        <w:widowControl w:val="0"/>
        <w:shd w:val="clear" w:color="auto" w:fill="FFFFFF"/>
        <w:tabs>
          <w:tab w:val="left" w:pos="34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b/>
          <w:bCs/>
          <w:color w:val="000000"/>
          <w:spacing w:val="-6"/>
          <w:sz w:val="20"/>
          <w:szCs w:val="20"/>
        </w:rPr>
        <w:t>6.3.</w:t>
      </w:r>
      <w:r w:rsidRPr="00BF1B98">
        <w:rPr>
          <w:rFonts w:ascii="Times New Roman" w:hAnsi="Times New Roman" w:cs="Times New Roman"/>
          <w:b/>
          <w:bCs/>
          <w:color w:val="000000"/>
          <w:sz w:val="20"/>
          <w:szCs w:val="20"/>
        </w:rPr>
        <w:tab/>
        <w:t>Badania w czasie robót</w:t>
      </w:r>
    </w:p>
    <w:p w:rsidR="00646D32" w:rsidRPr="00BF1B98" w:rsidRDefault="00646D32" w:rsidP="00646D32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5"/>
          <w:sz w:val="20"/>
          <w:szCs w:val="20"/>
        </w:rPr>
        <w:t xml:space="preserve">Częstotliwość oraz zakres badań i pomiarów kontrolnych w czasie robót podano w SST D-04.04.00 </w:t>
      </w: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>„Podbudowa z kruszyw. Wymagania ogólne" pkt 6.3.</w:t>
      </w:r>
    </w:p>
    <w:p w:rsidR="00646D32" w:rsidRPr="00BF1B98" w:rsidRDefault="00646D32" w:rsidP="00646D32">
      <w:pPr>
        <w:widowControl w:val="0"/>
        <w:shd w:val="clear" w:color="auto" w:fill="FFFFFF"/>
        <w:tabs>
          <w:tab w:val="left" w:pos="34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b/>
          <w:bCs/>
          <w:color w:val="000000"/>
          <w:spacing w:val="-6"/>
          <w:sz w:val="20"/>
          <w:szCs w:val="20"/>
        </w:rPr>
        <w:t>6.4.</w:t>
      </w:r>
      <w:r w:rsidRPr="00BF1B98">
        <w:rPr>
          <w:rFonts w:ascii="Times New Roman" w:hAnsi="Times New Roman" w:cs="Times New Roman"/>
          <w:b/>
          <w:bCs/>
          <w:color w:val="000000"/>
          <w:sz w:val="20"/>
          <w:szCs w:val="20"/>
        </w:rPr>
        <w:tab/>
        <w:t>Wymagania dotyczące cech geometrycznych podbudowy</w:t>
      </w:r>
    </w:p>
    <w:p w:rsidR="00646D32" w:rsidRPr="00BF1B98" w:rsidRDefault="00646D32" w:rsidP="00646D32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z w:val="20"/>
          <w:szCs w:val="20"/>
        </w:rPr>
        <w:t xml:space="preserve">Częstotliwość oraz zakres pomiarów podano w SST D-04.04.00 „Podbudowa z kruszyw. Wymagania ogólne" </w:t>
      </w:r>
      <w:r w:rsidRPr="00BF1B98">
        <w:rPr>
          <w:rFonts w:ascii="Times New Roman" w:hAnsi="Times New Roman" w:cs="Times New Roman"/>
          <w:color w:val="000000"/>
          <w:spacing w:val="-3"/>
          <w:sz w:val="20"/>
          <w:szCs w:val="20"/>
        </w:rPr>
        <w:t>pkt 6.4.</w:t>
      </w:r>
    </w:p>
    <w:p w:rsidR="00646D32" w:rsidRPr="00BF1B98" w:rsidRDefault="00646D32" w:rsidP="00646D32">
      <w:pPr>
        <w:widowControl w:val="0"/>
        <w:shd w:val="clear" w:color="auto" w:fill="FFFFFF"/>
        <w:tabs>
          <w:tab w:val="left" w:pos="34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b/>
          <w:bCs/>
          <w:color w:val="000000"/>
          <w:spacing w:val="-5"/>
          <w:sz w:val="20"/>
          <w:szCs w:val="20"/>
        </w:rPr>
        <w:t>6.5.</w:t>
      </w:r>
      <w:r w:rsidRPr="00BF1B98">
        <w:rPr>
          <w:rFonts w:ascii="Times New Roman" w:hAnsi="Times New Roman" w:cs="Times New Roman"/>
          <w:b/>
          <w:bCs/>
          <w:color w:val="000000"/>
          <w:sz w:val="20"/>
          <w:szCs w:val="20"/>
        </w:rPr>
        <w:tab/>
        <w:t>Zasady postępowania z wadliwie wykonanymi odcinkami podbudowy</w:t>
      </w:r>
    </w:p>
    <w:p w:rsidR="00646D32" w:rsidRPr="00BF1B98" w:rsidRDefault="00646D32" w:rsidP="00646D32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z w:val="20"/>
          <w:szCs w:val="20"/>
        </w:rPr>
        <w:t xml:space="preserve">Zasady postępowania z wadliwie wykonanymi odcinkami podbudowy podano w SST D-04.04.00 „Podbudowa </w:t>
      </w: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>z kruszyw. Wymagania ogólne" pkt 6.5.</w:t>
      </w:r>
    </w:p>
    <w:p w:rsidR="00646D32" w:rsidRPr="00BF1B98" w:rsidRDefault="00646D32" w:rsidP="00646D32">
      <w:pPr>
        <w:widowControl w:val="0"/>
        <w:shd w:val="clear" w:color="auto" w:fill="FFFFFF"/>
        <w:tabs>
          <w:tab w:val="left" w:pos="19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pacing w:val="-6"/>
          <w:sz w:val="20"/>
          <w:szCs w:val="20"/>
        </w:rPr>
      </w:pPr>
    </w:p>
    <w:p w:rsidR="00646D32" w:rsidRPr="00BF1B98" w:rsidRDefault="00646D32" w:rsidP="00646D32">
      <w:pPr>
        <w:widowControl w:val="0"/>
        <w:shd w:val="clear" w:color="auto" w:fill="FFFFFF"/>
        <w:tabs>
          <w:tab w:val="left" w:pos="19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b/>
          <w:bCs/>
          <w:color w:val="000000"/>
          <w:spacing w:val="-6"/>
          <w:sz w:val="20"/>
          <w:szCs w:val="20"/>
        </w:rPr>
        <w:t>7.</w:t>
      </w:r>
      <w:r w:rsidRPr="00BF1B98">
        <w:rPr>
          <w:rFonts w:ascii="Times New Roman" w:hAnsi="Times New Roman" w:cs="Times New Roman"/>
          <w:b/>
          <w:bCs/>
          <w:color w:val="000000"/>
          <w:sz w:val="20"/>
          <w:szCs w:val="20"/>
        </w:rPr>
        <w:tab/>
      </w:r>
      <w:r w:rsidRPr="00BF1B98">
        <w:rPr>
          <w:rFonts w:ascii="Times New Roman" w:hAnsi="Times New Roman" w:cs="Times New Roman"/>
          <w:b/>
          <w:bCs/>
          <w:color w:val="000000"/>
          <w:spacing w:val="-1"/>
          <w:sz w:val="20"/>
          <w:szCs w:val="20"/>
        </w:rPr>
        <w:t>OBMIAR ROBÓT</w:t>
      </w:r>
    </w:p>
    <w:p w:rsidR="00646D32" w:rsidRPr="00BF1B98" w:rsidRDefault="00646D32" w:rsidP="00646D32">
      <w:pPr>
        <w:widowControl w:val="0"/>
        <w:shd w:val="clear" w:color="auto" w:fill="FFFFFF"/>
        <w:tabs>
          <w:tab w:val="left" w:pos="36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b/>
          <w:bCs/>
          <w:color w:val="000000"/>
          <w:spacing w:val="3"/>
          <w:sz w:val="20"/>
          <w:szCs w:val="20"/>
        </w:rPr>
        <w:t>7.1.</w:t>
      </w:r>
      <w:r w:rsidRPr="00BF1B98">
        <w:rPr>
          <w:rFonts w:ascii="Times New Roman" w:hAnsi="Times New Roman" w:cs="Times New Roman"/>
          <w:b/>
          <w:bCs/>
          <w:color w:val="000000"/>
          <w:sz w:val="20"/>
          <w:szCs w:val="20"/>
        </w:rPr>
        <w:tab/>
      </w:r>
      <w:r w:rsidRPr="00BF1B98">
        <w:rPr>
          <w:rFonts w:ascii="Times New Roman" w:hAnsi="Times New Roman" w:cs="Times New Roman"/>
          <w:b/>
          <w:bCs/>
          <w:color w:val="000000"/>
          <w:spacing w:val="9"/>
          <w:sz w:val="20"/>
          <w:szCs w:val="20"/>
        </w:rPr>
        <w:t>Ogólne zasady obmiaru robót</w:t>
      </w:r>
    </w:p>
    <w:p w:rsidR="00646D32" w:rsidRPr="00BF1B98" w:rsidRDefault="00646D32" w:rsidP="00646D32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>Ogólne zasady obmiaru robót podano w SST D-04.04.00 „Podbudowa z kruszyw. Wymagania ogólne" pkt 7.</w:t>
      </w:r>
    </w:p>
    <w:p w:rsidR="00646D32" w:rsidRPr="00BF1B98" w:rsidRDefault="00646D32" w:rsidP="00646D32">
      <w:pPr>
        <w:widowControl w:val="0"/>
        <w:shd w:val="clear" w:color="auto" w:fill="FFFFFF"/>
        <w:tabs>
          <w:tab w:val="left" w:pos="36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b/>
          <w:bCs/>
          <w:color w:val="000000"/>
          <w:spacing w:val="-4"/>
          <w:sz w:val="20"/>
          <w:szCs w:val="20"/>
        </w:rPr>
        <w:t>7.2.</w:t>
      </w:r>
      <w:r w:rsidRPr="00BF1B98">
        <w:rPr>
          <w:rFonts w:ascii="Times New Roman" w:hAnsi="Times New Roman" w:cs="Times New Roman"/>
          <w:b/>
          <w:bCs/>
          <w:color w:val="000000"/>
          <w:sz w:val="20"/>
          <w:szCs w:val="20"/>
        </w:rPr>
        <w:tab/>
      </w:r>
      <w:r w:rsidRPr="00BF1B98">
        <w:rPr>
          <w:rFonts w:ascii="Times New Roman" w:hAnsi="Times New Roman" w:cs="Times New Roman"/>
          <w:b/>
          <w:bCs/>
          <w:color w:val="000000"/>
          <w:spacing w:val="-3"/>
          <w:sz w:val="20"/>
          <w:szCs w:val="20"/>
        </w:rPr>
        <w:t xml:space="preserve">Jednostka obmiarów </w:t>
      </w:r>
    </w:p>
    <w:p w:rsidR="00646D32" w:rsidRPr="00BF1B98" w:rsidRDefault="00646D32" w:rsidP="00646D32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2"/>
          <w:sz w:val="20"/>
          <w:szCs w:val="20"/>
        </w:rPr>
        <w:t>Jednostką obmiarową jest m</w:t>
      </w:r>
      <w:r w:rsidRPr="00BF1B98">
        <w:rPr>
          <w:rFonts w:ascii="Times New Roman" w:hAnsi="Times New Roman" w:cs="Times New Roman"/>
          <w:color w:val="000000"/>
          <w:spacing w:val="2"/>
          <w:sz w:val="20"/>
          <w:szCs w:val="20"/>
          <w:vertAlign w:val="superscript"/>
        </w:rPr>
        <w:t>2</w:t>
      </w:r>
      <w:r w:rsidRPr="00BF1B98">
        <w:rPr>
          <w:rFonts w:ascii="Times New Roman" w:hAnsi="Times New Roman" w:cs="Times New Roman"/>
          <w:color w:val="000000"/>
          <w:spacing w:val="2"/>
          <w:sz w:val="20"/>
          <w:szCs w:val="20"/>
        </w:rPr>
        <w:t xml:space="preserve"> (metr kwadratowy) wykonanej i odebranej podbudowy z kruszywa łamanego </w:t>
      </w:r>
      <w:r w:rsidRPr="00BF1B98">
        <w:rPr>
          <w:rFonts w:ascii="Times New Roman" w:hAnsi="Times New Roman" w:cs="Times New Roman"/>
          <w:color w:val="000000"/>
          <w:spacing w:val="-2"/>
          <w:sz w:val="20"/>
          <w:szCs w:val="20"/>
        </w:rPr>
        <w:t>stabilizowanego mechanicznie.</w:t>
      </w:r>
    </w:p>
    <w:p w:rsidR="00646D32" w:rsidRPr="00BF1B98" w:rsidRDefault="00646D32" w:rsidP="00646D32">
      <w:pPr>
        <w:widowControl w:val="0"/>
        <w:shd w:val="clear" w:color="auto" w:fill="FFFFFF"/>
        <w:tabs>
          <w:tab w:val="left" w:pos="21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pacing w:val="-6"/>
          <w:sz w:val="20"/>
          <w:szCs w:val="20"/>
        </w:rPr>
      </w:pPr>
    </w:p>
    <w:p w:rsidR="00646D32" w:rsidRPr="00BF1B98" w:rsidRDefault="00646D32" w:rsidP="00646D32">
      <w:pPr>
        <w:widowControl w:val="0"/>
        <w:shd w:val="clear" w:color="auto" w:fill="FFFFFF"/>
        <w:tabs>
          <w:tab w:val="left" w:pos="21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b/>
          <w:bCs/>
          <w:color w:val="000000"/>
          <w:spacing w:val="-6"/>
          <w:sz w:val="20"/>
          <w:szCs w:val="20"/>
        </w:rPr>
        <w:t>8.</w:t>
      </w:r>
      <w:r w:rsidRPr="00BF1B98">
        <w:rPr>
          <w:rFonts w:ascii="Times New Roman" w:hAnsi="Times New Roman" w:cs="Times New Roman"/>
          <w:b/>
          <w:bCs/>
          <w:color w:val="000000"/>
          <w:sz w:val="20"/>
          <w:szCs w:val="20"/>
        </w:rPr>
        <w:tab/>
      </w:r>
      <w:r w:rsidRPr="00BF1B98">
        <w:rPr>
          <w:rFonts w:ascii="Times New Roman" w:hAnsi="Times New Roman" w:cs="Times New Roman"/>
          <w:b/>
          <w:bCs/>
          <w:color w:val="000000"/>
          <w:spacing w:val="-2"/>
          <w:sz w:val="20"/>
          <w:szCs w:val="20"/>
        </w:rPr>
        <w:t>ODBIÓR ROBÓT</w:t>
      </w:r>
    </w:p>
    <w:p w:rsidR="00646D32" w:rsidRPr="00BF1B98" w:rsidRDefault="00646D32" w:rsidP="00646D32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>Ogólne zasady odbioru robót podano w SST D-04.04.00 „Podbudowa z kruszyw. Wymagania ogólne" pkt 8.</w:t>
      </w:r>
    </w:p>
    <w:p w:rsidR="00646D32" w:rsidRPr="00BF1B98" w:rsidRDefault="00646D32" w:rsidP="00646D32">
      <w:pPr>
        <w:widowControl w:val="0"/>
        <w:shd w:val="clear" w:color="auto" w:fill="FFFFFF"/>
        <w:tabs>
          <w:tab w:val="left" w:pos="21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pacing w:val="-9"/>
          <w:sz w:val="20"/>
          <w:szCs w:val="20"/>
        </w:rPr>
      </w:pPr>
    </w:p>
    <w:p w:rsidR="00646D32" w:rsidRPr="00BF1B98" w:rsidRDefault="00646D32" w:rsidP="00646D32">
      <w:pPr>
        <w:widowControl w:val="0"/>
        <w:shd w:val="clear" w:color="auto" w:fill="FFFFFF"/>
        <w:tabs>
          <w:tab w:val="left" w:pos="21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b/>
          <w:bCs/>
          <w:color w:val="000000"/>
          <w:spacing w:val="-9"/>
          <w:sz w:val="20"/>
          <w:szCs w:val="20"/>
        </w:rPr>
        <w:t>9.</w:t>
      </w:r>
      <w:r w:rsidRPr="00BF1B98">
        <w:rPr>
          <w:rFonts w:ascii="Times New Roman" w:hAnsi="Times New Roman" w:cs="Times New Roman"/>
          <w:b/>
          <w:bCs/>
          <w:color w:val="000000"/>
          <w:sz w:val="20"/>
          <w:szCs w:val="20"/>
        </w:rPr>
        <w:tab/>
      </w:r>
      <w:r w:rsidRPr="00BF1B98">
        <w:rPr>
          <w:rFonts w:ascii="Times New Roman" w:hAnsi="Times New Roman" w:cs="Times New Roman"/>
          <w:b/>
          <w:bCs/>
          <w:color w:val="000000"/>
          <w:spacing w:val="-1"/>
          <w:sz w:val="20"/>
          <w:szCs w:val="20"/>
        </w:rPr>
        <w:t>PODSTAWA PŁATNOŚCI</w:t>
      </w:r>
    </w:p>
    <w:p w:rsidR="00646D32" w:rsidRPr="00BF1B98" w:rsidRDefault="00646D32" w:rsidP="00646D32">
      <w:pPr>
        <w:widowControl w:val="0"/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b/>
          <w:bCs/>
          <w:color w:val="000000"/>
          <w:spacing w:val="-7"/>
          <w:sz w:val="20"/>
          <w:szCs w:val="20"/>
        </w:rPr>
        <w:t>9.1.</w:t>
      </w:r>
      <w:r w:rsidRPr="00BF1B98">
        <w:rPr>
          <w:rFonts w:ascii="Times New Roman" w:hAnsi="Times New Roman" w:cs="Times New Roman"/>
          <w:b/>
          <w:bCs/>
          <w:color w:val="000000"/>
          <w:sz w:val="20"/>
          <w:szCs w:val="20"/>
        </w:rPr>
        <w:tab/>
        <w:t>Ogólne ustalenia dotyczące podstawy płatności</w:t>
      </w:r>
    </w:p>
    <w:p w:rsidR="00646D32" w:rsidRPr="00BF1B98" w:rsidRDefault="00646D32" w:rsidP="00646D32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4"/>
          <w:sz w:val="20"/>
          <w:szCs w:val="20"/>
        </w:rPr>
        <w:t xml:space="preserve">Ogólne  ustalenia  dotyczące  podstawy płatności podano  w  SST  D-04.04.00  „Podbudowa  z  kruszyw. </w:t>
      </w: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>Wymagania ogólne" pkt 9.</w:t>
      </w:r>
    </w:p>
    <w:p w:rsidR="00646D32" w:rsidRPr="00BF1B98" w:rsidRDefault="00646D32" w:rsidP="00646D32">
      <w:pPr>
        <w:widowControl w:val="0"/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b/>
          <w:bCs/>
          <w:color w:val="000000"/>
          <w:spacing w:val="-6"/>
          <w:sz w:val="20"/>
          <w:szCs w:val="20"/>
        </w:rPr>
        <w:t>9.2.</w:t>
      </w:r>
      <w:r w:rsidRPr="00BF1B98">
        <w:rPr>
          <w:rFonts w:ascii="Times New Roman" w:hAnsi="Times New Roman" w:cs="Times New Roman"/>
          <w:b/>
          <w:bCs/>
          <w:color w:val="000000"/>
          <w:sz w:val="20"/>
          <w:szCs w:val="20"/>
        </w:rPr>
        <w:tab/>
      </w:r>
      <w:r w:rsidRPr="00BF1B98">
        <w:rPr>
          <w:rFonts w:ascii="Times New Roman" w:hAnsi="Times New Roman" w:cs="Times New Roman"/>
          <w:b/>
          <w:bCs/>
          <w:color w:val="000000"/>
          <w:spacing w:val="-1"/>
          <w:sz w:val="20"/>
          <w:szCs w:val="20"/>
        </w:rPr>
        <w:t>Cena jednostki obmiarowej</w:t>
      </w:r>
    </w:p>
    <w:p w:rsidR="00646D32" w:rsidRPr="00BF1B98" w:rsidRDefault="00646D32" w:rsidP="00646D32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-2"/>
          <w:sz w:val="20"/>
          <w:szCs w:val="20"/>
        </w:rPr>
        <w:t xml:space="preserve">Cena wykonania </w:t>
      </w:r>
      <w:smartTag w:uri="urn:schemas-microsoft-com:office:smarttags" w:element="metricconverter">
        <w:smartTagPr>
          <w:attr w:name="ProductID" w:val="1 m2"/>
        </w:smartTagPr>
        <w:r w:rsidRPr="00BF1B98">
          <w:rPr>
            <w:rFonts w:ascii="Times New Roman" w:hAnsi="Times New Roman" w:cs="Times New Roman"/>
            <w:color w:val="000000"/>
            <w:spacing w:val="-2"/>
            <w:sz w:val="20"/>
            <w:szCs w:val="20"/>
          </w:rPr>
          <w:t>1 m</w:t>
        </w:r>
        <w:r w:rsidRPr="00BF1B98">
          <w:rPr>
            <w:rFonts w:ascii="Times New Roman" w:hAnsi="Times New Roman" w:cs="Times New Roman"/>
            <w:color w:val="000000"/>
            <w:spacing w:val="-2"/>
            <w:sz w:val="20"/>
            <w:szCs w:val="20"/>
            <w:vertAlign w:val="superscript"/>
          </w:rPr>
          <w:t>2</w:t>
        </w:r>
      </w:smartTag>
      <w:r w:rsidRPr="00BF1B98">
        <w:rPr>
          <w:rFonts w:ascii="Times New Roman" w:hAnsi="Times New Roman" w:cs="Times New Roman"/>
          <w:color w:val="000000"/>
          <w:spacing w:val="-2"/>
          <w:sz w:val="20"/>
          <w:szCs w:val="20"/>
        </w:rPr>
        <w:t xml:space="preserve"> podbudowy obejmuje:</w:t>
      </w:r>
    </w:p>
    <w:p w:rsidR="00646D32" w:rsidRPr="00BF1B98" w:rsidRDefault="00646D32" w:rsidP="00646D32">
      <w:pPr>
        <w:widowControl w:val="0"/>
        <w:numPr>
          <w:ilvl w:val="0"/>
          <w:numId w:val="13"/>
        </w:numPr>
        <w:shd w:val="clear" w:color="auto" w:fill="FFFFFF"/>
        <w:tabs>
          <w:tab w:val="left" w:pos="274"/>
        </w:tabs>
        <w:autoSpaceDE w:val="0"/>
        <w:autoSpaceDN w:val="0"/>
        <w:adjustRightInd w:val="0"/>
        <w:spacing w:after="0" w:line="240" w:lineRule="auto"/>
        <w:ind w:left="4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>prace pomiarowe i roboty przygotowawcze,</w:t>
      </w:r>
    </w:p>
    <w:p w:rsidR="00646D32" w:rsidRPr="00BF1B98" w:rsidRDefault="00646D32" w:rsidP="00646D32">
      <w:pPr>
        <w:widowControl w:val="0"/>
        <w:numPr>
          <w:ilvl w:val="0"/>
          <w:numId w:val="13"/>
        </w:numPr>
        <w:shd w:val="clear" w:color="auto" w:fill="FFFFFF"/>
        <w:tabs>
          <w:tab w:val="left" w:pos="274"/>
        </w:tabs>
        <w:autoSpaceDE w:val="0"/>
        <w:autoSpaceDN w:val="0"/>
        <w:adjustRightInd w:val="0"/>
        <w:spacing w:after="0" w:line="240" w:lineRule="auto"/>
        <w:ind w:left="4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-2"/>
          <w:sz w:val="20"/>
          <w:szCs w:val="20"/>
        </w:rPr>
        <w:t>oznakowanie robót,</w:t>
      </w:r>
    </w:p>
    <w:p w:rsidR="00646D32" w:rsidRPr="00BF1B98" w:rsidRDefault="00646D32" w:rsidP="00646D32">
      <w:pPr>
        <w:widowControl w:val="0"/>
        <w:numPr>
          <w:ilvl w:val="0"/>
          <w:numId w:val="13"/>
        </w:numPr>
        <w:shd w:val="clear" w:color="auto" w:fill="FFFFFF"/>
        <w:tabs>
          <w:tab w:val="left" w:pos="274"/>
        </w:tabs>
        <w:autoSpaceDE w:val="0"/>
        <w:autoSpaceDN w:val="0"/>
        <w:adjustRightInd w:val="0"/>
        <w:spacing w:after="0" w:line="240" w:lineRule="auto"/>
        <w:ind w:left="4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>sprawdzenie i ewentualną naprawę podłoża,</w:t>
      </w:r>
    </w:p>
    <w:p w:rsidR="00646D32" w:rsidRPr="00BF1B98" w:rsidRDefault="00646D32" w:rsidP="00646D32">
      <w:pPr>
        <w:widowControl w:val="0"/>
        <w:numPr>
          <w:ilvl w:val="0"/>
          <w:numId w:val="13"/>
        </w:numPr>
        <w:shd w:val="clear" w:color="auto" w:fill="FFFFFF"/>
        <w:tabs>
          <w:tab w:val="left" w:pos="274"/>
        </w:tabs>
        <w:autoSpaceDE w:val="0"/>
        <w:autoSpaceDN w:val="0"/>
        <w:adjustRightInd w:val="0"/>
        <w:spacing w:after="0" w:line="240" w:lineRule="auto"/>
        <w:ind w:left="4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>przygotowanie mieszanki z kruszywa, zgodnie z receptą,</w:t>
      </w:r>
    </w:p>
    <w:p w:rsidR="00646D32" w:rsidRPr="00BF1B98" w:rsidRDefault="00646D32" w:rsidP="00646D32">
      <w:pPr>
        <w:widowControl w:val="0"/>
        <w:numPr>
          <w:ilvl w:val="0"/>
          <w:numId w:val="13"/>
        </w:numPr>
        <w:shd w:val="clear" w:color="auto" w:fill="FFFFFF"/>
        <w:tabs>
          <w:tab w:val="left" w:pos="274"/>
        </w:tabs>
        <w:autoSpaceDE w:val="0"/>
        <w:autoSpaceDN w:val="0"/>
        <w:adjustRightInd w:val="0"/>
        <w:spacing w:after="0" w:line="240" w:lineRule="auto"/>
        <w:ind w:left="4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>dostarczenie mieszanki na miejsce wbudowania,</w:t>
      </w:r>
    </w:p>
    <w:p w:rsidR="00646D32" w:rsidRPr="00BF1B98" w:rsidRDefault="00646D32" w:rsidP="00646D32">
      <w:pPr>
        <w:widowControl w:val="0"/>
        <w:numPr>
          <w:ilvl w:val="0"/>
          <w:numId w:val="13"/>
        </w:numPr>
        <w:shd w:val="clear" w:color="auto" w:fill="FFFFFF"/>
        <w:tabs>
          <w:tab w:val="left" w:pos="274"/>
        </w:tabs>
        <w:autoSpaceDE w:val="0"/>
        <w:autoSpaceDN w:val="0"/>
        <w:adjustRightInd w:val="0"/>
        <w:spacing w:after="0" w:line="240" w:lineRule="auto"/>
        <w:ind w:left="4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>rozłożenie mieszanki,</w:t>
      </w:r>
    </w:p>
    <w:p w:rsidR="00646D32" w:rsidRPr="00BF1B98" w:rsidRDefault="00646D32" w:rsidP="00646D32">
      <w:pPr>
        <w:widowControl w:val="0"/>
        <w:numPr>
          <w:ilvl w:val="0"/>
          <w:numId w:val="13"/>
        </w:numPr>
        <w:shd w:val="clear" w:color="auto" w:fill="FFFFFF"/>
        <w:tabs>
          <w:tab w:val="left" w:pos="274"/>
        </w:tabs>
        <w:autoSpaceDE w:val="0"/>
        <w:autoSpaceDN w:val="0"/>
        <w:adjustRightInd w:val="0"/>
        <w:spacing w:after="0" w:line="240" w:lineRule="auto"/>
        <w:ind w:left="4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>zagęszczenie rozłożonej mieszanki,</w:t>
      </w:r>
    </w:p>
    <w:p w:rsidR="00646D32" w:rsidRPr="00BF1B98" w:rsidRDefault="00646D32" w:rsidP="00646D32">
      <w:pPr>
        <w:widowControl w:val="0"/>
        <w:numPr>
          <w:ilvl w:val="0"/>
          <w:numId w:val="13"/>
        </w:numPr>
        <w:shd w:val="clear" w:color="auto" w:fill="FFFFFF"/>
        <w:tabs>
          <w:tab w:val="left" w:pos="274"/>
        </w:tabs>
        <w:autoSpaceDE w:val="0"/>
        <w:autoSpaceDN w:val="0"/>
        <w:adjustRightInd w:val="0"/>
        <w:spacing w:after="0" w:line="240" w:lineRule="auto"/>
        <w:ind w:left="4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>przeprowadzenie pomiarów i badań laboratoryjnych określonych w specyfikacji technicznej,</w:t>
      </w:r>
    </w:p>
    <w:p w:rsidR="00646D32" w:rsidRPr="00BF1B98" w:rsidRDefault="00646D32" w:rsidP="00646D32">
      <w:pPr>
        <w:widowControl w:val="0"/>
        <w:numPr>
          <w:ilvl w:val="0"/>
          <w:numId w:val="13"/>
        </w:numPr>
        <w:shd w:val="clear" w:color="auto" w:fill="FFFFFF"/>
        <w:tabs>
          <w:tab w:val="left" w:pos="270"/>
        </w:tabs>
        <w:autoSpaceDE w:val="0"/>
        <w:autoSpaceDN w:val="0"/>
        <w:adjustRightInd w:val="0"/>
        <w:spacing w:after="0" w:line="240" w:lineRule="auto"/>
        <w:ind w:left="4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>utrzymanie podbudowy w czasie robót.</w:t>
      </w:r>
    </w:p>
    <w:p w:rsidR="00646D32" w:rsidRPr="00BF1B98" w:rsidRDefault="00646D32" w:rsidP="00646D32">
      <w:pPr>
        <w:widowControl w:val="0"/>
        <w:shd w:val="clear" w:color="auto" w:fill="FFFFFF"/>
        <w:tabs>
          <w:tab w:val="left" w:pos="29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pacing w:val="-8"/>
          <w:sz w:val="20"/>
          <w:szCs w:val="20"/>
        </w:rPr>
      </w:pPr>
    </w:p>
    <w:p w:rsidR="00646D32" w:rsidRPr="00BF1B98" w:rsidRDefault="00646D32" w:rsidP="00646D32">
      <w:pPr>
        <w:widowControl w:val="0"/>
        <w:shd w:val="clear" w:color="auto" w:fill="FFFFFF"/>
        <w:tabs>
          <w:tab w:val="left" w:pos="29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b/>
          <w:bCs/>
          <w:color w:val="000000"/>
          <w:spacing w:val="-8"/>
          <w:sz w:val="20"/>
          <w:szCs w:val="20"/>
        </w:rPr>
        <w:t>10.</w:t>
      </w:r>
      <w:r w:rsidRPr="00BF1B98">
        <w:rPr>
          <w:rFonts w:ascii="Times New Roman" w:hAnsi="Times New Roman" w:cs="Times New Roman"/>
          <w:b/>
          <w:bCs/>
          <w:color w:val="000000"/>
          <w:sz w:val="20"/>
          <w:szCs w:val="20"/>
        </w:rPr>
        <w:tab/>
      </w:r>
      <w:r w:rsidRPr="00BF1B98">
        <w:rPr>
          <w:rFonts w:ascii="Times New Roman" w:hAnsi="Times New Roman" w:cs="Times New Roman"/>
          <w:b/>
          <w:bCs/>
          <w:color w:val="000000"/>
          <w:spacing w:val="-2"/>
          <w:sz w:val="20"/>
          <w:szCs w:val="20"/>
        </w:rPr>
        <w:t>PRZEPISY ZWIĄZANE</w:t>
      </w:r>
    </w:p>
    <w:p w:rsidR="00646D32" w:rsidRPr="00BF1B98" w:rsidRDefault="00646D32" w:rsidP="00646D32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color w:val="000000"/>
          <w:spacing w:val="-1"/>
          <w:sz w:val="20"/>
          <w:szCs w:val="20"/>
        </w:rPr>
        <w:t>Normy i przepisy związane podano w OST D-04.04.00 „Podbudowa z kruszyw. Wymagania ogólne" pkt 10.</w:t>
      </w:r>
    </w:p>
    <w:p w:rsidR="00646D32" w:rsidRDefault="00646D32" w:rsidP="00646D3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pacing w:val="-3"/>
          <w:sz w:val="20"/>
          <w:szCs w:val="20"/>
        </w:rPr>
      </w:pPr>
    </w:p>
    <w:p w:rsidR="00646D32" w:rsidRDefault="00646D32" w:rsidP="00646D3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pacing w:val="-3"/>
          <w:sz w:val="20"/>
          <w:szCs w:val="20"/>
        </w:rPr>
      </w:pPr>
    </w:p>
    <w:p w:rsidR="00646D32" w:rsidRDefault="00646D32" w:rsidP="00646D3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pacing w:val="-3"/>
          <w:sz w:val="20"/>
          <w:szCs w:val="20"/>
        </w:rPr>
      </w:pPr>
    </w:p>
    <w:p w:rsidR="00646D32" w:rsidRDefault="00646D32" w:rsidP="00646D3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pacing w:val="-3"/>
          <w:sz w:val="20"/>
          <w:szCs w:val="20"/>
        </w:rPr>
      </w:pPr>
    </w:p>
    <w:p w:rsidR="00646D32" w:rsidRDefault="00646D32" w:rsidP="00646D3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pacing w:val="-3"/>
          <w:sz w:val="20"/>
          <w:szCs w:val="20"/>
        </w:rPr>
      </w:pPr>
    </w:p>
    <w:p w:rsidR="00646D32" w:rsidRDefault="00646D32" w:rsidP="00646D3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pacing w:val="-3"/>
          <w:sz w:val="20"/>
          <w:szCs w:val="20"/>
        </w:rPr>
      </w:pPr>
    </w:p>
    <w:p w:rsidR="00646D32" w:rsidRPr="00BF1B98" w:rsidRDefault="00646D32" w:rsidP="00646D3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pacing w:val="-3"/>
          <w:sz w:val="20"/>
          <w:szCs w:val="20"/>
        </w:rPr>
      </w:pPr>
    </w:p>
    <w:p w:rsidR="00646D32" w:rsidRPr="00BF1B98" w:rsidRDefault="00646D32" w:rsidP="00646D3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pacing w:val="-3"/>
          <w:sz w:val="20"/>
          <w:szCs w:val="20"/>
        </w:rPr>
      </w:pPr>
    </w:p>
    <w:p w:rsidR="00646D32" w:rsidRPr="00BF1B98" w:rsidRDefault="00646D32" w:rsidP="00646D3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646D32" w:rsidRPr="00BF1B98" w:rsidRDefault="00646D32" w:rsidP="00646D32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BF1B98">
        <w:rPr>
          <w:rFonts w:ascii="Times New Roman" w:hAnsi="Times New Roman" w:cs="Times New Roman"/>
          <w:b/>
          <w:sz w:val="20"/>
          <w:szCs w:val="20"/>
        </w:rPr>
        <w:lastRenderedPageBreak/>
        <w:t>D - 05.03.04</w:t>
      </w:r>
    </w:p>
    <w:p w:rsidR="00646D32" w:rsidRPr="00BF1B98" w:rsidRDefault="00646D32" w:rsidP="00646D32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NAWIERZCHNIE  BETONOWE</w:t>
      </w:r>
    </w:p>
    <w:p w:rsidR="00646D32" w:rsidRPr="00BF1B98" w:rsidRDefault="00646D32" w:rsidP="00646D3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sz w:val="20"/>
          <w:szCs w:val="20"/>
        </w:rPr>
        <w:t xml:space="preserve"> </w:t>
      </w:r>
    </w:p>
    <w:p w:rsidR="00646D32" w:rsidRPr="00BF1B98" w:rsidRDefault="00646D32" w:rsidP="00646D3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sz w:val="20"/>
          <w:szCs w:val="20"/>
        </w:rPr>
        <w:t xml:space="preserve">1. WSTĘP </w:t>
      </w:r>
    </w:p>
    <w:p w:rsidR="00646D32" w:rsidRPr="00BF1B98" w:rsidRDefault="00646D32" w:rsidP="00646D3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sz w:val="20"/>
          <w:szCs w:val="20"/>
        </w:rPr>
        <w:t xml:space="preserve">1.1. PRZEDMIOT SST </w:t>
      </w:r>
    </w:p>
    <w:p w:rsidR="00646D32" w:rsidRPr="00BF1B98" w:rsidRDefault="00646D32" w:rsidP="00646D3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sz w:val="20"/>
          <w:szCs w:val="20"/>
        </w:rPr>
        <w:t xml:space="preserve">Przedmiotem niniejszej szczegółowej specyfikacji technicznej (SST) są wymagania dotyczące wykonania i odbioru robót związanych z wykonywaniem nawierzchni z betonu cementowego. </w:t>
      </w:r>
    </w:p>
    <w:p w:rsidR="00646D32" w:rsidRPr="00BF1B98" w:rsidRDefault="00646D32" w:rsidP="00646D3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sz w:val="20"/>
          <w:szCs w:val="20"/>
        </w:rPr>
        <w:t xml:space="preserve">1.2. ZAKRES STOSOWANIA SST </w:t>
      </w:r>
    </w:p>
    <w:p w:rsidR="00646D32" w:rsidRPr="00BF1B98" w:rsidRDefault="00646D32" w:rsidP="00646D32">
      <w:pPr>
        <w:pStyle w:val="Nagwek4"/>
        <w:jc w:val="both"/>
        <w:rPr>
          <w:sz w:val="20"/>
        </w:rPr>
      </w:pPr>
      <w:r w:rsidRPr="00BF1B98">
        <w:rPr>
          <w:sz w:val="20"/>
        </w:rPr>
        <w:t>Niniejsza szczegółowa specyfikacja techniczna (SST) jest stosowana jako dokument przetargowy i kontraktowy przy zlecaniu i realizacji robót wymienionych w punkcie 1.1. związanych z przebudową drog</w:t>
      </w:r>
      <w:r w:rsidR="000D685C">
        <w:rPr>
          <w:sz w:val="20"/>
        </w:rPr>
        <w:t>i gminnej w Gostkowie</w:t>
      </w:r>
      <w:r>
        <w:rPr>
          <w:sz w:val="20"/>
        </w:rPr>
        <w:t>.</w:t>
      </w:r>
    </w:p>
    <w:p w:rsidR="00646D32" w:rsidRPr="00BF1B98" w:rsidRDefault="00646D32" w:rsidP="00646D3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646D32" w:rsidRPr="00BF1B98" w:rsidRDefault="00646D32" w:rsidP="00646D3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sz w:val="20"/>
          <w:szCs w:val="20"/>
        </w:rPr>
        <w:t xml:space="preserve">1.3. ZAKRES ROBÓT OBJĘTYCH SST </w:t>
      </w:r>
    </w:p>
    <w:p w:rsidR="00646D32" w:rsidRPr="00BF1B98" w:rsidRDefault="00646D32" w:rsidP="00646D3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sz w:val="20"/>
          <w:szCs w:val="20"/>
        </w:rPr>
        <w:t>Ustalenia zawarte w niniejszej specyfikacji dotyczą zasad prowadzenia robót związanych z wykonaniem nawierzchni z betonu cementowego klasy C-</w:t>
      </w:r>
      <w:r>
        <w:rPr>
          <w:rFonts w:ascii="Times New Roman" w:hAnsi="Times New Roman" w:cs="Times New Roman"/>
          <w:sz w:val="20"/>
          <w:szCs w:val="20"/>
        </w:rPr>
        <w:t>25</w:t>
      </w:r>
      <w:r w:rsidRPr="00BF1B98">
        <w:rPr>
          <w:rFonts w:ascii="Times New Roman" w:hAnsi="Times New Roman" w:cs="Times New Roman"/>
          <w:sz w:val="20"/>
          <w:szCs w:val="20"/>
        </w:rPr>
        <w:t>/3</w:t>
      </w:r>
      <w:r>
        <w:rPr>
          <w:rFonts w:ascii="Times New Roman" w:hAnsi="Times New Roman" w:cs="Times New Roman"/>
          <w:sz w:val="20"/>
          <w:szCs w:val="20"/>
        </w:rPr>
        <w:t>0</w:t>
      </w:r>
      <w:r w:rsidR="00CE0775">
        <w:rPr>
          <w:rFonts w:ascii="Times New Roman" w:hAnsi="Times New Roman" w:cs="Times New Roman"/>
          <w:sz w:val="20"/>
          <w:szCs w:val="20"/>
        </w:rPr>
        <w:t>).</w:t>
      </w:r>
    </w:p>
    <w:p w:rsidR="00646D32" w:rsidRPr="00BF1B98" w:rsidRDefault="00646D32" w:rsidP="00646D32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sz w:val="20"/>
          <w:szCs w:val="20"/>
        </w:rPr>
        <w:t>Nawierzchnia z betonu cementowego odpowiada kategorii ruchu od KR 1 zgodnie z wykonanymi badaniami natężenia ruchu  .</w:t>
      </w:r>
    </w:p>
    <w:p w:rsidR="00646D32" w:rsidRPr="00BF1B98" w:rsidRDefault="00646D32" w:rsidP="00646D3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sz w:val="20"/>
          <w:szCs w:val="20"/>
        </w:rPr>
        <w:t xml:space="preserve">Nawierzchnie betonowe wykonuje się, zgodnie z normą PN-B-06250:1988 . </w:t>
      </w:r>
    </w:p>
    <w:p w:rsidR="00646D32" w:rsidRPr="00BF1B98" w:rsidRDefault="00646D32" w:rsidP="00646D3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646D32" w:rsidRPr="00BF1B98" w:rsidRDefault="00646D32" w:rsidP="00646D3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sz w:val="20"/>
          <w:szCs w:val="20"/>
        </w:rPr>
        <w:t xml:space="preserve">1.4. OKREŚLENIA PODSTAWOWE </w:t>
      </w:r>
    </w:p>
    <w:p w:rsidR="00646D32" w:rsidRPr="00BF1B98" w:rsidRDefault="00646D32" w:rsidP="00646D3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sz w:val="20"/>
          <w:szCs w:val="20"/>
        </w:rPr>
        <w:t xml:space="preserve">1.4.1. Beton zwykły - beton o gęstości pozornej powyżej 2,0 kg/dm3 wykonany z cementu, wody, kruszywa mineralnego o frakcjach piaskowych i grubszych oraz ewentualnych dodatków mineralnych i domieszek chemicznych. </w:t>
      </w:r>
    </w:p>
    <w:p w:rsidR="00646D32" w:rsidRPr="00BF1B98" w:rsidRDefault="00646D32" w:rsidP="00646D3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sz w:val="20"/>
          <w:szCs w:val="20"/>
        </w:rPr>
        <w:t xml:space="preserve">1.4.2. Zaczyn cementowy - mieszanina cementu i wody. </w:t>
      </w:r>
    </w:p>
    <w:p w:rsidR="00646D32" w:rsidRPr="00BF1B98" w:rsidRDefault="00646D32" w:rsidP="00646D3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sz w:val="20"/>
          <w:szCs w:val="20"/>
        </w:rPr>
        <w:t xml:space="preserve">1.4.3. Zaprawa cementowa - mieszanina cementu, kruszywa mineralnego do 2 mm i wody. </w:t>
      </w:r>
    </w:p>
    <w:p w:rsidR="00646D32" w:rsidRPr="00BF1B98" w:rsidRDefault="00646D32" w:rsidP="00646D3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sz w:val="20"/>
          <w:szCs w:val="20"/>
        </w:rPr>
        <w:t xml:space="preserve">1.4.4. Mieszanka betonowa - mieszanina wszystkich składników użytych do wykonania betonu przed zagęszczeniem. </w:t>
      </w:r>
    </w:p>
    <w:p w:rsidR="00646D32" w:rsidRPr="00BF1B98" w:rsidRDefault="00646D32" w:rsidP="00646D3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sz w:val="20"/>
          <w:szCs w:val="20"/>
        </w:rPr>
        <w:t xml:space="preserve">1.4.5. Klasa betonu - symbol literowo-liczbowy (np. betonu klasy B40 przy R = 40 </w:t>
      </w:r>
      <w:proofErr w:type="spellStart"/>
      <w:r w:rsidRPr="00BF1B98">
        <w:rPr>
          <w:rFonts w:ascii="Times New Roman" w:hAnsi="Times New Roman" w:cs="Times New Roman"/>
          <w:sz w:val="20"/>
          <w:szCs w:val="20"/>
        </w:rPr>
        <w:t>MPa</w:t>
      </w:r>
      <w:proofErr w:type="spellEnd"/>
      <w:r w:rsidRPr="00BF1B98">
        <w:rPr>
          <w:rFonts w:ascii="Times New Roman" w:hAnsi="Times New Roman" w:cs="Times New Roman"/>
          <w:sz w:val="20"/>
          <w:szCs w:val="20"/>
        </w:rPr>
        <w:t xml:space="preserve">) określający wytrzymałość gwarantowaną betonu (R). </w:t>
      </w:r>
    </w:p>
    <w:p w:rsidR="00646D32" w:rsidRPr="00BF1B98" w:rsidRDefault="00646D32" w:rsidP="00646D3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sz w:val="20"/>
          <w:szCs w:val="20"/>
        </w:rPr>
        <w:t xml:space="preserve">1.4.6. Beton nawierzchniowy - beton napowietrzony o określonej wytrzymałości na rozciąganie przy zginaniu  i mrozoodporności, wbudowany w nawierzchnię. </w:t>
      </w:r>
    </w:p>
    <w:p w:rsidR="00646D32" w:rsidRPr="00BF1B98" w:rsidRDefault="00646D32" w:rsidP="00646D3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sz w:val="20"/>
          <w:szCs w:val="20"/>
        </w:rPr>
        <w:t xml:space="preserve">1.4.7. Preparaty pielęgnacyjne - produkty ciekłe służące do pielęgnacji świeżego betonu. Naniesione na jego powierzchnię, wytwarzają „powłokę” pielęgnacyjną, zabezpieczającą powierzchnię betonu przed odparowaniem wody. </w:t>
      </w:r>
    </w:p>
    <w:p w:rsidR="00646D32" w:rsidRPr="00BF1B98" w:rsidRDefault="00646D32" w:rsidP="00646D3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sz w:val="20"/>
          <w:szCs w:val="20"/>
        </w:rPr>
        <w:t xml:space="preserve">1.4.8. Szczelina skurczowa pozorna - szczelina dzieląca płyty betonowe w części górnej przekroju poprzecznego. </w:t>
      </w:r>
    </w:p>
    <w:p w:rsidR="00646D32" w:rsidRPr="00BF1B98" w:rsidRDefault="00646D32" w:rsidP="00646D3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sz w:val="20"/>
          <w:szCs w:val="20"/>
        </w:rPr>
        <w:t xml:space="preserve">1.4.9. Pozostałe określenia podstawowe są zgodne z obowiązującymi, odpowiednimi polskimi normami i z definicjami podanymi w SST D-M-00.00.00 „Wymagania ogólne” pkt 1.4. </w:t>
      </w:r>
    </w:p>
    <w:p w:rsidR="00646D32" w:rsidRPr="00BF1B98" w:rsidRDefault="00646D32" w:rsidP="00646D3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646D32" w:rsidRPr="00BF1B98" w:rsidRDefault="00646D32" w:rsidP="00646D3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sz w:val="20"/>
          <w:szCs w:val="20"/>
        </w:rPr>
        <w:t xml:space="preserve">1.5. OGÓLNE WYMAGANIA DOTYCZĄCE ROBÓT </w:t>
      </w:r>
    </w:p>
    <w:p w:rsidR="00646D32" w:rsidRPr="00BF1B98" w:rsidRDefault="00646D32" w:rsidP="00646D3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sz w:val="20"/>
          <w:szCs w:val="20"/>
        </w:rPr>
        <w:t>Ogólne wymagania dotyczące robót podano w SST D-M-00.00.00 „Wymagania ogólne” .</w:t>
      </w:r>
    </w:p>
    <w:p w:rsidR="00646D32" w:rsidRPr="00BF1B98" w:rsidRDefault="00646D32" w:rsidP="00646D3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646D32" w:rsidRPr="00BF1B98" w:rsidRDefault="00646D32" w:rsidP="00646D3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sz w:val="20"/>
          <w:szCs w:val="20"/>
        </w:rPr>
        <w:t xml:space="preserve">2. MATERIAŁY </w:t>
      </w:r>
    </w:p>
    <w:p w:rsidR="00646D32" w:rsidRPr="00BF1B98" w:rsidRDefault="00646D32" w:rsidP="00646D3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646D32" w:rsidRPr="00BF1B98" w:rsidRDefault="00646D32" w:rsidP="00646D3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sz w:val="20"/>
          <w:szCs w:val="20"/>
        </w:rPr>
        <w:t xml:space="preserve">2.1. OGÓLNE WYMAGANIA DOTYCZĄCE MATERIAŁÓW </w:t>
      </w:r>
    </w:p>
    <w:p w:rsidR="00646D32" w:rsidRPr="00BF1B98" w:rsidRDefault="00646D32" w:rsidP="00646D3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sz w:val="20"/>
          <w:szCs w:val="20"/>
        </w:rPr>
        <w:t>Ogólne wymagania dotyczące materiałów, ich pozyskiwania i składowania, podano w SST D-M-00.00.00 „Wymagania ogólne” .</w:t>
      </w:r>
    </w:p>
    <w:p w:rsidR="00646D32" w:rsidRPr="00BF1B98" w:rsidRDefault="00646D32" w:rsidP="00646D3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sz w:val="20"/>
          <w:szCs w:val="20"/>
        </w:rPr>
        <w:t xml:space="preserve">2.2. CEMENT </w:t>
      </w:r>
    </w:p>
    <w:p w:rsidR="00646D32" w:rsidRPr="00BF1B98" w:rsidRDefault="00646D32" w:rsidP="00646D3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sz w:val="20"/>
          <w:szCs w:val="20"/>
        </w:rPr>
        <w:t>Należy stosować cementy, których właściwości odpowiadają wymaganiom normy PN-EN197-1:2002 .</w:t>
      </w:r>
    </w:p>
    <w:p w:rsidR="00646D32" w:rsidRPr="00BF1B98" w:rsidRDefault="00646D32" w:rsidP="00646D3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sz w:val="20"/>
          <w:szCs w:val="20"/>
        </w:rPr>
        <w:t>Przechowywanie cementu powinno się odbywać zgodnie z BN-88/6731-08 .</w:t>
      </w:r>
    </w:p>
    <w:p w:rsidR="00646D32" w:rsidRPr="00BF1B98" w:rsidRDefault="00646D32" w:rsidP="00646D3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646D32" w:rsidRPr="00BF1B98" w:rsidRDefault="00646D32" w:rsidP="00646D3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sz w:val="20"/>
          <w:szCs w:val="20"/>
        </w:rPr>
        <w:t xml:space="preserve">2.3. KRUSZYWO </w:t>
      </w:r>
    </w:p>
    <w:p w:rsidR="00646D32" w:rsidRPr="00BF1B98" w:rsidRDefault="00646D32" w:rsidP="00646D3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sz w:val="20"/>
          <w:szCs w:val="20"/>
        </w:rPr>
        <w:t xml:space="preserve">Do wykonywania mieszanek betonowych do nawierzchni drogowych należy stosować kruszywa łamane, żwirowe, piasek, o maksymalnym wymiarze ziaren do 31,5 mm według norm PN-B-11111:1996 , PN-B-11112:1996 , PN-B-11113:1996  i spełniające wymagania zawarte w niniejszych SST. </w:t>
      </w:r>
    </w:p>
    <w:p w:rsidR="00646D32" w:rsidRPr="00BF1B98" w:rsidRDefault="00646D32" w:rsidP="00646D3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sz w:val="20"/>
          <w:szCs w:val="20"/>
        </w:rPr>
        <w:t xml:space="preserve">Udział kruszywa łamanego w mieszance o uziarnieniu do 8 mm powinien wynosić co najmniej 50% a w mieszance powyżej 8 mm co najmniej 35%. </w:t>
      </w:r>
    </w:p>
    <w:p w:rsidR="00646D32" w:rsidRPr="00BF1B98" w:rsidRDefault="00646D32" w:rsidP="00646D3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646D32" w:rsidRPr="00BF1B98" w:rsidRDefault="00646D32" w:rsidP="00646D3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sz w:val="20"/>
          <w:szCs w:val="20"/>
        </w:rPr>
        <w:t xml:space="preserve">Kruszywa łamane powinny spełniać wymagania określone w tablicy 3. </w:t>
      </w:r>
    </w:p>
    <w:p w:rsidR="00646D32" w:rsidRPr="00BF1B98" w:rsidRDefault="00646D32" w:rsidP="00646D3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646D32" w:rsidRPr="004B2CBB" w:rsidRDefault="00646D32" w:rsidP="00646D32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 w:rsidRPr="004B2CBB">
        <w:rPr>
          <w:rFonts w:ascii="Times New Roman" w:hAnsi="Times New Roman" w:cs="Times New Roman"/>
          <w:sz w:val="16"/>
          <w:szCs w:val="16"/>
        </w:rPr>
        <w:t xml:space="preserve">Tablica 3. Wymagania dla kruszywa łamanego </w:t>
      </w:r>
    </w:p>
    <w:tbl>
      <w:tblPr>
        <w:tblStyle w:val="Tabela-Siatka"/>
        <w:tblW w:w="9212" w:type="dxa"/>
        <w:tblInd w:w="411" w:type="dxa"/>
        <w:tblLook w:val="04A0" w:firstRow="1" w:lastRow="0" w:firstColumn="1" w:lastColumn="0" w:noHBand="0" w:noVBand="1"/>
      </w:tblPr>
      <w:tblGrid>
        <w:gridCol w:w="675"/>
        <w:gridCol w:w="3931"/>
        <w:gridCol w:w="2303"/>
        <w:gridCol w:w="2303"/>
      </w:tblGrid>
      <w:tr w:rsidR="00646D32" w:rsidRPr="004B2CBB" w:rsidTr="00646D32">
        <w:tc>
          <w:tcPr>
            <w:tcW w:w="675" w:type="dxa"/>
          </w:tcPr>
          <w:p w:rsidR="00646D32" w:rsidRPr="004B2CBB" w:rsidRDefault="00646D32" w:rsidP="00646D3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4B2CBB">
              <w:rPr>
                <w:rFonts w:ascii="Times New Roman" w:hAnsi="Times New Roman" w:cs="Times New Roman"/>
                <w:sz w:val="16"/>
                <w:szCs w:val="16"/>
              </w:rPr>
              <w:t>Lp</w:t>
            </w:r>
            <w:proofErr w:type="spellEnd"/>
          </w:p>
        </w:tc>
        <w:tc>
          <w:tcPr>
            <w:tcW w:w="3931" w:type="dxa"/>
          </w:tcPr>
          <w:p w:rsidR="00646D32" w:rsidRPr="004B2CBB" w:rsidRDefault="00646D32" w:rsidP="00646D3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B2CBB">
              <w:rPr>
                <w:rFonts w:ascii="Times New Roman" w:hAnsi="Times New Roman" w:cs="Times New Roman"/>
                <w:sz w:val="16"/>
                <w:szCs w:val="16"/>
              </w:rPr>
              <w:t>Właściwości</w:t>
            </w:r>
          </w:p>
        </w:tc>
        <w:tc>
          <w:tcPr>
            <w:tcW w:w="2303" w:type="dxa"/>
          </w:tcPr>
          <w:p w:rsidR="00646D32" w:rsidRPr="004B2CBB" w:rsidRDefault="00646D32" w:rsidP="00646D3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B2CBB">
              <w:rPr>
                <w:rFonts w:ascii="Times New Roman" w:hAnsi="Times New Roman" w:cs="Times New Roman"/>
                <w:sz w:val="16"/>
                <w:szCs w:val="16"/>
              </w:rPr>
              <w:t>B35</w:t>
            </w:r>
          </w:p>
        </w:tc>
        <w:tc>
          <w:tcPr>
            <w:tcW w:w="2303" w:type="dxa"/>
          </w:tcPr>
          <w:p w:rsidR="00646D32" w:rsidRPr="004B2CBB" w:rsidRDefault="00646D32" w:rsidP="00646D3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B2CBB">
              <w:rPr>
                <w:rFonts w:ascii="Times New Roman" w:hAnsi="Times New Roman" w:cs="Times New Roman"/>
                <w:sz w:val="16"/>
                <w:szCs w:val="16"/>
              </w:rPr>
              <w:t>Badanie według</w:t>
            </w:r>
          </w:p>
        </w:tc>
      </w:tr>
      <w:tr w:rsidR="00646D32" w:rsidRPr="004B2CBB" w:rsidTr="00646D32">
        <w:tc>
          <w:tcPr>
            <w:tcW w:w="675" w:type="dxa"/>
          </w:tcPr>
          <w:p w:rsidR="00646D32" w:rsidRPr="004B2CBB" w:rsidRDefault="00646D32" w:rsidP="00646D3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B2CBB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931" w:type="dxa"/>
          </w:tcPr>
          <w:p w:rsidR="00646D32" w:rsidRPr="004B2CBB" w:rsidRDefault="00646D32" w:rsidP="00646D3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B2CBB">
              <w:rPr>
                <w:rFonts w:ascii="Times New Roman" w:hAnsi="Times New Roman" w:cs="Times New Roman"/>
                <w:sz w:val="16"/>
                <w:szCs w:val="16"/>
              </w:rPr>
              <w:t xml:space="preserve">Ścieralność w bębnie Los Angeles, %, nie więcej niż: </w:t>
            </w:r>
          </w:p>
        </w:tc>
        <w:tc>
          <w:tcPr>
            <w:tcW w:w="2303" w:type="dxa"/>
          </w:tcPr>
          <w:p w:rsidR="00646D32" w:rsidRPr="004B2CBB" w:rsidRDefault="00646D32" w:rsidP="00646D3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B2CBB">
              <w:rPr>
                <w:rFonts w:ascii="Times New Roman" w:hAnsi="Times New Roman" w:cs="Times New Roman"/>
                <w:sz w:val="16"/>
                <w:szCs w:val="16"/>
              </w:rPr>
              <w:t>35</w:t>
            </w:r>
          </w:p>
        </w:tc>
        <w:tc>
          <w:tcPr>
            <w:tcW w:w="2303" w:type="dxa"/>
          </w:tcPr>
          <w:p w:rsidR="00646D32" w:rsidRPr="004B2CBB" w:rsidRDefault="00646D32" w:rsidP="00646D3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B2CBB">
              <w:rPr>
                <w:rFonts w:ascii="Times New Roman" w:hAnsi="Times New Roman" w:cs="Times New Roman"/>
                <w:sz w:val="16"/>
                <w:szCs w:val="16"/>
              </w:rPr>
              <w:t xml:space="preserve">PN-B-06714-42 </w:t>
            </w:r>
          </w:p>
        </w:tc>
      </w:tr>
      <w:tr w:rsidR="00646D32" w:rsidRPr="004B2CBB" w:rsidTr="00646D32">
        <w:tc>
          <w:tcPr>
            <w:tcW w:w="675" w:type="dxa"/>
          </w:tcPr>
          <w:p w:rsidR="00646D32" w:rsidRPr="004B2CBB" w:rsidRDefault="00646D32" w:rsidP="00646D3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B2CBB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3931" w:type="dxa"/>
          </w:tcPr>
          <w:p w:rsidR="00646D32" w:rsidRPr="004B2CBB" w:rsidRDefault="00646D32" w:rsidP="00646D3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B2CBB">
              <w:rPr>
                <w:rFonts w:ascii="Times New Roman" w:hAnsi="Times New Roman" w:cs="Times New Roman"/>
                <w:sz w:val="16"/>
                <w:szCs w:val="16"/>
              </w:rPr>
              <w:t xml:space="preserve">Nasiąkliwość, %, nie więcej niż: </w:t>
            </w:r>
          </w:p>
          <w:p w:rsidR="00646D32" w:rsidRPr="004B2CBB" w:rsidRDefault="00646D32" w:rsidP="00646D3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B2CBB">
              <w:rPr>
                <w:rFonts w:ascii="Times New Roman" w:hAnsi="Times New Roman" w:cs="Times New Roman"/>
                <w:sz w:val="16"/>
                <w:szCs w:val="16"/>
              </w:rPr>
              <w:t xml:space="preserve">a) kruszywa ze skał magmowych </w:t>
            </w:r>
          </w:p>
          <w:p w:rsidR="00646D32" w:rsidRPr="004B2CBB" w:rsidRDefault="00646D32" w:rsidP="00646D3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B2CBB">
              <w:rPr>
                <w:rFonts w:ascii="Times New Roman" w:hAnsi="Times New Roman" w:cs="Times New Roman"/>
                <w:sz w:val="16"/>
                <w:szCs w:val="16"/>
              </w:rPr>
              <w:t xml:space="preserve">i przeobrażonych </w:t>
            </w:r>
          </w:p>
          <w:p w:rsidR="00646D32" w:rsidRPr="004B2CBB" w:rsidRDefault="00646D32" w:rsidP="00646D3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B2CBB">
              <w:rPr>
                <w:rFonts w:ascii="Times New Roman" w:hAnsi="Times New Roman" w:cs="Times New Roman"/>
                <w:sz w:val="16"/>
                <w:szCs w:val="16"/>
              </w:rPr>
              <w:t xml:space="preserve">- frakcja od 4 mm do 8 mm </w:t>
            </w:r>
          </w:p>
          <w:p w:rsidR="00646D32" w:rsidRPr="004B2CBB" w:rsidRDefault="00646D32" w:rsidP="00646D3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B2CBB">
              <w:rPr>
                <w:rFonts w:ascii="Times New Roman" w:hAnsi="Times New Roman" w:cs="Times New Roman"/>
                <w:sz w:val="16"/>
                <w:szCs w:val="16"/>
              </w:rPr>
              <w:t xml:space="preserve">- frakcja powyżej 8 mm </w:t>
            </w:r>
          </w:p>
          <w:p w:rsidR="00646D32" w:rsidRPr="004B2CBB" w:rsidRDefault="00646D32" w:rsidP="00646D3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B2CBB">
              <w:rPr>
                <w:rFonts w:ascii="Times New Roman" w:hAnsi="Times New Roman" w:cs="Times New Roman"/>
                <w:sz w:val="16"/>
                <w:szCs w:val="16"/>
              </w:rPr>
              <w:t xml:space="preserve">b) kruszywa ze skał osadowych </w:t>
            </w:r>
          </w:p>
        </w:tc>
        <w:tc>
          <w:tcPr>
            <w:tcW w:w="2303" w:type="dxa"/>
          </w:tcPr>
          <w:p w:rsidR="00646D32" w:rsidRPr="004B2CBB" w:rsidRDefault="00646D32" w:rsidP="00646D3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646D32" w:rsidRPr="004B2CBB" w:rsidRDefault="00646D32" w:rsidP="00646D3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646D32" w:rsidRPr="004B2CBB" w:rsidRDefault="00646D32" w:rsidP="00646D3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646D32" w:rsidRPr="004B2CBB" w:rsidRDefault="00646D32" w:rsidP="00646D3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B2CBB">
              <w:rPr>
                <w:rFonts w:ascii="Times New Roman" w:hAnsi="Times New Roman" w:cs="Times New Roman"/>
                <w:sz w:val="16"/>
                <w:szCs w:val="16"/>
              </w:rPr>
              <w:t>2,0</w:t>
            </w:r>
          </w:p>
          <w:p w:rsidR="00646D32" w:rsidRPr="004B2CBB" w:rsidRDefault="00646D32" w:rsidP="00646D3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B2CBB">
              <w:rPr>
                <w:rFonts w:ascii="Times New Roman" w:hAnsi="Times New Roman" w:cs="Times New Roman"/>
                <w:sz w:val="16"/>
                <w:szCs w:val="16"/>
              </w:rPr>
              <w:t>2,0</w:t>
            </w:r>
          </w:p>
          <w:p w:rsidR="00646D32" w:rsidRPr="004B2CBB" w:rsidRDefault="00646D32" w:rsidP="00646D3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B2CBB">
              <w:rPr>
                <w:rFonts w:ascii="Times New Roman" w:hAnsi="Times New Roman" w:cs="Times New Roman"/>
                <w:sz w:val="16"/>
                <w:szCs w:val="16"/>
              </w:rPr>
              <w:t>3,0</w:t>
            </w:r>
          </w:p>
        </w:tc>
        <w:tc>
          <w:tcPr>
            <w:tcW w:w="2303" w:type="dxa"/>
          </w:tcPr>
          <w:p w:rsidR="00646D32" w:rsidRPr="004B2CBB" w:rsidRDefault="00646D32" w:rsidP="00646D3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B2CBB">
              <w:rPr>
                <w:rFonts w:ascii="Times New Roman" w:hAnsi="Times New Roman" w:cs="Times New Roman"/>
                <w:sz w:val="16"/>
                <w:szCs w:val="16"/>
              </w:rPr>
              <w:t xml:space="preserve">PN-B-06714-18 </w:t>
            </w:r>
          </w:p>
        </w:tc>
      </w:tr>
      <w:tr w:rsidR="00646D32" w:rsidRPr="004B2CBB" w:rsidTr="00646D32">
        <w:tc>
          <w:tcPr>
            <w:tcW w:w="675" w:type="dxa"/>
          </w:tcPr>
          <w:p w:rsidR="00646D32" w:rsidRPr="004B2CBB" w:rsidRDefault="00646D32" w:rsidP="00646D3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B2CBB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3931" w:type="dxa"/>
          </w:tcPr>
          <w:p w:rsidR="00646D32" w:rsidRPr="004B2CBB" w:rsidRDefault="00646D32" w:rsidP="00646D3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B2CBB">
              <w:rPr>
                <w:rFonts w:ascii="Times New Roman" w:hAnsi="Times New Roman" w:cs="Times New Roman"/>
                <w:sz w:val="16"/>
                <w:szCs w:val="16"/>
              </w:rPr>
              <w:t xml:space="preserve">Mrozoodporność, %, nie więcej niż: </w:t>
            </w:r>
          </w:p>
          <w:p w:rsidR="00646D32" w:rsidRPr="004B2CBB" w:rsidRDefault="00646D32" w:rsidP="00646D3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B2CBB">
              <w:rPr>
                <w:rFonts w:ascii="Times New Roman" w:hAnsi="Times New Roman" w:cs="Times New Roman"/>
                <w:sz w:val="16"/>
                <w:szCs w:val="16"/>
              </w:rPr>
              <w:t xml:space="preserve">a) kruszywa ze skał magmowych </w:t>
            </w:r>
          </w:p>
          <w:p w:rsidR="00646D32" w:rsidRPr="004B2CBB" w:rsidRDefault="00646D32" w:rsidP="00646D3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B2CBB">
              <w:rPr>
                <w:rFonts w:ascii="Times New Roman" w:hAnsi="Times New Roman" w:cs="Times New Roman"/>
                <w:sz w:val="16"/>
                <w:szCs w:val="16"/>
              </w:rPr>
              <w:t xml:space="preserve">i przeobrażonych </w:t>
            </w:r>
          </w:p>
          <w:p w:rsidR="00646D32" w:rsidRPr="004B2CBB" w:rsidRDefault="00646D32" w:rsidP="00646D3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B2CBB">
              <w:rPr>
                <w:rFonts w:ascii="Times New Roman" w:hAnsi="Times New Roman" w:cs="Times New Roman"/>
                <w:sz w:val="16"/>
                <w:szCs w:val="16"/>
              </w:rPr>
              <w:t xml:space="preserve">b) kruszywa ze skał osadowych </w:t>
            </w:r>
          </w:p>
        </w:tc>
        <w:tc>
          <w:tcPr>
            <w:tcW w:w="2303" w:type="dxa"/>
          </w:tcPr>
          <w:p w:rsidR="00646D32" w:rsidRPr="004B2CBB" w:rsidRDefault="00646D32" w:rsidP="00646D3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646D32" w:rsidRPr="004B2CBB" w:rsidRDefault="00646D32" w:rsidP="00646D3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B2CBB">
              <w:rPr>
                <w:rFonts w:ascii="Times New Roman" w:hAnsi="Times New Roman" w:cs="Times New Roman"/>
                <w:sz w:val="16"/>
                <w:szCs w:val="16"/>
              </w:rPr>
              <w:t>4,0</w:t>
            </w:r>
          </w:p>
          <w:p w:rsidR="00646D32" w:rsidRPr="004B2CBB" w:rsidRDefault="00646D32" w:rsidP="00646D3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646D32" w:rsidRPr="004B2CBB" w:rsidRDefault="00646D32" w:rsidP="00646D3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B2CBB">
              <w:rPr>
                <w:rFonts w:ascii="Times New Roman" w:hAnsi="Times New Roman" w:cs="Times New Roman"/>
                <w:sz w:val="16"/>
                <w:szCs w:val="16"/>
              </w:rPr>
              <w:t>5,0</w:t>
            </w:r>
          </w:p>
        </w:tc>
        <w:tc>
          <w:tcPr>
            <w:tcW w:w="2303" w:type="dxa"/>
          </w:tcPr>
          <w:p w:rsidR="00646D32" w:rsidRPr="004B2CBB" w:rsidRDefault="00646D32" w:rsidP="00646D3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B2CBB">
              <w:rPr>
                <w:rFonts w:ascii="Times New Roman" w:hAnsi="Times New Roman" w:cs="Times New Roman"/>
                <w:sz w:val="16"/>
                <w:szCs w:val="16"/>
              </w:rPr>
              <w:t xml:space="preserve">PN-B-06714-19 </w:t>
            </w:r>
          </w:p>
        </w:tc>
      </w:tr>
      <w:tr w:rsidR="00646D32" w:rsidRPr="004B2CBB" w:rsidTr="00646D32">
        <w:tc>
          <w:tcPr>
            <w:tcW w:w="675" w:type="dxa"/>
          </w:tcPr>
          <w:p w:rsidR="00646D32" w:rsidRPr="004B2CBB" w:rsidRDefault="00646D32" w:rsidP="00646D3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B2CBB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3931" w:type="dxa"/>
          </w:tcPr>
          <w:p w:rsidR="00646D32" w:rsidRPr="004B2CBB" w:rsidRDefault="00646D32" w:rsidP="00646D3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B2CBB">
              <w:rPr>
                <w:rFonts w:ascii="Times New Roman" w:hAnsi="Times New Roman" w:cs="Times New Roman"/>
                <w:sz w:val="16"/>
                <w:szCs w:val="16"/>
              </w:rPr>
              <w:t xml:space="preserve">Zawartość </w:t>
            </w:r>
            <w:proofErr w:type="spellStart"/>
            <w:r w:rsidRPr="004B2CBB">
              <w:rPr>
                <w:rFonts w:ascii="Times New Roman" w:hAnsi="Times New Roman" w:cs="Times New Roman"/>
                <w:sz w:val="16"/>
                <w:szCs w:val="16"/>
              </w:rPr>
              <w:t>ziarn</w:t>
            </w:r>
            <w:proofErr w:type="spellEnd"/>
            <w:r w:rsidRPr="004B2CBB">
              <w:rPr>
                <w:rFonts w:ascii="Times New Roman" w:hAnsi="Times New Roman" w:cs="Times New Roman"/>
                <w:sz w:val="16"/>
                <w:szCs w:val="16"/>
              </w:rPr>
              <w:t xml:space="preserve"> nieforemnych, %, nie więcej niż: </w:t>
            </w:r>
          </w:p>
        </w:tc>
        <w:tc>
          <w:tcPr>
            <w:tcW w:w="2303" w:type="dxa"/>
          </w:tcPr>
          <w:p w:rsidR="00646D32" w:rsidRPr="004B2CBB" w:rsidRDefault="00646D32" w:rsidP="00646D3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B2CBB">
              <w:rPr>
                <w:rFonts w:ascii="Times New Roman" w:hAnsi="Times New Roman" w:cs="Times New Roman"/>
                <w:sz w:val="16"/>
                <w:szCs w:val="16"/>
              </w:rPr>
              <w:t>25</w:t>
            </w:r>
          </w:p>
        </w:tc>
        <w:tc>
          <w:tcPr>
            <w:tcW w:w="2303" w:type="dxa"/>
          </w:tcPr>
          <w:p w:rsidR="00646D32" w:rsidRPr="004B2CBB" w:rsidRDefault="00646D32" w:rsidP="00646D3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B2CBB">
              <w:rPr>
                <w:rFonts w:ascii="Times New Roman" w:hAnsi="Times New Roman" w:cs="Times New Roman"/>
                <w:sz w:val="16"/>
                <w:szCs w:val="16"/>
              </w:rPr>
              <w:t xml:space="preserve">PN-B-06714-16 </w:t>
            </w:r>
          </w:p>
        </w:tc>
      </w:tr>
      <w:tr w:rsidR="00646D32" w:rsidRPr="004B2CBB" w:rsidTr="00646D32">
        <w:tc>
          <w:tcPr>
            <w:tcW w:w="675" w:type="dxa"/>
          </w:tcPr>
          <w:p w:rsidR="00646D32" w:rsidRPr="004B2CBB" w:rsidRDefault="00646D32" w:rsidP="00646D3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B2CBB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3931" w:type="dxa"/>
          </w:tcPr>
          <w:p w:rsidR="00646D32" w:rsidRPr="004B2CBB" w:rsidRDefault="00646D32" w:rsidP="00646D3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B2CBB">
              <w:rPr>
                <w:rFonts w:ascii="Times New Roman" w:hAnsi="Times New Roman" w:cs="Times New Roman"/>
                <w:sz w:val="16"/>
                <w:szCs w:val="16"/>
              </w:rPr>
              <w:t xml:space="preserve">Zawartość zanieczyszczeń obcych, %, nie więcej niż: </w:t>
            </w:r>
          </w:p>
        </w:tc>
        <w:tc>
          <w:tcPr>
            <w:tcW w:w="2303" w:type="dxa"/>
          </w:tcPr>
          <w:p w:rsidR="00646D32" w:rsidRPr="004B2CBB" w:rsidRDefault="00646D32" w:rsidP="00646D3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B2CBB">
              <w:rPr>
                <w:rFonts w:ascii="Times New Roman" w:hAnsi="Times New Roman" w:cs="Times New Roman"/>
                <w:sz w:val="16"/>
                <w:szCs w:val="16"/>
              </w:rPr>
              <w:t>0,2</w:t>
            </w:r>
          </w:p>
        </w:tc>
        <w:tc>
          <w:tcPr>
            <w:tcW w:w="2303" w:type="dxa"/>
          </w:tcPr>
          <w:p w:rsidR="00646D32" w:rsidRPr="004B2CBB" w:rsidRDefault="00646D32" w:rsidP="00646D3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B2CBB">
              <w:rPr>
                <w:rFonts w:ascii="Times New Roman" w:hAnsi="Times New Roman" w:cs="Times New Roman"/>
                <w:sz w:val="16"/>
                <w:szCs w:val="16"/>
              </w:rPr>
              <w:t xml:space="preserve">PN-B-06714-12 </w:t>
            </w:r>
          </w:p>
        </w:tc>
      </w:tr>
      <w:tr w:rsidR="00646D32" w:rsidRPr="004B2CBB" w:rsidTr="00646D32">
        <w:tc>
          <w:tcPr>
            <w:tcW w:w="675" w:type="dxa"/>
          </w:tcPr>
          <w:p w:rsidR="00646D32" w:rsidRPr="004B2CBB" w:rsidRDefault="00646D32" w:rsidP="00646D3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B2CBB"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3931" w:type="dxa"/>
          </w:tcPr>
          <w:p w:rsidR="00646D32" w:rsidRPr="004B2CBB" w:rsidRDefault="00646D32" w:rsidP="00646D3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B2CBB">
              <w:rPr>
                <w:rFonts w:ascii="Times New Roman" w:hAnsi="Times New Roman" w:cs="Times New Roman"/>
                <w:sz w:val="16"/>
                <w:szCs w:val="16"/>
              </w:rPr>
              <w:t xml:space="preserve">Zawartość związków siarki w przeliczeniu na SO3, %, nie więcej niż: </w:t>
            </w:r>
          </w:p>
        </w:tc>
        <w:tc>
          <w:tcPr>
            <w:tcW w:w="2303" w:type="dxa"/>
          </w:tcPr>
          <w:p w:rsidR="00646D32" w:rsidRPr="004B2CBB" w:rsidRDefault="00646D32" w:rsidP="00646D3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B2CBB">
              <w:rPr>
                <w:rFonts w:ascii="Times New Roman" w:hAnsi="Times New Roman" w:cs="Times New Roman"/>
                <w:sz w:val="16"/>
                <w:szCs w:val="16"/>
              </w:rPr>
              <w:t>0,1</w:t>
            </w:r>
          </w:p>
        </w:tc>
        <w:tc>
          <w:tcPr>
            <w:tcW w:w="2303" w:type="dxa"/>
          </w:tcPr>
          <w:p w:rsidR="00646D32" w:rsidRPr="004B2CBB" w:rsidRDefault="00646D32" w:rsidP="00646D3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B2CBB">
              <w:rPr>
                <w:rFonts w:ascii="Times New Roman" w:hAnsi="Times New Roman" w:cs="Times New Roman"/>
                <w:sz w:val="16"/>
                <w:szCs w:val="16"/>
              </w:rPr>
              <w:t xml:space="preserve">PN-B-06714-28 </w:t>
            </w:r>
          </w:p>
        </w:tc>
      </w:tr>
      <w:tr w:rsidR="00646D32" w:rsidRPr="004B2CBB" w:rsidTr="00646D32">
        <w:tc>
          <w:tcPr>
            <w:tcW w:w="675" w:type="dxa"/>
          </w:tcPr>
          <w:p w:rsidR="00646D32" w:rsidRPr="004B2CBB" w:rsidRDefault="00646D32" w:rsidP="00646D3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B2CBB">
              <w:rPr>
                <w:rFonts w:ascii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3931" w:type="dxa"/>
          </w:tcPr>
          <w:p w:rsidR="00646D32" w:rsidRPr="004B2CBB" w:rsidRDefault="00646D32" w:rsidP="00646D3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B2CBB">
              <w:rPr>
                <w:rFonts w:ascii="Times New Roman" w:hAnsi="Times New Roman" w:cs="Times New Roman"/>
                <w:sz w:val="16"/>
                <w:szCs w:val="16"/>
              </w:rPr>
              <w:t xml:space="preserve">Zawartość zanieczyszczeń organicznych. </w:t>
            </w:r>
          </w:p>
          <w:p w:rsidR="00646D32" w:rsidRPr="004B2CBB" w:rsidRDefault="00646D32" w:rsidP="00646D3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B2CBB">
              <w:rPr>
                <w:rFonts w:ascii="Times New Roman" w:hAnsi="Times New Roman" w:cs="Times New Roman"/>
                <w:sz w:val="16"/>
                <w:szCs w:val="16"/>
              </w:rPr>
              <w:t xml:space="preserve">Barwa cieczy nad kruszywem nie ciemniejsza niż: </w:t>
            </w:r>
          </w:p>
          <w:p w:rsidR="00646D32" w:rsidRPr="004B2CBB" w:rsidRDefault="00646D32" w:rsidP="00646D3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03" w:type="dxa"/>
          </w:tcPr>
          <w:p w:rsidR="00646D32" w:rsidRPr="004B2CBB" w:rsidRDefault="00646D32" w:rsidP="00646D3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B2CBB">
              <w:rPr>
                <w:rFonts w:ascii="Times New Roman" w:hAnsi="Times New Roman" w:cs="Times New Roman"/>
                <w:sz w:val="16"/>
                <w:szCs w:val="16"/>
              </w:rPr>
              <w:t>wzorcowa</w:t>
            </w:r>
          </w:p>
        </w:tc>
        <w:tc>
          <w:tcPr>
            <w:tcW w:w="2303" w:type="dxa"/>
          </w:tcPr>
          <w:p w:rsidR="00646D32" w:rsidRPr="004B2CBB" w:rsidRDefault="00646D32" w:rsidP="00646D3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B2CBB">
              <w:rPr>
                <w:rFonts w:ascii="Times New Roman" w:hAnsi="Times New Roman" w:cs="Times New Roman"/>
                <w:sz w:val="16"/>
                <w:szCs w:val="16"/>
              </w:rPr>
              <w:t xml:space="preserve">PN-B-06714-26 </w:t>
            </w:r>
          </w:p>
        </w:tc>
      </w:tr>
    </w:tbl>
    <w:p w:rsidR="00646D32" w:rsidRPr="004B2CBB" w:rsidRDefault="00646D32" w:rsidP="00646D32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 w:rsidRPr="004B2CBB">
        <w:rPr>
          <w:rFonts w:ascii="Times New Roman" w:hAnsi="Times New Roman" w:cs="Times New Roman"/>
          <w:sz w:val="16"/>
          <w:szCs w:val="16"/>
        </w:rPr>
        <w:t xml:space="preserve"> </w:t>
      </w:r>
    </w:p>
    <w:p w:rsidR="00646D32" w:rsidRPr="00BF1B98" w:rsidRDefault="00646D32" w:rsidP="00646D3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646D32" w:rsidRPr="00BF1B98" w:rsidRDefault="00646D32" w:rsidP="00646D3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sz w:val="20"/>
          <w:szCs w:val="20"/>
        </w:rPr>
        <w:t xml:space="preserve"> Piasek wg PN-B-11113:1996  i piasek łamany wg PN-B-11112:1996 powinny spełniać wymagania określone w tablicy 4. </w:t>
      </w:r>
    </w:p>
    <w:p w:rsidR="00646D32" w:rsidRPr="00BF1B98" w:rsidRDefault="00646D32" w:rsidP="00646D3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646D32" w:rsidRPr="004B2CBB" w:rsidRDefault="00646D32" w:rsidP="00646D32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 w:rsidRPr="004B2CBB">
        <w:rPr>
          <w:rFonts w:ascii="Times New Roman" w:hAnsi="Times New Roman" w:cs="Times New Roman"/>
          <w:sz w:val="16"/>
          <w:szCs w:val="16"/>
        </w:rPr>
        <w:t xml:space="preserve">Tablica 4. Wymagania dla piasku i piasku łamanego </w:t>
      </w:r>
    </w:p>
    <w:p w:rsidR="00646D32" w:rsidRPr="004B2CBB" w:rsidRDefault="00646D32" w:rsidP="00646D32">
      <w:pPr>
        <w:spacing w:after="0" w:line="240" w:lineRule="auto"/>
        <w:rPr>
          <w:rFonts w:ascii="Times New Roman" w:hAnsi="Times New Roman" w:cs="Times New Roman"/>
          <w:b/>
          <w:sz w:val="16"/>
          <w:szCs w:val="16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21"/>
        <w:gridCol w:w="3315"/>
        <w:gridCol w:w="1417"/>
        <w:gridCol w:w="1418"/>
        <w:gridCol w:w="2126"/>
      </w:tblGrid>
      <w:tr w:rsidR="00646D32" w:rsidRPr="004B2CBB" w:rsidTr="00646D32">
        <w:tc>
          <w:tcPr>
            <w:tcW w:w="621" w:type="dxa"/>
            <w:vMerge w:val="restart"/>
          </w:tcPr>
          <w:p w:rsidR="00646D32" w:rsidRPr="004B2CBB" w:rsidRDefault="00646D32" w:rsidP="00646D3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4B2CBB">
              <w:rPr>
                <w:rFonts w:ascii="Times New Roman" w:hAnsi="Times New Roman" w:cs="Times New Roman"/>
                <w:sz w:val="16"/>
                <w:szCs w:val="16"/>
              </w:rPr>
              <w:t>Lp</w:t>
            </w:r>
            <w:proofErr w:type="spellEnd"/>
          </w:p>
        </w:tc>
        <w:tc>
          <w:tcPr>
            <w:tcW w:w="3315" w:type="dxa"/>
            <w:vMerge w:val="restart"/>
          </w:tcPr>
          <w:p w:rsidR="00646D32" w:rsidRPr="004B2CBB" w:rsidRDefault="00646D32" w:rsidP="00646D3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B2CBB">
              <w:rPr>
                <w:rFonts w:ascii="Times New Roman" w:hAnsi="Times New Roman" w:cs="Times New Roman"/>
                <w:sz w:val="16"/>
                <w:szCs w:val="16"/>
              </w:rPr>
              <w:t>Właściwości</w:t>
            </w:r>
          </w:p>
        </w:tc>
        <w:tc>
          <w:tcPr>
            <w:tcW w:w="2835" w:type="dxa"/>
            <w:gridSpan w:val="2"/>
          </w:tcPr>
          <w:p w:rsidR="00646D32" w:rsidRPr="004B2CBB" w:rsidRDefault="00646D32" w:rsidP="00646D3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B2CBB">
              <w:rPr>
                <w:rFonts w:ascii="Times New Roman" w:hAnsi="Times New Roman" w:cs="Times New Roman"/>
                <w:sz w:val="16"/>
                <w:szCs w:val="16"/>
              </w:rPr>
              <w:t>Wymagania</w:t>
            </w:r>
          </w:p>
        </w:tc>
        <w:tc>
          <w:tcPr>
            <w:tcW w:w="2126" w:type="dxa"/>
            <w:vMerge w:val="restart"/>
          </w:tcPr>
          <w:p w:rsidR="00646D32" w:rsidRPr="004B2CBB" w:rsidRDefault="00646D32" w:rsidP="00646D3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B2CBB">
              <w:rPr>
                <w:rFonts w:ascii="Times New Roman" w:hAnsi="Times New Roman" w:cs="Times New Roman"/>
                <w:sz w:val="16"/>
                <w:szCs w:val="16"/>
              </w:rPr>
              <w:t>Badanie</w:t>
            </w:r>
          </w:p>
          <w:p w:rsidR="00646D32" w:rsidRPr="004B2CBB" w:rsidRDefault="00646D32" w:rsidP="00646D3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B2CBB">
              <w:rPr>
                <w:rFonts w:ascii="Times New Roman" w:hAnsi="Times New Roman" w:cs="Times New Roman"/>
                <w:sz w:val="16"/>
                <w:szCs w:val="16"/>
              </w:rPr>
              <w:t>Według</w:t>
            </w:r>
          </w:p>
        </w:tc>
      </w:tr>
      <w:tr w:rsidR="00646D32" w:rsidRPr="004B2CBB" w:rsidTr="00646D32">
        <w:tc>
          <w:tcPr>
            <w:tcW w:w="621" w:type="dxa"/>
            <w:vMerge/>
          </w:tcPr>
          <w:p w:rsidR="00646D32" w:rsidRPr="004B2CBB" w:rsidRDefault="00646D32" w:rsidP="00646D3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315" w:type="dxa"/>
            <w:vMerge/>
          </w:tcPr>
          <w:p w:rsidR="00646D32" w:rsidRPr="004B2CBB" w:rsidRDefault="00646D32" w:rsidP="00646D3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</w:tcPr>
          <w:p w:rsidR="00646D32" w:rsidRPr="004B2CBB" w:rsidRDefault="00646D32" w:rsidP="00646D3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B2CBB">
              <w:rPr>
                <w:rFonts w:ascii="Times New Roman" w:hAnsi="Times New Roman" w:cs="Times New Roman"/>
                <w:sz w:val="16"/>
                <w:szCs w:val="16"/>
              </w:rPr>
              <w:t>Piasek</w:t>
            </w:r>
          </w:p>
        </w:tc>
        <w:tc>
          <w:tcPr>
            <w:tcW w:w="1418" w:type="dxa"/>
          </w:tcPr>
          <w:p w:rsidR="00646D32" w:rsidRPr="004B2CBB" w:rsidRDefault="00646D32" w:rsidP="00646D3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B2CBB">
              <w:rPr>
                <w:rFonts w:ascii="Times New Roman" w:hAnsi="Times New Roman" w:cs="Times New Roman"/>
                <w:sz w:val="16"/>
                <w:szCs w:val="16"/>
              </w:rPr>
              <w:t>Piasek łamany</w:t>
            </w:r>
          </w:p>
        </w:tc>
        <w:tc>
          <w:tcPr>
            <w:tcW w:w="2126" w:type="dxa"/>
            <w:vMerge/>
          </w:tcPr>
          <w:p w:rsidR="00646D32" w:rsidRPr="004B2CBB" w:rsidRDefault="00646D32" w:rsidP="00646D3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46D32" w:rsidRPr="004B2CBB" w:rsidTr="00646D32">
        <w:tc>
          <w:tcPr>
            <w:tcW w:w="621" w:type="dxa"/>
          </w:tcPr>
          <w:p w:rsidR="00646D32" w:rsidRPr="004B2CBB" w:rsidRDefault="00646D32" w:rsidP="00646D3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B2CBB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315" w:type="dxa"/>
          </w:tcPr>
          <w:p w:rsidR="00646D32" w:rsidRPr="004B2CBB" w:rsidRDefault="00646D32" w:rsidP="00646D3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B2CBB">
              <w:rPr>
                <w:rFonts w:ascii="Times New Roman" w:hAnsi="Times New Roman" w:cs="Times New Roman"/>
                <w:sz w:val="16"/>
                <w:szCs w:val="16"/>
              </w:rPr>
              <w:t xml:space="preserve">Wskaźnik piaskowy, większy niż </w:t>
            </w:r>
          </w:p>
        </w:tc>
        <w:tc>
          <w:tcPr>
            <w:tcW w:w="1417" w:type="dxa"/>
          </w:tcPr>
          <w:p w:rsidR="00646D32" w:rsidRPr="004B2CBB" w:rsidRDefault="00646D32" w:rsidP="00646D3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B2CBB">
              <w:rPr>
                <w:rFonts w:ascii="Times New Roman" w:hAnsi="Times New Roman" w:cs="Times New Roman"/>
                <w:sz w:val="16"/>
                <w:szCs w:val="16"/>
              </w:rPr>
              <w:t>75</w:t>
            </w:r>
          </w:p>
        </w:tc>
        <w:tc>
          <w:tcPr>
            <w:tcW w:w="1418" w:type="dxa"/>
          </w:tcPr>
          <w:p w:rsidR="00646D32" w:rsidRPr="004B2CBB" w:rsidRDefault="00646D32" w:rsidP="00646D3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B2CBB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2126" w:type="dxa"/>
          </w:tcPr>
          <w:p w:rsidR="00646D32" w:rsidRPr="004B2CBB" w:rsidRDefault="00646D32" w:rsidP="00646D3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B2CBB">
              <w:rPr>
                <w:rFonts w:ascii="Times New Roman" w:hAnsi="Times New Roman" w:cs="Times New Roman"/>
                <w:sz w:val="16"/>
                <w:szCs w:val="16"/>
              </w:rPr>
              <w:t xml:space="preserve">BN-64/8931-01 </w:t>
            </w:r>
          </w:p>
        </w:tc>
      </w:tr>
      <w:tr w:rsidR="00646D32" w:rsidRPr="004B2CBB" w:rsidTr="00646D32">
        <w:tc>
          <w:tcPr>
            <w:tcW w:w="621" w:type="dxa"/>
          </w:tcPr>
          <w:p w:rsidR="00646D32" w:rsidRPr="004B2CBB" w:rsidRDefault="00646D32" w:rsidP="00646D3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B2CBB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3315" w:type="dxa"/>
          </w:tcPr>
          <w:p w:rsidR="00646D32" w:rsidRPr="004B2CBB" w:rsidRDefault="00646D32" w:rsidP="00646D3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B2CBB">
              <w:rPr>
                <w:rFonts w:ascii="Times New Roman" w:hAnsi="Times New Roman" w:cs="Times New Roman"/>
                <w:sz w:val="16"/>
                <w:szCs w:val="16"/>
              </w:rPr>
              <w:t xml:space="preserve">Zawartość zanieczyszczeń obcych, %, nie więcej niż: </w:t>
            </w:r>
          </w:p>
        </w:tc>
        <w:tc>
          <w:tcPr>
            <w:tcW w:w="1417" w:type="dxa"/>
          </w:tcPr>
          <w:p w:rsidR="00646D32" w:rsidRPr="004B2CBB" w:rsidRDefault="00646D32" w:rsidP="00646D3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B2CBB">
              <w:rPr>
                <w:rFonts w:ascii="Times New Roman" w:hAnsi="Times New Roman" w:cs="Times New Roman"/>
                <w:sz w:val="16"/>
                <w:szCs w:val="16"/>
              </w:rPr>
              <w:t>0,1</w:t>
            </w:r>
          </w:p>
        </w:tc>
        <w:tc>
          <w:tcPr>
            <w:tcW w:w="1418" w:type="dxa"/>
          </w:tcPr>
          <w:p w:rsidR="00646D32" w:rsidRPr="004B2CBB" w:rsidRDefault="00646D32" w:rsidP="00646D3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B2CBB">
              <w:rPr>
                <w:rFonts w:ascii="Times New Roman" w:hAnsi="Times New Roman" w:cs="Times New Roman"/>
                <w:sz w:val="16"/>
                <w:szCs w:val="16"/>
              </w:rPr>
              <w:t>0,1</w:t>
            </w:r>
          </w:p>
        </w:tc>
        <w:tc>
          <w:tcPr>
            <w:tcW w:w="2126" w:type="dxa"/>
          </w:tcPr>
          <w:p w:rsidR="00646D32" w:rsidRPr="004B2CBB" w:rsidRDefault="00646D32" w:rsidP="00646D3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B2CBB">
              <w:rPr>
                <w:rFonts w:ascii="Times New Roman" w:hAnsi="Times New Roman" w:cs="Times New Roman"/>
                <w:sz w:val="16"/>
                <w:szCs w:val="16"/>
              </w:rPr>
              <w:t xml:space="preserve">PN-B-06714-12 </w:t>
            </w:r>
          </w:p>
        </w:tc>
      </w:tr>
      <w:tr w:rsidR="00646D32" w:rsidRPr="004B2CBB" w:rsidTr="00646D32">
        <w:tc>
          <w:tcPr>
            <w:tcW w:w="621" w:type="dxa"/>
          </w:tcPr>
          <w:p w:rsidR="00646D32" w:rsidRPr="004B2CBB" w:rsidRDefault="00646D32" w:rsidP="00646D3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B2CBB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3315" w:type="dxa"/>
          </w:tcPr>
          <w:p w:rsidR="00646D32" w:rsidRPr="004B2CBB" w:rsidRDefault="00646D32" w:rsidP="00646D3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B2CBB">
              <w:rPr>
                <w:rFonts w:ascii="Times New Roman" w:hAnsi="Times New Roman" w:cs="Times New Roman"/>
                <w:sz w:val="16"/>
                <w:szCs w:val="16"/>
              </w:rPr>
              <w:t xml:space="preserve">Zawartość związków siarki w przeliczeniu  na SO3, %, nie więcej niż: </w:t>
            </w:r>
          </w:p>
        </w:tc>
        <w:tc>
          <w:tcPr>
            <w:tcW w:w="1417" w:type="dxa"/>
          </w:tcPr>
          <w:p w:rsidR="00646D32" w:rsidRPr="004B2CBB" w:rsidRDefault="00646D32" w:rsidP="00646D3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B2CBB">
              <w:rPr>
                <w:rFonts w:ascii="Times New Roman" w:hAnsi="Times New Roman" w:cs="Times New Roman"/>
                <w:sz w:val="16"/>
                <w:szCs w:val="16"/>
              </w:rPr>
              <w:t>0,2</w:t>
            </w:r>
          </w:p>
        </w:tc>
        <w:tc>
          <w:tcPr>
            <w:tcW w:w="1418" w:type="dxa"/>
          </w:tcPr>
          <w:p w:rsidR="00646D32" w:rsidRPr="004B2CBB" w:rsidRDefault="00646D32" w:rsidP="00646D3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B2CBB">
              <w:rPr>
                <w:rFonts w:ascii="Times New Roman" w:hAnsi="Times New Roman" w:cs="Times New Roman"/>
                <w:sz w:val="16"/>
                <w:szCs w:val="16"/>
              </w:rPr>
              <w:t>0,2</w:t>
            </w:r>
          </w:p>
        </w:tc>
        <w:tc>
          <w:tcPr>
            <w:tcW w:w="2126" w:type="dxa"/>
          </w:tcPr>
          <w:p w:rsidR="00646D32" w:rsidRPr="004B2CBB" w:rsidRDefault="00646D32" w:rsidP="00646D3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B2CBB">
              <w:rPr>
                <w:rFonts w:ascii="Times New Roman" w:hAnsi="Times New Roman" w:cs="Times New Roman"/>
                <w:sz w:val="16"/>
                <w:szCs w:val="16"/>
              </w:rPr>
              <w:t>PN-B-06714-28</w:t>
            </w:r>
          </w:p>
        </w:tc>
      </w:tr>
      <w:tr w:rsidR="00646D32" w:rsidRPr="004B2CBB" w:rsidTr="00646D32">
        <w:tc>
          <w:tcPr>
            <w:tcW w:w="621" w:type="dxa"/>
          </w:tcPr>
          <w:p w:rsidR="00646D32" w:rsidRPr="004B2CBB" w:rsidRDefault="00646D32" w:rsidP="00646D3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B2CBB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3315" w:type="dxa"/>
          </w:tcPr>
          <w:p w:rsidR="00646D32" w:rsidRPr="004B2CBB" w:rsidRDefault="00646D32" w:rsidP="00646D3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B2CBB">
              <w:rPr>
                <w:rFonts w:ascii="Times New Roman" w:hAnsi="Times New Roman" w:cs="Times New Roman"/>
                <w:sz w:val="16"/>
                <w:szCs w:val="16"/>
              </w:rPr>
              <w:t xml:space="preserve">Zawartość zanieczyszczeń organicznych. </w:t>
            </w:r>
          </w:p>
          <w:p w:rsidR="00646D32" w:rsidRPr="004B2CBB" w:rsidRDefault="00646D32" w:rsidP="00646D3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B2CBB">
              <w:rPr>
                <w:rFonts w:ascii="Times New Roman" w:hAnsi="Times New Roman" w:cs="Times New Roman"/>
                <w:sz w:val="16"/>
                <w:szCs w:val="16"/>
              </w:rPr>
              <w:t xml:space="preserve">Barwa cieczy nad kruszywem nie ciemniejsza niż: </w:t>
            </w:r>
          </w:p>
        </w:tc>
        <w:tc>
          <w:tcPr>
            <w:tcW w:w="2835" w:type="dxa"/>
            <w:gridSpan w:val="2"/>
          </w:tcPr>
          <w:p w:rsidR="00646D32" w:rsidRPr="004B2CBB" w:rsidRDefault="00646D32" w:rsidP="00646D3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B2CBB">
              <w:rPr>
                <w:rFonts w:ascii="Times New Roman" w:hAnsi="Times New Roman" w:cs="Times New Roman"/>
                <w:sz w:val="16"/>
                <w:szCs w:val="16"/>
              </w:rPr>
              <w:t>wzorcowa</w:t>
            </w:r>
          </w:p>
        </w:tc>
        <w:tc>
          <w:tcPr>
            <w:tcW w:w="2126" w:type="dxa"/>
          </w:tcPr>
          <w:p w:rsidR="00646D32" w:rsidRPr="004B2CBB" w:rsidRDefault="00646D32" w:rsidP="00646D3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B2CBB">
              <w:rPr>
                <w:rFonts w:ascii="Times New Roman" w:hAnsi="Times New Roman" w:cs="Times New Roman"/>
                <w:sz w:val="16"/>
                <w:szCs w:val="16"/>
              </w:rPr>
              <w:t>PN-B-06714-26</w:t>
            </w:r>
          </w:p>
        </w:tc>
      </w:tr>
      <w:tr w:rsidR="00646D32" w:rsidRPr="004B2CBB" w:rsidTr="00646D32">
        <w:trPr>
          <w:trHeight w:val="641"/>
        </w:trPr>
        <w:tc>
          <w:tcPr>
            <w:tcW w:w="621" w:type="dxa"/>
          </w:tcPr>
          <w:p w:rsidR="00646D32" w:rsidRPr="004B2CBB" w:rsidRDefault="00646D32" w:rsidP="00646D3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B2CBB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3315" w:type="dxa"/>
          </w:tcPr>
          <w:p w:rsidR="00646D32" w:rsidRPr="004B2CBB" w:rsidRDefault="00646D32" w:rsidP="00646D3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B2CBB">
              <w:rPr>
                <w:rFonts w:ascii="Times New Roman" w:hAnsi="Times New Roman" w:cs="Times New Roman"/>
                <w:sz w:val="16"/>
                <w:szCs w:val="16"/>
              </w:rPr>
              <w:t xml:space="preserve">Zawartość </w:t>
            </w:r>
            <w:proofErr w:type="spellStart"/>
            <w:r w:rsidRPr="004B2CBB">
              <w:rPr>
                <w:rFonts w:ascii="Times New Roman" w:hAnsi="Times New Roman" w:cs="Times New Roman"/>
                <w:sz w:val="16"/>
                <w:szCs w:val="16"/>
              </w:rPr>
              <w:t>ziarn</w:t>
            </w:r>
            <w:proofErr w:type="spellEnd"/>
            <w:r w:rsidRPr="004B2CBB">
              <w:rPr>
                <w:rFonts w:ascii="Times New Roman" w:hAnsi="Times New Roman" w:cs="Times New Roman"/>
                <w:sz w:val="16"/>
                <w:szCs w:val="16"/>
              </w:rPr>
              <w:t xml:space="preserve"> poniżej 0,075 mm, %, nie więcej niż </w:t>
            </w:r>
          </w:p>
        </w:tc>
        <w:tc>
          <w:tcPr>
            <w:tcW w:w="1417" w:type="dxa"/>
          </w:tcPr>
          <w:p w:rsidR="00646D32" w:rsidRPr="004B2CBB" w:rsidRDefault="00646D32" w:rsidP="00646D3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B2CBB">
              <w:rPr>
                <w:rFonts w:ascii="Times New Roman" w:hAnsi="Times New Roman" w:cs="Times New Roman"/>
                <w:sz w:val="16"/>
                <w:szCs w:val="16"/>
              </w:rPr>
              <w:t>1,0</w:t>
            </w:r>
          </w:p>
        </w:tc>
        <w:tc>
          <w:tcPr>
            <w:tcW w:w="1418" w:type="dxa"/>
          </w:tcPr>
          <w:p w:rsidR="00646D32" w:rsidRPr="004B2CBB" w:rsidRDefault="00646D32" w:rsidP="00646D3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B2CBB">
              <w:rPr>
                <w:rFonts w:ascii="Times New Roman" w:hAnsi="Times New Roman" w:cs="Times New Roman"/>
                <w:sz w:val="16"/>
                <w:szCs w:val="16"/>
              </w:rPr>
              <w:t>1,0</w:t>
            </w:r>
          </w:p>
        </w:tc>
        <w:tc>
          <w:tcPr>
            <w:tcW w:w="2126" w:type="dxa"/>
          </w:tcPr>
          <w:p w:rsidR="00646D32" w:rsidRPr="004B2CBB" w:rsidRDefault="00646D32" w:rsidP="00646D3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B2CBB">
              <w:rPr>
                <w:rFonts w:ascii="Times New Roman" w:hAnsi="Times New Roman" w:cs="Times New Roman"/>
                <w:sz w:val="16"/>
                <w:szCs w:val="16"/>
              </w:rPr>
              <w:t xml:space="preserve">PN-B-06714-15 </w:t>
            </w:r>
          </w:p>
        </w:tc>
      </w:tr>
      <w:tr w:rsidR="00646D32" w:rsidRPr="004B2CBB" w:rsidTr="00646D32">
        <w:tc>
          <w:tcPr>
            <w:tcW w:w="621" w:type="dxa"/>
          </w:tcPr>
          <w:p w:rsidR="00646D32" w:rsidRPr="004B2CBB" w:rsidRDefault="00646D32" w:rsidP="00646D3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B2CBB"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3315" w:type="dxa"/>
          </w:tcPr>
          <w:p w:rsidR="00646D32" w:rsidRPr="004B2CBB" w:rsidRDefault="00646D32" w:rsidP="00646D3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B2CBB">
              <w:rPr>
                <w:rFonts w:ascii="Times New Roman" w:hAnsi="Times New Roman" w:cs="Times New Roman"/>
                <w:sz w:val="16"/>
                <w:szCs w:val="16"/>
              </w:rPr>
              <w:t xml:space="preserve">Zawartość nadziarna pow. 2 mm, %, nie </w:t>
            </w:r>
          </w:p>
          <w:p w:rsidR="00646D32" w:rsidRPr="004B2CBB" w:rsidRDefault="00646D32" w:rsidP="00646D3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B2CBB">
              <w:rPr>
                <w:rFonts w:ascii="Times New Roman" w:hAnsi="Times New Roman" w:cs="Times New Roman"/>
                <w:sz w:val="16"/>
                <w:szCs w:val="16"/>
              </w:rPr>
              <w:t xml:space="preserve">więcej niż: </w:t>
            </w:r>
          </w:p>
        </w:tc>
        <w:tc>
          <w:tcPr>
            <w:tcW w:w="1417" w:type="dxa"/>
          </w:tcPr>
          <w:p w:rsidR="00646D32" w:rsidRPr="004B2CBB" w:rsidRDefault="00646D32" w:rsidP="00646D3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B2CBB">
              <w:rPr>
                <w:rFonts w:ascii="Times New Roman" w:hAnsi="Times New Roman" w:cs="Times New Roman"/>
                <w:sz w:val="16"/>
                <w:szCs w:val="16"/>
              </w:rPr>
              <w:t>15</w:t>
            </w:r>
          </w:p>
        </w:tc>
        <w:tc>
          <w:tcPr>
            <w:tcW w:w="1418" w:type="dxa"/>
          </w:tcPr>
          <w:p w:rsidR="00646D32" w:rsidRPr="004B2CBB" w:rsidRDefault="00646D32" w:rsidP="00646D3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B2CBB">
              <w:rPr>
                <w:rFonts w:ascii="Times New Roman" w:hAnsi="Times New Roman" w:cs="Times New Roman"/>
                <w:sz w:val="16"/>
                <w:szCs w:val="16"/>
              </w:rPr>
              <w:t>15</w:t>
            </w:r>
          </w:p>
        </w:tc>
        <w:tc>
          <w:tcPr>
            <w:tcW w:w="2126" w:type="dxa"/>
          </w:tcPr>
          <w:p w:rsidR="00646D32" w:rsidRPr="004B2CBB" w:rsidRDefault="00646D32" w:rsidP="00646D3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B2CBB">
              <w:rPr>
                <w:rFonts w:ascii="Times New Roman" w:hAnsi="Times New Roman" w:cs="Times New Roman"/>
                <w:sz w:val="16"/>
                <w:szCs w:val="16"/>
              </w:rPr>
              <w:t xml:space="preserve">PN-B-06714-15 </w:t>
            </w:r>
          </w:p>
        </w:tc>
      </w:tr>
    </w:tbl>
    <w:p w:rsidR="00646D32" w:rsidRPr="004B2CBB" w:rsidRDefault="00646D32" w:rsidP="00646D32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646D32" w:rsidRPr="00BF1B98" w:rsidRDefault="00646D32" w:rsidP="00646D3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sz w:val="20"/>
          <w:szCs w:val="20"/>
        </w:rPr>
        <w:t xml:space="preserve">Żwir powinien spełniać wymagania określone w tablicy 5. </w:t>
      </w:r>
    </w:p>
    <w:p w:rsidR="00646D32" w:rsidRPr="00BF1B98" w:rsidRDefault="00646D32" w:rsidP="00646D3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646D32" w:rsidRPr="004B2CBB" w:rsidRDefault="00646D32" w:rsidP="00646D32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 w:rsidRPr="004B2CBB">
        <w:rPr>
          <w:rFonts w:ascii="Times New Roman" w:hAnsi="Times New Roman" w:cs="Times New Roman"/>
          <w:sz w:val="16"/>
          <w:szCs w:val="16"/>
        </w:rPr>
        <w:t xml:space="preserve"> Tablica 5. Wymagania dla żwiru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75"/>
        <w:gridCol w:w="3931"/>
        <w:gridCol w:w="2303"/>
        <w:gridCol w:w="2303"/>
      </w:tblGrid>
      <w:tr w:rsidR="00646D32" w:rsidRPr="004B2CBB" w:rsidTr="00646D32">
        <w:tc>
          <w:tcPr>
            <w:tcW w:w="675" w:type="dxa"/>
          </w:tcPr>
          <w:p w:rsidR="00646D32" w:rsidRPr="004B2CBB" w:rsidRDefault="00646D32" w:rsidP="00646D3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4B2CBB">
              <w:rPr>
                <w:rFonts w:ascii="Times New Roman" w:hAnsi="Times New Roman" w:cs="Times New Roman"/>
                <w:sz w:val="16"/>
                <w:szCs w:val="16"/>
              </w:rPr>
              <w:t>Lp</w:t>
            </w:r>
            <w:proofErr w:type="spellEnd"/>
          </w:p>
        </w:tc>
        <w:tc>
          <w:tcPr>
            <w:tcW w:w="3931" w:type="dxa"/>
          </w:tcPr>
          <w:p w:rsidR="00646D32" w:rsidRPr="004B2CBB" w:rsidRDefault="00646D32" w:rsidP="00646D3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B2CBB">
              <w:rPr>
                <w:rFonts w:ascii="Times New Roman" w:hAnsi="Times New Roman" w:cs="Times New Roman"/>
                <w:sz w:val="16"/>
                <w:szCs w:val="16"/>
              </w:rPr>
              <w:t>Właściwości</w:t>
            </w:r>
          </w:p>
        </w:tc>
        <w:tc>
          <w:tcPr>
            <w:tcW w:w="2303" w:type="dxa"/>
          </w:tcPr>
          <w:p w:rsidR="00646D32" w:rsidRPr="004B2CBB" w:rsidRDefault="00646D32" w:rsidP="00646D3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B2CBB">
              <w:rPr>
                <w:rFonts w:ascii="Times New Roman" w:hAnsi="Times New Roman" w:cs="Times New Roman"/>
                <w:sz w:val="16"/>
                <w:szCs w:val="16"/>
              </w:rPr>
              <w:t>B35</w:t>
            </w:r>
          </w:p>
        </w:tc>
        <w:tc>
          <w:tcPr>
            <w:tcW w:w="2303" w:type="dxa"/>
          </w:tcPr>
          <w:p w:rsidR="00646D32" w:rsidRPr="004B2CBB" w:rsidRDefault="00646D32" w:rsidP="00646D3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B2CBB">
              <w:rPr>
                <w:rFonts w:ascii="Times New Roman" w:hAnsi="Times New Roman" w:cs="Times New Roman"/>
                <w:sz w:val="16"/>
                <w:szCs w:val="16"/>
              </w:rPr>
              <w:t>Badanie według</w:t>
            </w:r>
          </w:p>
        </w:tc>
      </w:tr>
      <w:tr w:rsidR="00646D32" w:rsidRPr="004B2CBB" w:rsidTr="00646D32">
        <w:tc>
          <w:tcPr>
            <w:tcW w:w="675" w:type="dxa"/>
          </w:tcPr>
          <w:p w:rsidR="00646D32" w:rsidRPr="004B2CBB" w:rsidRDefault="00646D32" w:rsidP="00646D3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B2CBB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931" w:type="dxa"/>
          </w:tcPr>
          <w:p w:rsidR="00646D32" w:rsidRPr="004B2CBB" w:rsidRDefault="00646D32" w:rsidP="00646D3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B2CBB">
              <w:rPr>
                <w:rFonts w:ascii="Times New Roman" w:hAnsi="Times New Roman" w:cs="Times New Roman"/>
                <w:sz w:val="16"/>
                <w:szCs w:val="16"/>
              </w:rPr>
              <w:t xml:space="preserve">Ścieralność w bębnie Los Angeles </w:t>
            </w:r>
          </w:p>
          <w:p w:rsidR="00646D32" w:rsidRPr="004B2CBB" w:rsidRDefault="00646D32" w:rsidP="00646D3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B2CBB">
              <w:rPr>
                <w:rFonts w:ascii="Times New Roman" w:hAnsi="Times New Roman" w:cs="Times New Roman"/>
                <w:sz w:val="16"/>
                <w:szCs w:val="16"/>
              </w:rPr>
              <w:t xml:space="preserve">(całkowita), %,nie więcej niż </w:t>
            </w:r>
          </w:p>
        </w:tc>
        <w:tc>
          <w:tcPr>
            <w:tcW w:w="2303" w:type="dxa"/>
          </w:tcPr>
          <w:p w:rsidR="00646D32" w:rsidRPr="004B2CBB" w:rsidRDefault="00646D32" w:rsidP="00646D3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B2CBB">
              <w:rPr>
                <w:rFonts w:ascii="Times New Roman" w:hAnsi="Times New Roman" w:cs="Times New Roman"/>
                <w:sz w:val="16"/>
                <w:szCs w:val="16"/>
              </w:rPr>
              <w:t>25</w:t>
            </w:r>
          </w:p>
        </w:tc>
        <w:tc>
          <w:tcPr>
            <w:tcW w:w="2303" w:type="dxa"/>
          </w:tcPr>
          <w:p w:rsidR="00646D32" w:rsidRPr="004B2CBB" w:rsidRDefault="00646D32" w:rsidP="00646D3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B2CBB">
              <w:rPr>
                <w:rFonts w:ascii="Times New Roman" w:hAnsi="Times New Roman" w:cs="Times New Roman"/>
                <w:sz w:val="16"/>
                <w:szCs w:val="16"/>
              </w:rPr>
              <w:t xml:space="preserve">PN-B-06714-42 </w:t>
            </w:r>
          </w:p>
        </w:tc>
      </w:tr>
      <w:tr w:rsidR="00646D32" w:rsidRPr="004B2CBB" w:rsidTr="00646D32">
        <w:tc>
          <w:tcPr>
            <w:tcW w:w="675" w:type="dxa"/>
          </w:tcPr>
          <w:p w:rsidR="00646D32" w:rsidRPr="004B2CBB" w:rsidRDefault="00646D32" w:rsidP="00646D3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B2CBB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3931" w:type="dxa"/>
          </w:tcPr>
          <w:p w:rsidR="00646D32" w:rsidRPr="004B2CBB" w:rsidRDefault="00646D32" w:rsidP="00646D3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B2CBB">
              <w:rPr>
                <w:rFonts w:ascii="Times New Roman" w:hAnsi="Times New Roman" w:cs="Times New Roman"/>
                <w:sz w:val="16"/>
                <w:szCs w:val="16"/>
              </w:rPr>
              <w:t xml:space="preserve">Zawartość </w:t>
            </w:r>
            <w:proofErr w:type="spellStart"/>
            <w:r w:rsidRPr="004B2CBB">
              <w:rPr>
                <w:rFonts w:ascii="Times New Roman" w:hAnsi="Times New Roman" w:cs="Times New Roman"/>
                <w:sz w:val="16"/>
                <w:szCs w:val="16"/>
              </w:rPr>
              <w:t>ziarn</w:t>
            </w:r>
            <w:proofErr w:type="spellEnd"/>
            <w:r w:rsidRPr="004B2CBB">
              <w:rPr>
                <w:rFonts w:ascii="Times New Roman" w:hAnsi="Times New Roman" w:cs="Times New Roman"/>
                <w:sz w:val="16"/>
                <w:szCs w:val="16"/>
              </w:rPr>
              <w:t xml:space="preserve"> słabych, %, nie więcej niż: </w:t>
            </w:r>
          </w:p>
        </w:tc>
        <w:tc>
          <w:tcPr>
            <w:tcW w:w="2303" w:type="dxa"/>
          </w:tcPr>
          <w:p w:rsidR="00646D32" w:rsidRPr="004B2CBB" w:rsidRDefault="00646D32" w:rsidP="00646D3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B2CBB">
              <w:rPr>
                <w:rFonts w:ascii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2303" w:type="dxa"/>
          </w:tcPr>
          <w:p w:rsidR="00646D32" w:rsidRPr="004B2CBB" w:rsidRDefault="00646D32" w:rsidP="00646D3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B2CBB">
              <w:rPr>
                <w:rFonts w:ascii="Times New Roman" w:hAnsi="Times New Roman" w:cs="Times New Roman"/>
                <w:sz w:val="16"/>
                <w:szCs w:val="16"/>
              </w:rPr>
              <w:t xml:space="preserve">PN-B-06714-43 </w:t>
            </w:r>
          </w:p>
        </w:tc>
      </w:tr>
      <w:tr w:rsidR="00646D32" w:rsidRPr="004B2CBB" w:rsidTr="00646D32">
        <w:tc>
          <w:tcPr>
            <w:tcW w:w="675" w:type="dxa"/>
          </w:tcPr>
          <w:p w:rsidR="00646D32" w:rsidRPr="004B2CBB" w:rsidRDefault="00646D32" w:rsidP="00646D3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B2CBB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3931" w:type="dxa"/>
          </w:tcPr>
          <w:p w:rsidR="00646D32" w:rsidRPr="004B2CBB" w:rsidRDefault="00646D32" w:rsidP="00646D3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B2CBB">
              <w:rPr>
                <w:rFonts w:ascii="Times New Roman" w:hAnsi="Times New Roman" w:cs="Times New Roman"/>
                <w:sz w:val="16"/>
                <w:szCs w:val="16"/>
              </w:rPr>
              <w:t xml:space="preserve">Nasiąkliwość, %, nie więcej niż: </w:t>
            </w:r>
          </w:p>
        </w:tc>
        <w:tc>
          <w:tcPr>
            <w:tcW w:w="2303" w:type="dxa"/>
          </w:tcPr>
          <w:p w:rsidR="00646D32" w:rsidRPr="004B2CBB" w:rsidRDefault="00646D32" w:rsidP="00646D3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B2CBB">
              <w:rPr>
                <w:rFonts w:ascii="Times New Roman" w:hAnsi="Times New Roman" w:cs="Times New Roman"/>
                <w:sz w:val="16"/>
                <w:szCs w:val="16"/>
              </w:rPr>
              <w:t>1,0</w:t>
            </w:r>
          </w:p>
        </w:tc>
        <w:tc>
          <w:tcPr>
            <w:tcW w:w="2303" w:type="dxa"/>
          </w:tcPr>
          <w:p w:rsidR="00646D32" w:rsidRPr="004B2CBB" w:rsidRDefault="00646D32" w:rsidP="00646D3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B2CBB">
              <w:rPr>
                <w:rFonts w:ascii="Times New Roman" w:hAnsi="Times New Roman" w:cs="Times New Roman"/>
                <w:sz w:val="16"/>
                <w:szCs w:val="16"/>
              </w:rPr>
              <w:t xml:space="preserve">PN-B-06714-18 </w:t>
            </w:r>
          </w:p>
        </w:tc>
      </w:tr>
      <w:tr w:rsidR="00646D32" w:rsidRPr="004B2CBB" w:rsidTr="00646D32">
        <w:tc>
          <w:tcPr>
            <w:tcW w:w="675" w:type="dxa"/>
          </w:tcPr>
          <w:p w:rsidR="00646D32" w:rsidRPr="004B2CBB" w:rsidRDefault="00646D32" w:rsidP="00646D3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B2CBB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3931" w:type="dxa"/>
          </w:tcPr>
          <w:p w:rsidR="00646D32" w:rsidRPr="004B2CBB" w:rsidRDefault="00646D32" w:rsidP="00646D3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B2CBB">
              <w:rPr>
                <w:rFonts w:ascii="Times New Roman" w:hAnsi="Times New Roman" w:cs="Times New Roman"/>
                <w:sz w:val="16"/>
                <w:szCs w:val="16"/>
              </w:rPr>
              <w:t xml:space="preserve">Mrozoodporność, %, nie więcej niż: </w:t>
            </w:r>
          </w:p>
        </w:tc>
        <w:tc>
          <w:tcPr>
            <w:tcW w:w="2303" w:type="dxa"/>
          </w:tcPr>
          <w:p w:rsidR="00646D32" w:rsidRPr="004B2CBB" w:rsidRDefault="00646D32" w:rsidP="00646D3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B2CBB">
              <w:rPr>
                <w:rFonts w:ascii="Times New Roman" w:hAnsi="Times New Roman" w:cs="Times New Roman"/>
                <w:sz w:val="16"/>
                <w:szCs w:val="16"/>
              </w:rPr>
              <w:t>2,5</w:t>
            </w:r>
          </w:p>
        </w:tc>
        <w:tc>
          <w:tcPr>
            <w:tcW w:w="2303" w:type="dxa"/>
          </w:tcPr>
          <w:p w:rsidR="00646D32" w:rsidRPr="004B2CBB" w:rsidRDefault="00646D32" w:rsidP="00646D3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B2CBB">
              <w:rPr>
                <w:rFonts w:ascii="Times New Roman" w:hAnsi="Times New Roman" w:cs="Times New Roman"/>
                <w:sz w:val="16"/>
                <w:szCs w:val="16"/>
              </w:rPr>
              <w:t xml:space="preserve">PN-B-06714-19 </w:t>
            </w:r>
          </w:p>
        </w:tc>
      </w:tr>
      <w:tr w:rsidR="00646D32" w:rsidRPr="004B2CBB" w:rsidTr="00646D32">
        <w:tc>
          <w:tcPr>
            <w:tcW w:w="675" w:type="dxa"/>
          </w:tcPr>
          <w:p w:rsidR="00646D32" w:rsidRPr="004B2CBB" w:rsidRDefault="00646D32" w:rsidP="00646D3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B2CBB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3931" w:type="dxa"/>
          </w:tcPr>
          <w:p w:rsidR="00646D32" w:rsidRPr="004B2CBB" w:rsidRDefault="00646D32" w:rsidP="00646D3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B2CBB">
              <w:rPr>
                <w:rFonts w:ascii="Times New Roman" w:hAnsi="Times New Roman" w:cs="Times New Roman"/>
                <w:sz w:val="16"/>
                <w:szCs w:val="16"/>
              </w:rPr>
              <w:t xml:space="preserve">Zawartość </w:t>
            </w:r>
            <w:proofErr w:type="spellStart"/>
            <w:r w:rsidRPr="004B2CBB">
              <w:rPr>
                <w:rFonts w:ascii="Times New Roman" w:hAnsi="Times New Roman" w:cs="Times New Roman"/>
                <w:sz w:val="16"/>
                <w:szCs w:val="16"/>
              </w:rPr>
              <w:t>ziarn</w:t>
            </w:r>
            <w:proofErr w:type="spellEnd"/>
            <w:r w:rsidRPr="004B2CBB">
              <w:rPr>
                <w:rFonts w:ascii="Times New Roman" w:hAnsi="Times New Roman" w:cs="Times New Roman"/>
                <w:sz w:val="16"/>
                <w:szCs w:val="16"/>
              </w:rPr>
              <w:t xml:space="preserve"> nieforemnych, %, nie </w:t>
            </w:r>
          </w:p>
          <w:p w:rsidR="00646D32" w:rsidRPr="004B2CBB" w:rsidRDefault="00646D32" w:rsidP="00646D3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B2CBB">
              <w:rPr>
                <w:rFonts w:ascii="Times New Roman" w:hAnsi="Times New Roman" w:cs="Times New Roman"/>
                <w:sz w:val="16"/>
                <w:szCs w:val="16"/>
              </w:rPr>
              <w:t xml:space="preserve">więcej niż: </w:t>
            </w:r>
          </w:p>
        </w:tc>
        <w:tc>
          <w:tcPr>
            <w:tcW w:w="2303" w:type="dxa"/>
          </w:tcPr>
          <w:p w:rsidR="00646D32" w:rsidRPr="004B2CBB" w:rsidRDefault="00646D32" w:rsidP="00646D3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B2CBB">
              <w:rPr>
                <w:rFonts w:ascii="Times New Roman" w:hAnsi="Times New Roman" w:cs="Times New Roman"/>
                <w:sz w:val="16"/>
                <w:szCs w:val="16"/>
              </w:rPr>
              <w:t>15</w:t>
            </w:r>
          </w:p>
        </w:tc>
        <w:tc>
          <w:tcPr>
            <w:tcW w:w="2303" w:type="dxa"/>
          </w:tcPr>
          <w:p w:rsidR="00646D32" w:rsidRPr="004B2CBB" w:rsidRDefault="00646D32" w:rsidP="00646D3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B2CBB">
              <w:rPr>
                <w:rFonts w:ascii="Times New Roman" w:hAnsi="Times New Roman" w:cs="Times New Roman"/>
                <w:sz w:val="16"/>
                <w:szCs w:val="16"/>
              </w:rPr>
              <w:t xml:space="preserve">PN-B-06714-16 </w:t>
            </w:r>
          </w:p>
        </w:tc>
      </w:tr>
      <w:tr w:rsidR="00646D32" w:rsidRPr="004B2CBB" w:rsidTr="00646D32">
        <w:tc>
          <w:tcPr>
            <w:tcW w:w="675" w:type="dxa"/>
          </w:tcPr>
          <w:p w:rsidR="00646D32" w:rsidRPr="004B2CBB" w:rsidRDefault="00646D32" w:rsidP="00646D3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B2CBB"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3931" w:type="dxa"/>
          </w:tcPr>
          <w:p w:rsidR="00646D32" w:rsidRPr="004B2CBB" w:rsidRDefault="00646D32" w:rsidP="00646D3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B2CBB">
              <w:rPr>
                <w:rFonts w:ascii="Times New Roman" w:hAnsi="Times New Roman" w:cs="Times New Roman"/>
                <w:sz w:val="16"/>
                <w:szCs w:val="16"/>
              </w:rPr>
              <w:t xml:space="preserve">Zawartość zanieczyszczeń obcych, %, nie więcej niż: </w:t>
            </w:r>
          </w:p>
        </w:tc>
        <w:tc>
          <w:tcPr>
            <w:tcW w:w="2303" w:type="dxa"/>
          </w:tcPr>
          <w:p w:rsidR="00646D32" w:rsidRPr="004B2CBB" w:rsidRDefault="00646D32" w:rsidP="00646D3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B2CBB">
              <w:rPr>
                <w:rFonts w:ascii="Times New Roman" w:hAnsi="Times New Roman" w:cs="Times New Roman"/>
                <w:sz w:val="16"/>
                <w:szCs w:val="16"/>
              </w:rPr>
              <w:t>0,1</w:t>
            </w:r>
          </w:p>
        </w:tc>
        <w:tc>
          <w:tcPr>
            <w:tcW w:w="2303" w:type="dxa"/>
          </w:tcPr>
          <w:p w:rsidR="00646D32" w:rsidRPr="004B2CBB" w:rsidRDefault="00646D32" w:rsidP="00646D3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B2CBB">
              <w:rPr>
                <w:rFonts w:ascii="Times New Roman" w:hAnsi="Times New Roman" w:cs="Times New Roman"/>
                <w:sz w:val="16"/>
                <w:szCs w:val="16"/>
              </w:rPr>
              <w:t xml:space="preserve">PN-B-06714-12 </w:t>
            </w:r>
          </w:p>
        </w:tc>
      </w:tr>
      <w:tr w:rsidR="00646D32" w:rsidRPr="004B2CBB" w:rsidTr="00646D32">
        <w:tc>
          <w:tcPr>
            <w:tcW w:w="675" w:type="dxa"/>
          </w:tcPr>
          <w:p w:rsidR="00646D32" w:rsidRPr="004B2CBB" w:rsidRDefault="00646D32" w:rsidP="00646D3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B2CBB">
              <w:rPr>
                <w:rFonts w:ascii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3931" w:type="dxa"/>
          </w:tcPr>
          <w:p w:rsidR="00646D32" w:rsidRPr="004B2CBB" w:rsidRDefault="00646D32" w:rsidP="00646D3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B2CBB">
              <w:rPr>
                <w:rFonts w:ascii="Times New Roman" w:hAnsi="Times New Roman" w:cs="Times New Roman"/>
                <w:sz w:val="16"/>
                <w:szCs w:val="16"/>
              </w:rPr>
              <w:t xml:space="preserve">Zawartość związków siarki w </w:t>
            </w:r>
          </w:p>
          <w:p w:rsidR="00646D32" w:rsidRPr="004B2CBB" w:rsidRDefault="00646D32" w:rsidP="00646D3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B2CBB">
              <w:rPr>
                <w:rFonts w:ascii="Times New Roman" w:hAnsi="Times New Roman" w:cs="Times New Roman"/>
                <w:sz w:val="16"/>
                <w:szCs w:val="16"/>
              </w:rPr>
              <w:t xml:space="preserve">przeliczeniu na SO3, %, nie więcej niż: </w:t>
            </w:r>
          </w:p>
        </w:tc>
        <w:tc>
          <w:tcPr>
            <w:tcW w:w="2303" w:type="dxa"/>
          </w:tcPr>
          <w:p w:rsidR="00646D32" w:rsidRPr="004B2CBB" w:rsidRDefault="00646D32" w:rsidP="00646D3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B2CBB">
              <w:rPr>
                <w:rFonts w:ascii="Times New Roman" w:hAnsi="Times New Roman" w:cs="Times New Roman"/>
                <w:sz w:val="16"/>
                <w:szCs w:val="16"/>
              </w:rPr>
              <w:t>0,2</w:t>
            </w:r>
          </w:p>
        </w:tc>
        <w:tc>
          <w:tcPr>
            <w:tcW w:w="2303" w:type="dxa"/>
          </w:tcPr>
          <w:p w:rsidR="00646D32" w:rsidRPr="004B2CBB" w:rsidRDefault="00646D32" w:rsidP="00646D3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B2CBB">
              <w:rPr>
                <w:rFonts w:ascii="Times New Roman" w:hAnsi="Times New Roman" w:cs="Times New Roman"/>
                <w:sz w:val="16"/>
                <w:szCs w:val="16"/>
              </w:rPr>
              <w:t xml:space="preserve">PN-B-06714-28 </w:t>
            </w:r>
          </w:p>
        </w:tc>
      </w:tr>
      <w:tr w:rsidR="00646D32" w:rsidRPr="004B2CBB" w:rsidTr="00646D32">
        <w:trPr>
          <w:trHeight w:val="308"/>
        </w:trPr>
        <w:tc>
          <w:tcPr>
            <w:tcW w:w="675" w:type="dxa"/>
          </w:tcPr>
          <w:p w:rsidR="00646D32" w:rsidRPr="004B2CBB" w:rsidRDefault="00646D32" w:rsidP="00646D3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B2CBB">
              <w:rPr>
                <w:rFonts w:ascii="Times New Roman" w:hAnsi="Times New Roman" w:cs="Times New Roman"/>
                <w:sz w:val="16"/>
                <w:szCs w:val="16"/>
              </w:rPr>
              <w:t>8</w:t>
            </w:r>
          </w:p>
        </w:tc>
        <w:tc>
          <w:tcPr>
            <w:tcW w:w="3931" w:type="dxa"/>
          </w:tcPr>
          <w:p w:rsidR="00646D32" w:rsidRPr="004B2CBB" w:rsidRDefault="00646D32" w:rsidP="00646D3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B2CBB">
              <w:rPr>
                <w:rFonts w:ascii="Times New Roman" w:hAnsi="Times New Roman" w:cs="Times New Roman"/>
                <w:sz w:val="16"/>
                <w:szCs w:val="16"/>
              </w:rPr>
              <w:t xml:space="preserve">Zawartość zanieczyszczeń organicznych, </w:t>
            </w:r>
          </w:p>
          <w:p w:rsidR="00646D32" w:rsidRPr="004B2CBB" w:rsidRDefault="00646D32" w:rsidP="00646D3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B2CBB">
              <w:rPr>
                <w:rFonts w:ascii="Times New Roman" w:hAnsi="Times New Roman" w:cs="Times New Roman"/>
                <w:sz w:val="16"/>
                <w:szCs w:val="16"/>
              </w:rPr>
              <w:t xml:space="preserve">barwa cieczy nad kruszywem nie ciemniejsza niż </w:t>
            </w:r>
          </w:p>
        </w:tc>
        <w:tc>
          <w:tcPr>
            <w:tcW w:w="2303" w:type="dxa"/>
          </w:tcPr>
          <w:p w:rsidR="00646D32" w:rsidRPr="004B2CBB" w:rsidRDefault="00646D32" w:rsidP="00646D3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B2CBB">
              <w:rPr>
                <w:rFonts w:ascii="Times New Roman" w:hAnsi="Times New Roman" w:cs="Times New Roman"/>
                <w:sz w:val="16"/>
                <w:szCs w:val="16"/>
              </w:rPr>
              <w:t>wzorcowa</w:t>
            </w:r>
          </w:p>
        </w:tc>
        <w:tc>
          <w:tcPr>
            <w:tcW w:w="2303" w:type="dxa"/>
          </w:tcPr>
          <w:p w:rsidR="00646D32" w:rsidRPr="004B2CBB" w:rsidRDefault="00646D32" w:rsidP="00646D3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B2CBB">
              <w:rPr>
                <w:rFonts w:ascii="Times New Roman" w:hAnsi="Times New Roman" w:cs="Times New Roman"/>
                <w:sz w:val="16"/>
                <w:szCs w:val="16"/>
              </w:rPr>
              <w:t xml:space="preserve">PN-B-06714-26 </w:t>
            </w:r>
          </w:p>
        </w:tc>
      </w:tr>
    </w:tbl>
    <w:p w:rsidR="00646D32" w:rsidRPr="00BF1B98" w:rsidRDefault="00646D32" w:rsidP="00646D3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646D32" w:rsidRPr="00BF1B98" w:rsidRDefault="00646D32" w:rsidP="00646D3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sz w:val="20"/>
          <w:szCs w:val="20"/>
        </w:rPr>
        <w:t xml:space="preserve">2.4. WODA </w:t>
      </w:r>
    </w:p>
    <w:p w:rsidR="00646D32" w:rsidRDefault="00646D32" w:rsidP="00646D3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sz w:val="20"/>
          <w:szCs w:val="20"/>
        </w:rPr>
        <w:t>Zarówno do wytwarzania mieszanki betonowej jak i do pielęgnacji wykonanej nawierzchni należy stosować wodę odpowiadającą wymaganiom PN-B-32250:1988 .</w:t>
      </w:r>
    </w:p>
    <w:p w:rsidR="00646D32" w:rsidRDefault="00646D32" w:rsidP="00646D3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646D32" w:rsidRPr="00BF1B98" w:rsidRDefault="00646D32" w:rsidP="00646D3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sz w:val="20"/>
          <w:szCs w:val="20"/>
        </w:rPr>
        <w:t xml:space="preserve">2.5. DOMIESZKI NAPOWIETRZAJĄCE </w:t>
      </w:r>
    </w:p>
    <w:p w:rsidR="00646D32" w:rsidRPr="00BF1B98" w:rsidRDefault="00646D32" w:rsidP="00646D3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sz w:val="20"/>
          <w:szCs w:val="20"/>
        </w:rPr>
        <w:t xml:space="preserve">Do napowietrzania mieszanki betonowej należy stosować domieszki napowietrzające, zgodne z normą PN-EN 934-2:1999 lub aprobatą techniczną. </w:t>
      </w:r>
    </w:p>
    <w:p w:rsidR="00646D32" w:rsidRPr="00BF1B98" w:rsidRDefault="00646D32" w:rsidP="00646D3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646D32" w:rsidRPr="00BF1B98" w:rsidRDefault="00646D32" w:rsidP="00646D3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sz w:val="20"/>
          <w:szCs w:val="20"/>
        </w:rPr>
        <w:t>Wykonywanie mieszanek betonowych z domieszkami napowietrzającymi oraz sposób oznaczania w nich zawartości powietrza, powinny być zgodne z PN-EN 12350-7:2001.</w:t>
      </w:r>
    </w:p>
    <w:p w:rsidR="00646D32" w:rsidRPr="00BF1B98" w:rsidRDefault="00646D32" w:rsidP="00646D3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sz w:val="20"/>
          <w:szCs w:val="20"/>
        </w:rPr>
        <w:t xml:space="preserve">Zalecaną zawartość powietrza w mieszance betonowej podano w tablicy 6. </w:t>
      </w:r>
    </w:p>
    <w:p w:rsidR="00646D32" w:rsidRPr="00BF1B98" w:rsidRDefault="00646D32" w:rsidP="00646D3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646D32" w:rsidRPr="00BF1B98" w:rsidRDefault="00646D32" w:rsidP="00646D3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sz w:val="20"/>
          <w:szCs w:val="20"/>
        </w:rPr>
        <w:t xml:space="preserve">Tablica 6. Zalecana zawartość powietrza w mieszance betonowej </w:t>
      </w:r>
    </w:p>
    <w:tbl>
      <w:tblPr>
        <w:tblStyle w:val="Tabela-Siatka"/>
        <w:tblW w:w="0" w:type="auto"/>
        <w:tblLayout w:type="fixed"/>
        <w:tblLook w:val="04A0" w:firstRow="1" w:lastRow="0" w:firstColumn="1" w:lastColumn="0" w:noHBand="0" w:noVBand="1"/>
      </w:tblPr>
      <w:tblGrid>
        <w:gridCol w:w="1535"/>
        <w:gridCol w:w="1535"/>
        <w:gridCol w:w="1535"/>
        <w:gridCol w:w="1535"/>
        <w:gridCol w:w="1765"/>
        <w:gridCol w:w="7"/>
      </w:tblGrid>
      <w:tr w:rsidR="00646D32" w:rsidRPr="00BF1B98" w:rsidTr="00646D32">
        <w:trPr>
          <w:gridAfter w:val="1"/>
          <w:wAfter w:w="7" w:type="dxa"/>
        </w:trPr>
        <w:tc>
          <w:tcPr>
            <w:tcW w:w="1535" w:type="dxa"/>
            <w:vMerge w:val="restart"/>
          </w:tcPr>
          <w:p w:rsidR="00646D32" w:rsidRPr="00BF1B98" w:rsidRDefault="00646D32" w:rsidP="00646D3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1B98">
              <w:rPr>
                <w:rFonts w:ascii="Times New Roman" w:hAnsi="Times New Roman" w:cs="Times New Roman"/>
                <w:sz w:val="20"/>
                <w:szCs w:val="20"/>
              </w:rPr>
              <w:t>Maksymalna średnica ziaren kruszywa</w:t>
            </w:r>
          </w:p>
          <w:p w:rsidR="00646D32" w:rsidRPr="00BF1B98" w:rsidRDefault="00646D32" w:rsidP="00646D3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1B98">
              <w:rPr>
                <w:rFonts w:ascii="Times New Roman" w:hAnsi="Times New Roman" w:cs="Times New Roman"/>
                <w:sz w:val="20"/>
                <w:szCs w:val="20"/>
              </w:rPr>
              <w:t>mm</w:t>
            </w:r>
          </w:p>
        </w:tc>
        <w:tc>
          <w:tcPr>
            <w:tcW w:w="6370" w:type="dxa"/>
            <w:gridSpan w:val="4"/>
          </w:tcPr>
          <w:p w:rsidR="00646D32" w:rsidRPr="00BF1B98" w:rsidRDefault="00646D32" w:rsidP="00646D3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1B98">
              <w:rPr>
                <w:rFonts w:ascii="Times New Roman" w:hAnsi="Times New Roman" w:cs="Times New Roman"/>
                <w:sz w:val="20"/>
                <w:szCs w:val="20"/>
              </w:rPr>
              <w:t xml:space="preserve">Zwartość powietrza (% obj.) w mieszance betonowej </w:t>
            </w:r>
          </w:p>
        </w:tc>
      </w:tr>
      <w:tr w:rsidR="00646D32" w:rsidRPr="00BF1B98" w:rsidTr="00646D32">
        <w:tc>
          <w:tcPr>
            <w:tcW w:w="1535" w:type="dxa"/>
            <w:vMerge/>
          </w:tcPr>
          <w:p w:rsidR="00646D32" w:rsidRPr="00BF1B98" w:rsidRDefault="00646D32" w:rsidP="00646D3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70" w:type="dxa"/>
            <w:gridSpan w:val="2"/>
          </w:tcPr>
          <w:p w:rsidR="00646D32" w:rsidRPr="00BF1B98" w:rsidRDefault="00646D32" w:rsidP="00646D3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1B98">
              <w:rPr>
                <w:rFonts w:ascii="Times New Roman" w:hAnsi="Times New Roman" w:cs="Times New Roman"/>
                <w:sz w:val="20"/>
                <w:szCs w:val="20"/>
              </w:rPr>
              <w:t xml:space="preserve">bez domieszki upłynniającej lub uplastyczniającej </w:t>
            </w:r>
          </w:p>
        </w:tc>
        <w:tc>
          <w:tcPr>
            <w:tcW w:w="3307" w:type="dxa"/>
            <w:gridSpan w:val="3"/>
          </w:tcPr>
          <w:p w:rsidR="00646D32" w:rsidRPr="00BF1B98" w:rsidRDefault="00646D32" w:rsidP="00646D3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1B98">
              <w:rPr>
                <w:rFonts w:ascii="Times New Roman" w:hAnsi="Times New Roman" w:cs="Times New Roman"/>
                <w:sz w:val="20"/>
                <w:szCs w:val="20"/>
              </w:rPr>
              <w:t xml:space="preserve">z domieszką upłynniającą lub </w:t>
            </w:r>
          </w:p>
          <w:p w:rsidR="00646D32" w:rsidRPr="00BF1B98" w:rsidRDefault="00646D32" w:rsidP="00646D3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1B98">
              <w:rPr>
                <w:rFonts w:ascii="Times New Roman" w:hAnsi="Times New Roman" w:cs="Times New Roman"/>
                <w:sz w:val="20"/>
                <w:szCs w:val="20"/>
              </w:rPr>
              <w:t xml:space="preserve">uplastyczniającą </w:t>
            </w:r>
          </w:p>
        </w:tc>
      </w:tr>
      <w:tr w:rsidR="00646D32" w:rsidRPr="00BF1B98" w:rsidTr="00646D32">
        <w:tc>
          <w:tcPr>
            <w:tcW w:w="1535" w:type="dxa"/>
            <w:vMerge/>
          </w:tcPr>
          <w:p w:rsidR="00646D32" w:rsidRPr="00BF1B98" w:rsidRDefault="00646D32" w:rsidP="00646D3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35" w:type="dxa"/>
          </w:tcPr>
          <w:p w:rsidR="00646D32" w:rsidRPr="00BF1B98" w:rsidRDefault="00646D32" w:rsidP="00646D3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1B98">
              <w:rPr>
                <w:rFonts w:ascii="Times New Roman" w:hAnsi="Times New Roman" w:cs="Times New Roman"/>
                <w:sz w:val="20"/>
                <w:szCs w:val="20"/>
              </w:rPr>
              <w:t>Średnia dzienna</w:t>
            </w:r>
          </w:p>
        </w:tc>
        <w:tc>
          <w:tcPr>
            <w:tcW w:w="1535" w:type="dxa"/>
          </w:tcPr>
          <w:p w:rsidR="00646D32" w:rsidRPr="00BF1B98" w:rsidRDefault="00646D32" w:rsidP="00646D3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1B98">
              <w:rPr>
                <w:rFonts w:ascii="Times New Roman" w:hAnsi="Times New Roman" w:cs="Times New Roman"/>
                <w:sz w:val="20"/>
                <w:szCs w:val="20"/>
              </w:rPr>
              <w:t>minimalna</w:t>
            </w:r>
          </w:p>
        </w:tc>
        <w:tc>
          <w:tcPr>
            <w:tcW w:w="1535" w:type="dxa"/>
          </w:tcPr>
          <w:p w:rsidR="00646D32" w:rsidRPr="00BF1B98" w:rsidRDefault="00646D32" w:rsidP="00646D3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1B98">
              <w:rPr>
                <w:rFonts w:ascii="Times New Roman" w:hAnsi="Times New Roman" w:cs="Times New Roman"/>
                <w:sz w:val="20"/>
                <w:szCs w:val="20"/>
              </w:rPr>
              <w:t>Średnia dzienna</w:t>
            </w:r>
          </w:p>
        </w:tc>
        <w:tc>
          <w:tcPr>
            <w:tcW w:w="1772" w:type="dxa"/>
            <w:gridSpan w:val="2"/>
          </w:tcPr>
          <w:p w:rsidR="00646D32" w:rsidRPr="00BF1B98" w:rsidRDefault="00646D32" w:rsidP="00646D3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1B98">
              <w:rPr>
                <w:rFonts w:ascii="Times New Roman" w:hAnsi="Times New Roman" w:cs="Times New Roman"/>
                <w:sz w:val="20"/>
                <w:szCs w:val="20"/>
              </w:rPr>
              <w:t>minimalna</w:t>
            </w:r>
          </w:p>
        </w:tc>
      </w:tr>
      <w:tr w:rsidR="00646D32" w:rsidRPr="00BF1B98" w:rsidTr="00646D32">
        <w:tc>
          <w:tcPr>
            <w:tcW w:w="1535" w:type="dxa"/>
          </w:tcPr>
          <w:p w:rsidR="00646D32" w:rsidRPr="00BF1B98" w:rsidRDefault="00646D32" w:rsidP="00646D3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1B98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535" w:type="dxa"/>
          </w:tcPr>
          <w:p w:rsidR="00646D32" w:rsidRPr="00BF1B98" w:rsidRDefault="00646D32" w:rsidP="00646D3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1B98">
              <w:rPr>
                <w:rFonts w:ascii="Times New Roman" w:hAnsi="Times New Roman" w:cs="Times New Roman"/>
                <w:sz w:val="20"/>
                <w:szCs w:val="20"/>
              </w:rPr>
              <w:t>5,5</w:t>
            </w:r>
          </w:p>
        </w:tc>
        <w:tc>
          <w:tcPr>
            <w:tcW w:w="1535" w:type="dxa"/>
          </w:tcPr>
          <w:p w:rsidR="00646D32" w:rsidRPr="00BF1B98" w:rsidRDefault="00646D32" w:rsidP="00646D3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1B98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1535" w:type="dxa"/>
          </w:tcPr>
          <w:p w:rsidR="00646D32" w:rsidRPr="00BF1B98" w:rsidRDefault="00646D32" w:rsidP="00646D3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1B98">
              <w:rPr>
                <w:rFonts w:ascii="Times New Roman" w:hAnsi="Times New Roman" w:cs="Times New Roman"/>
                <w:sz w:val="20"/>
                <w:szCs w:val="20"/>
              </w:rPr>
              <w:t>6,5</w:t>
            </w:r>
          </w:p>
        </w:tc>
        <w:tc>
          <w:tcPr>
            <w:tcW w:w="1772" w:type="dxa"/>
            <w:gridSpan w:val="2"/>
          </w:tcPr>
          <w:p w:rsidR="00646D32" w:rsidRPr="00BF1B98" w:rsidRDefault="00646D32" w:rsidP="00646D3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1B98">
              <w:rPr>
                <w:rFonts w:ascii="Times New Roman" w:hAnsi="Times New Roman" w:cs="Times New Roman"/>
                <w:sz w:val="20"/>
                <w:szCs w:val="20"/>
              </w:rPr>
              <w:t>6,0</w:t>
            </w:r>
          </w:p>
        </w:tc>
      </w:tr>
      <w:tr w:rsidR="00646D32" w:rsidRPr="00BF1B98" w:rsidTr="00646D32">
        <w:tc>
          <w:tcPr>
            <w:tcW w:w="1535" w:type="dxa"/>
          </w:tcPr>
          <w:p w:rsidR="00646D32" w:rsidRPr="00BF1B98" w:rsidRDefault="00646D32" w:rsidP="00646D3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1B98"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1535" w:type="dxa"/>
          </w:tcPr>
          <w:p w:rsidR="00646D32" w:rsidRPr="00BF1B98" w:rsidRDefault="00646D32" w:rsidP="00646D3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1B98">
              <w:rPr>
                <w:rFonts w:ascii="Times New Roman" w:hAnsi="Times New Roman" w:cs="Times New Roman"/>
                <w:sz w:val="20"/>
                <w:szCs w:val="20"/>
              </w:rPr>
              <w:t>4,5</w:t>
            </w:r>
          </w:p>
        </w:tc>
        <w:tc>
          <w:tcPr>
            <w:tcW w:w="1535" w:type="dxa"/>
          </w:tcPr>
          <w:p w:rsidR="00646D32" w:rsidRPr="00BF1B98" w:rsidRDefault="00646D32" w:rsidP="00646D3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1B98">
              <w:rPr>
                <w:rFonts w:ascii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535" w:type="dxa"/>
          </w:tcPr>
          <w:p w:rsidR="00646D32" w:rsidRPr="00BF1B98" w:rsidRDefault="00646D32" w:rsidP="00646D3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1B98">
              <w:rPr>
                <w:rFonts w:ascii="Times New Roman" w:hAnsi="Times New Roman" w:cs="Times New Roman"/>
                <w:sz w:val="20"/>
                <w:szCs w:val="20"/>
              </w:rPr>
              <w:t>5,5</w:t>
            </w:r>
          </w:p>
        </w:tc>
        <w:tc>
          <w:tcPr>
            <w:tcW w:w="1772" w:type="dxa"/>
            <w:gridSpan w:val="2"/>
          </w:tcPr>
          <w:p w:rsidR="00646D32" w:rsidRPr="00BF1B98" w:rsidRDefault="00646D32" w:rsidP="00646D3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1B98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</w:tr>
      <w:tr w:rsidR="00646D32" w:rsidRPr="00BF1B98" w:rsidTr="00646D32">
        <w:tc>
          <w:tcPr>
            <w:tcW w:w="1535" w:type="dxa"/>
          </w:tcPr>
          <w:p w:rsidR="00646D32" w:rsidRPr="00BF1B98" w:rsidRDefault="00646D32" w:rsidP="00646D3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1B98">
              <w:rPr>
                <w:rFonts w:ascii="Times New Roman" w:hAnsi="Times New Roman" w:cs="Times New Roman"/>
                <w:sz w:val="20"/>
                <w:szCs w:val="20"/>
              </w:rPr>
              <w:t>31,5</w:t>
            </w:r>
          </w:p>
        </w:tc>
        <w:tc>
          <w:tcPr>
            <w:tcW w:w="1535" w:type="dxa"/>
          </w:tcPr>
          <w:p w:rsidR="00646D32" w:rsidRPr="00BF1B98" w:rsidRDefault="00646D32" w:rsidP="00646D3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1B98">
              <w:rPr>
                <w:rFonts w:ascii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535" w:type="dxa"/>
          </w:tcPr>
          <w:p w:rsidR="00646D32" w:rsidRPr="00BF1B98" w:rsidRDefault="00646D32" w:rsidP="00646D3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1B98">
              <w:rPr>
                <w:rFonts w:ascii="Times New Roman" w:hAnsi="Times New Roman" w:cs="Times New Roman"/>
                <w:sz w:val="20"/>
                <w:szCs w:val="20"/>
              </w:rPr>
              <w:t>3,5</w:t>
            </w:r>
          </w:p>
        </w:tc>
        <w:tc>
          <w:tcPr>
            <w:tcW w:w="1535" w:type="dxa"/>
          </w:tcPr>
          <w:p w:rsidR="00646D32" w:rsidRPr="00BF1B98" w:rsidRDefault="00646D32" w:rsidP="00646D3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1B98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1772" w:type="dxa"/>
            <w:gridSpan w:val="2"/>
          </w:tcPr>
          <w:p w:rsidR="00646D32" w:rsidRPr="00BF1B98" w:rsidRDefault="00646D32" w:rsidP="00646D3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1B98">
              <w:rPr>
                <w:rFonts w:ascii="Times New Roman" w:hAnsi="Times New Roman" w:cs="Times New Roman"/>
                <w:sz w:val="20"/>
                <w:szCs w:val="20"/>
              </w:rPr>
              <w:t>4,5</w:t>
            </w:r>
          </w:p>
        </w:tc>
      </w:tr>
    </w:tbl>
    <w:p w:rsidR="00646D32" w:rsidRPr="00BF1B98" w:rsidRDefault="00646D32" w:rsidP="00646D3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646D32" w:rsidRPr="00BF1B98" w:rsidRDefault="00646D32" w:rsidP="00646D3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sz w:val="20"/>
          <w:szCs w:val="20"/>
        </w:rPr>
        <w:t xml:space="preserve">2.6. MASY ZALEWOWE </w:t>
      </w:r>
    </w:p>
    <w:p w:rsidR="00646D32" w:rsidRPr="00BF1B98" w:rsidRDefault="00646D32" w:rsidP="00646D3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sz w:val="20"/>
          <w:szCs w:val="20"/>
        </w:rPr>
        <w:t>Do wypełnienia szczelin w nawierzchni betonowej należy stosować masę zalewową.</w:t>
      </w:r>
    </w:p>
    <w:p w:rsidR="00646D32" w:rsidRPr="00BF1B98" w:rsidRDefault="00646D32" w:rsidP="00646D3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646D32" w:rsidRPr="00BF1B98" w:rsidRDefault="00646D32" w:rsidP="00646D3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646D32" w:rsidRPr="00BF1B98" w:rsidRDefault="00646D32" w:rsidP="00646D3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sz w:val="20"/>
          <w:szCs w:val="20"/>
        </w:rPr>
        <w:t xml:space="preserve">2.7. MATERIAŁY DO PIELĘGNACJI NAWIERZCHNI BETONOWEJ </w:t>
      </w:r>
    </w:p>
    <w:p w:rsidR="00646D32" w:rsidRPr="00BF1B98" w:rsidRDefault="00646D32" w:rsidP="00646D3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sz w:val="20"/>
          <w:szCs w:val="20"/>
        </w:rPr>
        <w:t xml:space="preserve">Do pielęgnacji nawierzchni betonowych mogą być stosowane: </w:t>
      </w:r>
    </w:p>
    <w:p w:rsidR="00646D32" w:rsidRPr="00BF1B98" w:rsidRDefault="00646D32" w:rsidP="00646D3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sz w:val="20"/>
          <w:szCs w:val="20"/>
        </w:rPr>
        <w:t xml:space="preserve">- preparaty pielęgnacyjne posiadające aprobatę techniczną, </w:t>
      </w:r>
    </w:p>
    <w:p w:rsidR="00646D32" w:rsidRPr="00BF1B98" w:rsidRDefault="00646D32" w:rsidP="00646D3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sz w:val="20"/>
          <w:szCs w:val="20"/>
        </w:rPr>
        <w:t xml:space="preserve">- włókniny według PN-P-01715:1985 </w:t>
      </w:r>
    </w:p>
    <w:p w:rsidR="00646D32" w:rsidRPr="00BF1B98" w:rsidRDefault="00646D32" w:rsidP="00646D3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sz w:val="20"/>
          <w:szCs w:val="20"/>
        </w:rPr>
        <w:t xml:space="preserve">- folie z tworzyw sztucznych, </w:t>
      </w:r>
    </w:p>
    <w:p w:rsidR="00646D32" w:rsidRPr="00BF1B98" w:rsidRDefault="00646D32" w:rsidP="00646D3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sz w:val="20"/>
          <w:szCs w:val="20"/>
        </w:rPr>
        <w:t xml:space="preserve">- piasek i woda. </w:t>
      </w:r>
    </w:p>
    <w:p w:rsidR="00646D32" w:rsidRPr="00BF1B98" w:rsidRDefault="00646D32" w:rsidP="00646D3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646D32" w:rsidRPr="00BF1B98" w:rsidRDefault="00646D32" w:rsidP="00646D3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sz w:val="20"/>
          <w:szCs w:val="20"/>
        </w:rPr>
        <w:t xml:space="preserve">3. SPRZĘT </w:t>
      </w:r>
    </w:p>
    <w:p w:rsidR="00646D32" w:rsidRPr="00BF1B98" w:rsidRDefault="00646D32" w:rsidP="00646D3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646D32" w:rsidRPr="00BF1B98" w:rsidRDefault="00646D32" w:rsidP="00646D3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sz w:val="20"/>
          <w:szCs w:val="20"/>
        </w:rPr>
        <w:t xml:space="preserve">3.1. OGÓLNE WYMAGANIA DOTYCZĄCE SPRZĘTU </w:t>
      </w:r>
    </w:p>
    <w:p w:rsidR="00646D32" w:rsidRPr="00BF1B98" w:rsidRDefault="00646D32" w:rsidP="00646D3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646D32" w:rsidRPr="00BF1B98" w:rsidRDefault="00646D32" w:rsidP="00646D3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sz w:val="20"/>
          <w:szCs w:val="20"/>
        </w:rPr>
        <w:t xml:space="preserve">Ogólne wymagania dotyczące sprzętu podano w SST D-M-00.00.00 „Wymagania ogólne”  </w:t>
      </w:r>
    </w:p>
    <w:p w:rsidR="00646D32" w:rsidRPr="00BF1B98" w:rsidRDefault="00646D32" w:rsidP="00646D3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646D32" w:rsidRPr="00BF1B98" w:rsidRDefault="00646D32" w:rsidP="00646D3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sz w:val="20"/>
          <w:szCs w:val="20"/>
        </w:rPr>
        <w:t xml:space="preserve">3.2. SPRZĘT DO WYKONYWANIA NAWIERZCHNI BETONOWYCH </w:t>
      </w:r>
    </w:p>
    <w:p w:rsidR="00646D32" w:rsidRPr="00BF1B98" w:rsidRDefault="00646D32" w:rsidP="00646D3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646D32" w:rsidRPr="00BF1B98" w:rsidRDefault="00646D32" w:rsidP="00646D3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sz w:val="20"/>
          <w:szCs w:val="20"/>
        </w:rPr>
        <w:t xml:space="preserve">Wykonawca przystępujący do wykonania nawierzchni betonowej powinien wykazać się możliwością korzystania z następującego sprzętu: </w:t>
      </w:r>
    </w:p>
    <w:p w:rsidR="00646D32" w:rsidRPr="00BF1B98" w:rsidRDefault="00646D32" w:rsidP="00646D3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sz w:val="20"/>
          <w:szCs w:val="20"/>
        </w:rPr>
        <w:t xml:space="preserve">- wytwórni stacjonarnej typu ciągłego do wytwarzania mieszanki betonowej. Wytwórnia powinna być wyposażona w urządzenia do wagowego dozowania wszystkich składników, gwarantujące następujące tolerancje dozowania, wyrażone w stosunku do masy poszczególnych składników: kruszywo ± 3%, cement ± 0,5%, woda ± 2%. </w:t>
      </w:r>
    </w:p>
    <w:p w:rsidR="00646D32" w:rsidRPr="00BF1B98" w:rsidRDefault="00646D32" w:rsidP="00646D3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sz w:val="20"/>
          <w:szCs w:val="20"/>
        </w:rPr>
        <w:t xml:space="preserve">- przewoźnych zbiorników na wodę (do pielęgnacji), </w:t>
      </w:r>
    </w:p>
    <w:p w:rsidR="00646D32" w:rsidRPr="00BF1B98" w:rsidRDefault="00646D32" w:rsidP="00646D3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sz w:val="20"/>
          <w:szCs w:val="20"/>
        </w:rPr>
        <w:t xml:space="preserve">- układarek do rozkładania mieszanki betonowej, </w:t>
      </w:r>
    </w:p>
    <w:p w:rsidR="00646D32" w:rsidRPr="00BF1B98" w:rsidRDefault="00646D32" w:rsidP="00646D3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sz w:val="20"/>
          <w:szCs w:val="20"/>
        </w:rPr>
        <w:t xml:space="preserve">- mechanicznych </w:t>
      </w:r>
      <w:proofErr w:type="spellStart"/>
      <w:r w:rsidRPr="00BF1B98">
        <w:rPr>
          <w:rFonts w:ascii="Times New Roman" w:hAnsi="Times New Roman" w:cs="Times New Roman"/>
          <w:sz w:val="20"/>
          <w:szCs w:val="20"/>
        </w:rPr>
        <w:t>listw</w:t>
      </w:r>
      <w:proofErr w:type="spellEnd"/>
      <w:r w:rsidRPr="00BF1B98">
        <w:rPr>
          <w:rFonts w:ascii="Times New Roman" w:hAnsi="Times New Roman" w:cs="Times New Roman"/>
          <w:sz w:val="20"/>
          <w:szCs w:val="20"/>
        </w:rPr>
        <w:t xml:space="preserve"> wibracyjnych do zagęszczania mieszanki betonowej, </w:t>
      </w:r>
    </w:p>
    <w:p w:rsidR="00646D32" w:rsidRPr="00BF1B98" w:rsidRDefault="00646D32" w:rsidP="00646D3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sz w:val="20"/>
          <w:szCs w:val="20"/>
        </w:rPr>
        <w:t xml:space="preserve">- zagęszczarek płytowych, małych walców wibracyjnych do zagęszczania w miejscach trudno dostępnych </w:t>
      </w:r>
    </w:p>
    <w:p w:rsidR="00646D32" w:rsidRPr="00BF1B98" w:rsidRDefault="00646D32" w:rsidP="00646D3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sz w:val="20"/>
          <w:szCs w:val="20"/>
        </w:rPr>
        <w:t xml:space="preserve">- pilarek do cięcia nawierzchni </w:t>
      </w:r>
    </w:p>
    <w:p w:rsidR="00646D32" w:rsidRPr="00BF1B98" w:rsidRDefault="00646D32" w:rsidP="00646D3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646D32" w:rsidRPr="00BF1B98" w:rsidRDefault="00646D32" w:rsidP="00646D3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646D32" w:rsidRPr="00BF1B98" w:rsidRDefault="00646D32" w:rsidP="00646D3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sz w:val="20"/>
          <w:szCs w:val="20"/>
        </w:rPr>
        <w:t xml:space="preserve">4. TRANSPORT </w:t>
      </w:r>
    </w:p>
    <w:p w:rsidR="00646D32" w:rsidRPr="00BF1B98" w:rsidRDefault="00646D32" w:rsidP="00646D3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646D32" w:rsidRPr="00BF1B98" w:rsidRDefault="00646D32" w:rsidP="00646D3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sz w:val="20"/>
          <w:szCs w:val="20"/>
        </w:rPr>
        <w:t xml:space="preserve">4.1. OGÓLNE WYMAGANIA DOTYCZĄCE TRANSPORTU </w:t>
      </w:r>
    </w:p>
    <w:p w:rsidR="00646D32" w:rsidRPr="00BF1B98" w:rsidRDefault="00646D32" w:rsidP="00646D3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sz w:val="20"/>
          <w:szCs w:val="20"/>
        </w:rPr>
        <w:t xml:space="preserve">Ogólne wymagania dotyczące transportu podano w SST D-M-00.00.00 „Wymagania ogólne”  </w:t>
      </w:r>
    </w:p>
    <w:p w:rsidR="00646D32" w:rsidRPr="00BF1B98" w:rsidRDefault="00646D32" w:rsidP="00646D3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sz w:val="20"/>
          <w:szCs w:val="20"/>
        </w:rPr>
        <w:t xml:space="preserve">4.2. TRANSPORT MATERIAŁÓW </w:t>
      </w:r>
    </w:p>
    <w:p w:rsidR="00646D32" w:rsidRPr="00BF1B98" w:rsidRDefault="00646D32" w:rsidP="00646D3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sz w:val="20"/>
          <w:szCs w:val="20"/>
        </w:rPr>
        <w:lastRenderedPageBreak/>
        <w:t xml:space="preserve">Transport cementu powinien odbywać się zgodnie z BN-88/6731-08. Cement luzem należy przewozić cementowozami, natomiast workowany można przewozić dowolnymi środkami transportu, w sposób zabezpieczony przed zawilgoceniem. </w:t>
      </w:r>
    </w:p>
    <w:p w:rsidR="00646D32" w:rsidRPr="00BF1B98" w:rsidRDefault="00646D32" w:rsidP="00646D3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sz w:val="20"/>
          <w:szCs w:val="20"/>
        </w:rPr>
        <w:t xml:space="preserve">Kruszywo należy przewozić dowolnymi środkami transportu w warunkach zabezpieczających je przed zanieczyszczeniem i zawilgoceniem. </w:t>
      </w:r>
    </w:p>
    <w:p w:rsidR="00646D32" w:rsidRPr="00BF1B98" w:rsidRDefault="00646D32" w:rsidP="00646D3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sz w:val="20"/>
          <w:szCs w:val="20"/>
        </w:rPr>
        <w:t xml:space="preserve">Preparaty pielęgnacyjne należy dostarczać zgodnie z warunkami podanymi w świadectwach dopuszczenia. </w:t>
      </w:r>
    </w:p>
    <w:p w:rsidR="00646D32" w:rsidRPr="00BF1B98" w:rsidRDefault="00646D32" w:rsidP="00646D3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sz w:val="20"/>
          <w:szCs w:val="20"/>
        </w:rPr>
        <w:t>Transport mieszanki betonowej powinien odbywać się zgodnie z PN-B-06250 :1988.</w:t>
      </w:r>
    </w:p>
    <w:p w:rsidR="00646D32" w:rsidRPr="00BF1B98" w:rsidRDefault="00646D32" w:rsidP="00646D3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646D32" w:rsidRPr="00BF1B98" w:rsidRDefault="00646D32" w:rsidP="00646D3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sz w:val="20"/>
          <w:szCs w:val="20"/>
        </w:rPr>
        <w:t xml:space="preserve">5. WYKONANIE ROBÓT </w:t>
      </w:r>
    </w:p>
    <w:p w:rsidR="00646D32" w:rsidRPr="00BF1B98" w:rsidRDefault="00646D32" w:rsidP="00646D3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sz w:val="20"/>
          <w:szCs w:val="20"/>
        </w:rPr>
        <w:t xml:space="preserve">5.1. OGÓLNE ZASADY WYKONANIA ROBÓT </w:t>
      </w:r>
    </w:p>
    <w:p w:rsidR="00646D32" w:rsidRPr="00BF1B98" w:rsidRDefault="00646D32" w:rsidP="00646D3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sz w:val="20"/>
          <w:szCs w:val="20"/>
        </w:rPr>
        <w:t xml:space="preserve">Ogólne zasady wykonania robót podano w SST D-M-00.00.00 „Wymagania ogólne” pkt 5. </w:t>
      </w:r>
    </w:p>
    <w:p w:rsidR="00646D32" w:rsidRPr="00BF1B98" w:rsidRDefault="00646D32" w:rsidP="00646D3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646D32" w:rsidRPr="00BF1B98" w:rsidRDefault="00646D32" w:rsidP="00646D3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sz w:val="20"/>
          <w:szCs w:val="20"/>
        </w:rPr>
        <w:t xml:space="preserve">5.2. PROJEKTOWANIE MIESZANKI BETONOWEJ </w:t>
      </w:r>
    </w:p>
    <w:p w:rsidR="00646D32" w:rsidRPr="00BF1B98" w:rsidRDefault="00646D32" w:rsidP="00646D3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sz w:val="20"/>
          <w:szCs w:val="20"/>
        </w:rPr>
        <w:t xml:space="preserve">Przed przystąpieniem do robót, Wykonawca dostarczy Inżynierowi do akceptacji projekt składu mieszanki betonowej. </w:t>
      </w:r>
    </w:p>
    <w:p w:rsidR="00646D32" w:rsidRPr="00BF1B98" w:rsidRDefault="00646D32" w:rsidP="00646D3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sz w:val="20"/>
          <w:szCs w:val="20"/>
        </w:rPr>
        <w:t xml:space="preserve">Inżynier przedłoży otrzymany projekt mieszanki Zamawiającemu do akceptacji. Wyniki badań laboratoryjnych poszczególnych składników i próbki materiałów pobrane w obecności Inżyniera, zostaną poddane badaniom kontrolnym przez Inżyniera. </w:t>
      </w:r>
    </w:p>
    <w:p w:rsidR="00646D32" w:rsidRPr="00BF1B98" w:rsidRDefault="00646D32" w:rsidP="00646D3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sz w:val="20"/>
          <w:szCs w:val="20"/>
        </w:rPr>
        <w:t xml:space="preserve">Projektowanie mieszanki betonowej polega na: </w:t>
      </w:r>
    </w:p>
    <w:p w:rsidR="00646D32" w:rsidRPr="00BF1B98" w:rsidRDefault="00646D32" w:rsidP="00646D3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sz w:val="20"/>
          <w:szCs w:val="20"/>
        </w:rPr>
        <w:t xml:space="preserve">- doborze kruszywa do mieszanki, </w:t>
      </w:r>
    </w:p>
    <w:p w:rsidR="00646D32" w:rsidRPr="00BF1B98" w:rsidRDefault="00646D32" w:rsidP="00646D3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sz w:val="20"/>
          <w:szCs w:val="20"/>
        </w:rPr>
        <w:t xml:space="preserve">- doborze ilości cementu, </w:t>
      </w:r>
    </w:p>
    <w:p w:rsidR="00646D32" w:rsidRPr="00BF1B98" w:rsidRDefault="00646D32" w:rsidP="00646D3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sz w:val="20"/>
          <w:szCs w:val="20"/>
        </w:rPr>
        <w:t xml:space="preserve">- doborze ilości wody, </w:t>
      </w:r>
    </w:p>
    <w:p w:rsidR="00646D32" w:rsidRPr="00BF1B98" w:rsidRDefault="00646D32" w:rsidP="00646D3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sz w:val="20"/>
          <w:szCs w:val="20"/>
        </w:rPr>
        <w:t xml:space="preserve">- doborze domieszek. </w:t>
      </w:r>
    </w:p>
    <w:p w:rsidR="00646D32" w:rsidRPr="00BF1B98" w:rsidRDefault="00646D32" w:rsidP="00646D3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646D32" w:rsidRPr="00BF1B98" w:rsidRDefault="00646D32" w:rsidP="00646D3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sz w:val="20"/>
          <w:szCs w:val="20"/>
        </w:rPr>
        <w:t xml:space="preserve">Krzywa uziarnienia mieszanki mineralnej powinna mieścić się w polu dobrego </w:t>
      </w:r>
    </w:p>
    <w:p w:rsidR="00646D32" w:rsidRPr="00BF1B98" w:rsidRDefault="00646D32" w:rsidP="00646D3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sz w:val="20"/>
          <w:szCs w:val="20"/>
        </w:rPr>
        <w:t xml:space="preserve">uziarnienia wyznaczonego przez krzywe graniczne. </w:t>
      </w:r>
    </w:p>
    <w:p w:rsidR="00646D32" w:rsidRPr="00BF1B98" w:rsidRDefault="00646D32" w:rsidP="00646D3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646D32" w:rsidRPr="00BF1B98" w:rsidRDefault="00646D32" w:rsidP="00646D3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sz w:val="20"/>
          <w:szCs w:val="20"/>
        </w:rPr>
        <w:t xml:space="preserve">Podczas projektowania składu betonu należy wykonać próbne </w:t>
      </w:r>
      <w:proofErr w:type="spellStart"/>
      <w:r w:rsidRPr="00BF1B98">
        <w:rPr>
          <w:rFonts w:ascii="Times New Roman" w:hAnsi="Times New Roman" w:cs="Times New Roman"/>
          <w:sz w:val="20"/>
          <w:szCs w:val="20"/>
        </w:rPr>
        <w:t>zaroby</w:t>
      </w:r>
      <w:proofErr w:type="spellEnd"/>
      <w:r w:rsidRPr="00BF1B98">
        <w:rPr>
          <w:rFonts w:ascii="Times New Roman" w:hAnsi="Times New Roman" w:cs="Times New Roman"/>
          <w:sz w:val="20"/>
          <w:szCs w:val="20"/>
        </w:rPr>
        <w:t xml:space="preserve"> w celu sprawdzenia właściwości mieszanki betonowej zgodnie z normą PN-B-06250:1988, w następującym zakresie: </w:t>
      </w:r>
    </w:p>
    <w:p w:rsidR="00646D32" w:rsidRPr="00BF1B98" w:rsidRDefault="00646D32" w:rsidP="00646D3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sz w:val="20"/>
          <w:szCs w:val="20"/>
        </w:rPr>
        <w:t xml:space="preserve">- oznaczenia konsystencji. Dopuszcza się konsystencję w od K2 do K4 (od </w:t>
      </w:r>
      <w:proofErr w:type="spellStart"/>
      <w:r w:rsidRPr="00BF1B98">
        <w:rPr>
          <w:rFonts w:ascii="Times New Roman" w:hAnsi="Times New Roman" w:cs="Times New Roman"/>
          <w:sz w:val="20"/>
          <w:szCs w:val="20"/>
        </w:rPr>
        <w:t>gęstoplastycznej</w:t>
      </w:r>
      <w:proofErr w:type="spellEnd"/>
      <w:r w:rsidRPr="00BF1B98">
        <w:rPr>
          <w:rFonts w:ascii="Times New Roman" w:hAnsi="Times New Roman" w:cs="Times New Roman"/>
          <w:sz w:val="20"/>
          <w:szCs w:val="20"/>
        </w:rPr>
        <w:t xml:space="preserve"> do półciekłej). </w:t>
      </w:r>
    </w:p>
    <w:p w:rsidR="00646D32" w:rsidRPr="00BF1B98" w:rsidRDefault="00646D32" w:rsidP="00646D3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sz w:val="20"/>
          <w:szCs w:val="20"/>
        </w:rPr>
        <w:t xml:space="preserve">- konsystencję mieszanki betonowej należy określać wg metody: </w:t>
      </w:r>
    </w:p>
    <w:p w:rsidR="00646D32" w:rsidRPr="00BF1B98" w:rsidRDefault="00646D32" w:rsidP="00646D32">
      <w:pPr>
        <w:spacing w:after="0" w:line="240" w:lineRule="auto"/>
        <w:ind w:firstLine="708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sz w:val="20"/>
          <w:szCs w:val="20"/>
        </w:rPr>
        <w:t>- pomiaru opadu stożka zgodnie z PN-B-06250:1988  lub PN-EN 12350-2:2001</w:t>
      </w:r>
    </w:p>
    <w:p w:rsidR="00646D32" w:rsidRPr="00BF1B98" w:rsidRDefault="00646D32" w:rsidP="00646D32">
      <w:pPr>
        <w:spacing w:after="0" w:line="240" w:lineRule="auto"/>
        <w:ind w:firstLine="708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sz w:val="20"/>
          <w:szCs w:val="20"/>
        </w:rPr>
        <w:t xml:space="preserve">- pomiaru metodą </w:t>
      </w:r>
      <w:proofErr w:type="spellStart"/>
      <w:r w:rsidRPr="00BF1B98">
        <w:rPr>
          <w:rFonts w:ascii="Times New Roman" w:hAnsi="Times New Roman" w:cs="Times New Roman"/>
          <w:sz w:val="20"/>
          <w:szCs w:val="20"/>
        </w:rPr>
        <w:t>Ve</w:t>
      </w:r>
      <w:proofErr w:type="spellEnd"/>
      <w:r w:rsidRPr="00BF1B98">
        <w:rPr>
          <w:rFonts w:ascii="Times New Roman" w:hAnsi="Times New Roman" w:cs="Times New Roman"/>
          <w:sz w:val="20"/>
          <w:szCs w:val="20"/>
        </w:rPr>
        <w:t xml:space="preserve">-Be zgodnie z PN-B-06250:1988 lub PN-EN 12350-3:2001, </w:t>
      </w:r>
    </w:p>
    <w:p w:rsidR="00646D32" w:rsidRPr="00BF1B98" w:rsidRDefault="00646D32" w:rsidP="00646D32">
      <w:pPr>
        <w:spacing w:after="0" w:line="240" w:lineRule="auto"/>
        <w:ind w:firstLine="708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sz w:val="20"/>
          <w:szCs w:val="20"/>
        </w:rPr>
        <w:t>- pomiaru stopnia zagęszczenia zgodnie z PN-EN 12350-4:2001</w:t>
      </w:r>
    </w:p>
    <w:p w:rsidR="00646D32" w:rsidRPr="00BF1B98" w:rsidRDefault="00646D32" w:rsidP="00646D32">
      <w:pPr>
        <w:spacing w:after="0" w:line="240" w:lineRule="auto"/>
        <w:ind w:firstLine="708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sz w:val="20"/>
          <w:szCs w:val="20"/>
        </w:rPr>
        <w:t>pomiaru metodą stolika rozpływowego zgodnie z PN-EN 12350-5:2001</w:t>
      </w:r>
    </w:p>
    <w:p w:rsidR="00646D32" w:rsidRPr="00BF1B98" w:rsidRDefault="00646D32" w:rsidP="00646D3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sz w:val="20"/>
          <w:szCs w:val="20"/>
        </w:rPr>
        <w:t xml:space="preserve">- oznaczenie zawartości powietrza zgodnie z PN-EN 12350-7:2001; zalecaną zawartość   </w:t>
      </w:r>
    </w:p>
    <w:p w:rsidR="00646D32" w:rsidRPr="00BF1B98" w:rsidRDefault="00646D32" w:rsidP="00646D3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sz w:val="20"/>
          <w:szCs w:val="20"/>
        </w:rPr>
        <w:t xml:space="preserve">  powietrza w mieszance betonowej podano w tablicy 6, </w:t>
      </w:r>
    </w:p>
    <w:p w:rsidR="00646D32" w:rsidRPr="00BF1B98" w:rsidRDefault="00646D32" w:rsidP="00646D3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sz w:val="20"/>
          <w:szCs w:val="20"/>
        </w:rPr>
        <w:t xml:space="preserve">-  oznaczenie gęstości, zgodnie z PN-EN 12350-6:2001 </w:t>
      </w:r>
    </w:p>
    <w:p w:rsidR="00646D32" w:rsidRPr="00BF1B98" w:rsidRDefault="00646D32" w:rsidP="00646D3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646D32" w:rsidRPr="00BF1B98" w:rsidRDefault="00646D32" w:rsidP="00646D32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sz w:val="20"/>
          <w:szCs w:val="20"/>
        </w:rPr>
        <w:t xml:space="preserve">Ustalony na </w:t>
      </w:r>
      <w:proofErr w:type="spellStart"/>
      <w:r w:rsidRPr="00BF1B98">
        <w:rPr>
          <w:rFonts w:ascii="Times New Roman" w:hAnsi="Times New Roman" w:cs="Times New Roman"/>
          <w:sz w:val="20"/>
          <w:szCs w:val="20"/>
        </w:rPr>
        <w:t>zarobach</w:t>
      </w:r>
      <w:proofErr w:type="spellEnd"/>
      <w:r w:rsidRPr="00BF1B98">
        <w:rPr>
          <w:rFonts w:ascii="Times New Roman" w:hAnsi="Times New Roman" w:cs="Times New Roman"/>
          <w:sz w:val="20"/>
          <w:szCs w:val="20"/>
        </w:rPr>
        <w:t xml:space="preserve"> próbnych stosunek wodno-cementowy powinien być mniejszy niż 0,45. Zawartość cementu nie powinna być mniejsza niż 350 kg/m3; zaleca się, aby zawartość cementu oraz </w:t>
      </w:r>
      <w:proofErr w:type="spellStart"/>
      <w:r w:rsidRPr="00BF1B98">
        <w:rPr>
          <w:rFonts w:ascii="Times New Roman" w:hAnsi="Times New Roman" w:cs="Times New Roman"/>
          <w:sz w:val="20"/>
          <w:szCs w:val="20"/>
        </w:rPr>
        <w:t>ziarn</w:t>
      </w:r>
      <w:proofErr w:type="spellEnd"/>
      <w:r w:rsidRPr="00BF1B98">
        <w:rPr>
          <w:rFonts w:ascii="Times New Roman" w:hAnsi="Times New Roman" w:cs="Times New Roman"/>
          <w:sz w:val="20"/>
          <w:szCs w:val="20"/>
        </w:rPr>
        <w:t xml:space="preserve"> do 0,25 mm nie była większa niż 450 kg/m3. W przypadku mieszanki kruszyw o uziarnieniu do 8 mm dopuszcza się 500 kg/m3. </w:t>
      </w:r>
    </w:p>
    <w:p w:rsidR="00646D32" w:rsidRPr="00BF1B98" w:rsidRDefault="00646D32" w:rsidP="00646D3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646D32" w:rsidRPr="00BF1B98" w:rsidRDefault="00646D32" w:rsidP="00646D3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sz w:val="20"/>
          <w:szCs w:val="20"/>
        </w:rPr>
        <w:t xml:space="preserve"> </w:t>
      </w:r>
    </w:p>
    <w:p w:rsidR="00646D32" w:rsidRPr="00BF1B98" w:rsidRDefault="00646D32" w:rsidP="00646D3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sz w:val="20"/>
          <w:szCs w:val="20"/>
        </w:rPr>
        <w:t xml:space="preserve">5.3. WŁAŚCIWOŚCI BETONU </w:t>
      </w:r>
    </w:p>
    <w:p w:rsidR="00646D32" w:rsidRPr="00BF1B98" w:rsidRDefault="00646D32" w:rsidP="00646D3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sz w:val="20"/>
          <w:szCs w:val="20"/>
        </w:rPr>
        <w:t xml:space="preserve">Należy wykonać próbki o wymiarach podanych poniżej w celu sprawdzenia cech betonu: </w:t>
      </w:r>
    </w:p>
    <w:p w:rsidR="00646D32" w:rsidRPr="00BF1B98" w:rsidRDefault="00646D32" w:rsidP="00646D3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sz w:val="20"/>
          <w:szCs w:val="20"/>
        </w:rPr>
        <w:t xml:space="preserve">- wytrzymałości na ściskanie zgodnie z PN-B-06250: 1988  na próbkach 150 x 150 x 150 mm, </w:t>
      </w:r>
    </w:p>
    <w:p w:rsidR="00646D32" w:rsidRPr="00BF1B98" w:rsidRDefault="00646D32" w:rsidP="00646D3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sz w:val="20"/>
          <w:szCs w:val="20"/>
        </w:rPr>
        <w:t xml:space="preserve">sporządzonych i pielęgnowanych wg ww. normy lub PN-EN 12390-2:2001, </w:t>
      </w:r>
    </w:p>
    <w:p w:rsidR="00646D32" w:rsidRPr="00BF1B98" w:rsidRDefault="00646D32" w:rsidP="00646D3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sz w:val="20"/>
          <w:szCs w:val="20"/>
        </w:rPr>
        <w:t xml:space="preserve">- wytrzymałości na rozciąganie przy zginaniu zgodnie z PN-S-96015:1975 na próbkach 150 x 150 x 700 mm lub PN-EN 12390-6:2001; dopuszcza się wytrzymałość na rozciąganie przy rozłupywaniu zgodnie z PN-EN 12390-6:2001, </w:t>
      </w:r>
    </w:p>
    <w:p w:rsidR="00646D32" w:rsidRPr="00BF1B98" w:rsidRDefault="00646D32" w:rsidP="00646D3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sz w:val="20"/>
          <w:szCs w:val="20"/>
        </w:rPr>
        <w:t xml:space="preserve">- odporności na działanie mrozu metodą bezpośrednią zgodnie z normą PN-B-06250: 1988 na próbkach 100 x 100 x 100 mm, sporządzonych i pielęgnowanych wg ww. normy, </w:t>
      </w:r>
    </w:p>
    <w:p w:rsidR="00646D32" w:rsidRPr="00BF1B98" w:rsidRDefault="00646D32" w:rsidP="00646D3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sz w:val="20"/>
          <w:szCs w:val="20"/>
        </w:rPr>
        <w:t xml:space="preserve">- nasiąkliwości zgodnie z normą PN-B-06250:1988 na próbkach 100 x 100 x 100 mm, sporządzonych i pielęgnowanych wg ww. normy, </w:t>
      </w:r>
    </w:p>
    <w:p w:rsidR="00646D32" w:rsidRPr="00BF1B98" w:rsidRDefault="00646D32" w:rsidP="00646D3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sz w:val="20"/>
          <w:szCs w:val="20"/>
        </w:rPr>
        <w:t xml:space="preserve">- odporności na działanie soli odladzających zgodnie z procedurą </w:t>
      </w:r>
      <w:proofErr w:type="spellStart"/>
      <w:r w:rsidRPr="00BF1B98">
        <w:rPr>
          <w:rFonts w:ascii="Times New Roman" w:hAnsi="Times New Roman" w:cs="Times New Roman"/>
          <w:sz w:val="20"/>
          <w:szCs w:val="20"/>
        </w:rPr>
        <w:t>IBDiM</w:t>
      </w:r>
      <w:proofErr w:type="spellEnd"/>
      <w:r w:rsidRPr="00BF1B98">
        <w:rPr>
          <w:rFonts w:ascii="Times New Roman" w:hAnsi="Times New Roman" w:cs="Times New Roman"/>
          <w:sz w:val="20"/>
          <w:szCs w:val="20"/>
        </w:rPr>
        <w:t xml:space="preserve"> nr PB-TB-01/2001 na próbkach 100x100x100 mm sporządzonych i pielęgnowanych zgodnie z PN-B-06250:1988 </w:t>
      </w:r>
    </w:p>
    <w:p w:rsidR="00646D32" w:rsidRPr="00BF1B98" w:rsidRDefault="00646D32" w:rsidP="00646D3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646D32" w:rsidRPr="00BF1B98" w:rsidRDefault="00646D32" w:rsidP="00646D3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sz w:val="20"/>
          <w:szCs w:val="20"/>
        </w:rPr>
        <w:t xml:space="preserve">Beton powinien spełniać wymagania określone w tablicy 8. </w:t>
      </w:r>
    </w:p>
    <w:p w:rsidR="00646D32" w:rsidRPr="00BF1B98" w:rsidRDefault="00646D32" w:rsidP="00646D3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646D32" w:rsidRPr="00BF1B98" w:rsidRDefault="00646D32" w:rsidP="00646D3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sz w:val="20"/>
          <w:szCs w:val="20"/>
        </w:rPr>
        <w:t>Tablica 8. Wymagania dla betonu klasy C</w:t>
      </w:r>
      <w:r>
        <w:rPr>
          <w:rFonts w:ascii="Times New Roman" w:hAnsi="Times New Roman" w:cs="Times New Roman"/>
          <w:sz w:val="20"/>
          <w:szCs w:val="20"/>
        </w:rPr>
        <w:t>25</w:t>
      </w:r>
      <w:r w:rsidR="00CE0775">
        <w:rPr>
          <w:rFonts w:ascii="Times New Roman" w:hAnsi="Times New Roman" w:cs="Times New Roman"/>
          <w:sz w:val="20"/>
          <w:szCs w:val="20"/>
        </w:rPr>
        <w:t xml:space="preserve">/30 </w:t>
      </w:r>
      <w:r w:rsidRPr="00BF1B98">
        <w:rPr>
          <w:rFonts w:ascii="Times New Roman" w:hAnsi="Times New Roman" w:cs="Times New Roman"/>
          <w:sz w:val="20"/>
          <w:szCs w:val="20"/>
        </w:rPr>
        <w:t xml:space="preserve"> </w:t>
      </w:r>
    </w:p>
    <w:p w:rsidR="00646D32" w:rsidRPr="00BF1B98" w:rsidRDefault="00646D32" w:rsidP="00646D3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817"/>
        <w:gridCol w:w="3789"/>
        <w:gridCol w:w="2303"/>
        <w:gridCol w:w="2303"/>
      </w:tblGrid>
      <w:tr w:rsidR="00646D32" w:rsidRPr="00BF1B98" w:rsidTr="00646D32">
        <w:tc>
          <w:tcPr>
            <w:tcW w:w="817" w:type="dxa"/>
          </w:tcPr>
          <w:p w:rsidR="00646D32" w:rsidRPr="00BF1B98" w:rsidRDefault="00646D32" w:rsidP="00646D3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F1B98">
              <w:rPr>
                <w:rFonts w:ascii="Times New Roman" w:hAnsi="Times New Roman" w:cs="Times New Roman"/>
                <w:sz w:val="20"/>
                <w:szCs w:val="20"/>
              </w:rPr>
              <w:t>Lp</w:t>
            </w:r>
            <w:proofErr w:type="spellEnd"/>
          </w:p>
        </w:tc>
        <w:tc>
          <w:tcPr>
            <w:tcW w:w="3789" w:type="dxa"/>
          </w:tcPr>
          <w:p w:rsidR="00646D32" w:rsidRPr="00BF1B98" w:rsidRDefault="00646D32" w:rsidP="00646D3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1B98">
              <w:rPr>
                <w:rFonts w:ascii="Times New Roman" w:hAnsi="Times New Roman" w:cs="Times New Roman"/>
                <w:sz w:val="20"/>
                <w:szCs w:val="20"/>
              </w:rPr>
              <w:t>Właściwości</w:t>
            </w:r>
          </w:p>
        </w:tc>
        <w:tc>
          <w:tcPr>
            <w:tcW w:w="2303" w:type="dxa"/>
          </w:tcPr>
          <w:p w:rsidR="00646D32" w:rsidRPr="00BF1B98" w:rsidRDefault="00646D32" w:rsidP="00646D3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1B98">
              <w:rPr>
                <w:rFonts w:ascii="Times New Roman" w:hAnsi="Times New Roman" w:cs="Times New Roman"/>
                <w:sz w:val="20"/>
                <w:szCs w:val="20"/>
              </w:rPr>
              <w:t>Wymagania</w:t>
            </w:r>
          </w:p>
        </w:tc>
        <w:tc>
          <w:tcPr>
            <w:tcW w:w="2303" w:type="dxa"/>
          </w:tcPr>
          <w:p w:rsidR="00646D32" w:rsidRPr="00BF1B98" w:rsidRDefault="00646D32" w:rsidP="00646D3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1B98">
              <w:rPr>
                <w:rFonts w:ascii="Times New Roman" w:hAnsi="Times New Roman" w:cs="Times New Roman"/>
                <w:sz w:val="20"/>
                <w:szCs w:val="20"/>
              </w:rPr>
              <w:t>Badanie według</w:t>
            </w:r>
          </w:p>
        </w:tc>
      </w:tr>
      <w:tr w:rsidR="00646D32" w:rsidRPr="00BF1B98" w:rsidTr="00646D32">
        <w:tc>
          <w:tcPr>
            <w:tcW w:w="817" w:type="dxa"/>
          </w:tcPr>
          <w:p w:rsidR="00646D32" w:rsidRPr="00BF1B98" w:rsidRDefault="00646D32" w:rsidP="00646D3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1B9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789" w:type="dxa"/>
          </w:tcPr>
          <w:p w:rsidR="00646D32" w:rsidRPr="00BF1B98" w:rsidRDefault="00646D32" w:rsidP="00646D3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1B98">
              <w:rPr>
                <w:rFonts w:ascii="Times New Roman" w:hAnsi="Times New Roman" w:cs="Times New Roman"/>
                <w:sz w:val="20"/>
                <w:szCs w:val="20"/>
              </w:rPr>
              <w:t xml:space="preserve">Wytrzymałość na ściskanie po 28 dniach dojrzewania, nie mniejsza niż, </w:t>
            </w:r>
            <w:proofErr w:type="spellStart"/>
            <w:r w:rsidRPr="00BF1B98">
              <w:rPr>
                <w:rFonts w:ascii="Times New Roman" w:hAnsi="Times New Roman" w:cs="Times New Roman"/>
                <w:sz w:val="20"/>
                <w:szCs w:val="20"/>
              </w:rPr>
              <w:t>MPa</w:t>
            </w:r>
            <w:proofErr w:type="spellEnd"/>
            <w:r w:rsidRPr="00BF1B9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2303" w:type="dxa"/>
          </w:tcPr>
          <w:p w:rsidR="00646D32" w:rsidRPr="00BF1B98" w:rsidRDefault="00646D32" w:rsidP="00646D3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1B98">
              <w:rPr>
                <w:rFonts w:ascii="Times New Roman" w:hAnsi="Times New Roman" w:cs="Times New Roman"/>
                <w:sz w:val="20"/>
                <w:szCs w:val="20"/>
              </w:rPr>
              <w:t>dla C30/35 (B35)</w:t>
            </w:r>
          </w:p>
          <w:p w:rsidR="00646D32" w:rsidRPr="00BF1B98" w:rsidRDefault="00646D32" w:rsidP="00646D3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03" w:type="dxa"/>
          </w:tcPr>
          <w:p w:rsidR="00646D32" w:rsidRPr="00BF1B98" w:rsidRDefault="00646D32" w:rsidP="00646D3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1B98">
              <w:rPr>
                <w:rFonts w:ascii="Times New Roman" w:hAnsi="Times New Roman" w:cs="Times New Roman"/>
                <w:sz w:val="20"/>
                <w:szCs w:val="20"/>
              </w:rPr>
              <w:t xml:space="preserve">PN-B-06250 </w:t>
            </w:r>
          </w:p>
          <w:p w:rsidR="00646D32" w:rsidRPr="00BF1B98" w:rsidRDefault="00646D32" w:rsidP="00646D3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1B98">
              <w:rPr>
                <w:rFonts w:ascii="Times New Roman" w:hAnsi="Times New Roman" w:cs="Times New Roman"/>
                <w:sz w:val="20"/>
                <w:szCs w:val="20"/>
              </w:rPr>
              <w:t xml:space="preserve">PN-EN 12390-3 </w:t>
            </w:r>
          </w:p>
        </w:tc>
      </w:tr>
      <w:tr w:rsidR="00646D32" w:rsidRPr="00BF1B98" w:rsidTr="00646D32">
        <w:tc>
          <w:tcPr>
            <w:tcW w:w="817" w:type="dxa"/>
          </w:tcPr>
          <w:p w:rsidR="00646D32" w:rsidRPr="00BF1B98" w:rsidRDefault="00646D32" w:rsidP="00646D3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1B98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789" w:type="dxa"/>
          </w:tcPr>
          <w:p w:rsidR="00646D32" w:rsidRPr="00BF1B98" w:rsidRDefault="00646D32" w:rsidP="00646D3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1B98">
              <w:rPr>
                <w:rFonts w:ascii="Times New Roman" w:hAnsi="Times New Roman" w:cs="Times New Roman"/>
                <w:sz w:val="20"/>
                <w:szCs w:val="20"/>
              </w:rPr>
              <w:t xml:space="preserve">Wytrzymałość na rozciąganie przy </w:t>
            </w:r>
          </w:p>
          <w:p w:rsidR="00646D32" w:rsidRPr="00BF1B98" w:rsidRDefault="00646D32" w:rsidP="00646D3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1B98">
              <w:rPr>
                <w:rFonts w:ascii="Times New Roman" w:hAnsi="Times New Roman" w:cs="Times New Roman"/>
                <w:sz w:val="20"/>
                <w:szCs w:val="20"/>
              </w:rPr>
              <w:t xml:space="preserve">zginaniu, po 28 dniach dojrzewania, nie mniejsza niż, </w:t>
            </w:r>
            <w:proofErr w:type="spellStart"/>
            <w:r w:rsidRPr="00BF1B98">
              <w:rPr>
                <w:rFonts w:ascii="Times New Roman" w:hAnsi="Times New Roman" w:cs="Times New Roman"/>
                <w:sz w:val="20"/>
                <w:szCs w:val="20"/>
              </w:rPr>
              <w:t>MPa</w:t>
            </w:r>
            <w:proofErr w:type="spellEnd"/>
            <w:r w:rsidRPr="00BF1B9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2303" w:type="dxa"/>
          </w:tcPr>
          <w:p w:rsidR="00646D32" w:rsidRPr="00BF1B98" w:rsidRDefault="00646D32" w:rsidP="00646D3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1B98">
              <w:rPr>
                <w:rFonts w:ascii="Times New Roman" w:hAnsi="Times New Roman" w:cs="Times New Roman"/>
                <w:sz w:val="20"/>
                <w:szCs w:val="20"/>
              </w:rPr>
              <w:t>4,5</w:t>
            </w:r>
          </w:p>
        </w:tc>
        <w:tc>
          <w:tcPr>
            <w:tcW w:w="2303" w:type="dxa"/>
          </w:tcPr>
          <w:p w:rsidR="00646D32" w:rsidRPr="00BF1B98" w:rsidRDefault="00646D32" w:rsidP="00646D3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1B98">
              <w:rPr>
                <w:rFonts w:ascii="Times New Roman" w:hAnsi="Times New Roman" w:cs="Times New Roman"/>
                <w:sz w:val="20"/>
                <w:szCs w:val="20"/>
              </w:rPr>
              <w:t xml:space="preserve">PN-S-96015  </w:t>
            </w:r>
          </w:p>
          <w:p w:rsidR="00646D32" w:rsidRPr="00BF1B98" w:rsidRDefault="00646D32" w:rsidP="00646D3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1B98">
              <w:rPr>
                <w:rFonts w:ascii="Times New Roman" w:hAnsi="Times New Roman" w:cs="Times New Roman"/>
                <w:sz w:val="20"/>
                <w:szCs w:val="20"/>
              </w:rPr>
              <w:t>PN-E 12390-6</w:t>
            </w:r>
          </w:p>
        </w:tc>
      </w:tr>
      <w:tr w:rsidR="00646D32" w:rsidRPr="00BF1B98" w:rsidTr="00646D32">
        <w:tc>
          <w:tcPr>
            <w:tcW w:w="817" w:type="dxa"/>
          </w:tcPr>
          <w:p w:rsidR="00646D32" w:rsidRPr="00BF1B98" w:rsidRDefault="00646D32" w:rsidP="00646D3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1B98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3789" w:type="dxa"/>
          </w:tcPr>
          <w:p w:rsidR="00646D32" w:rsidRPr="00BF1B98" w:rsidRDefault="00646D32" w:rsidP="00646D3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1B98">
              <w:rPr>
                <w:rFonts w:ascii="Times New Roman" w:hAnsi="Times New Roman" w:cs="Times New Roman"/>
                <w:sz w:val="20"/>
                <w:szCs w:val="20"/>
              </w:rPr>
              <w:t xml:space="preserve">Nasiąkliwość po 28 dniach dojrzewania, nie więcej niż, % </w:t>
            </w:r>
          </w:p>
        </w:tc>
        <w:tc>
          <w:tcPr>
            <w:tcW w:w="2303" w:type="dxa"/>
          </w:tcPr>
          <w:p w:rsidR="00646D32" w:rsidRPr="00BF1B98" w:rsidRDefault="00646D32" w:rsidP="00646D3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1B98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2303" w:type="dxa"/>
          </w:tcPr>
          <w:p w:rsidR="00646D32" w:rsidRPr="00BF1B98" w:rsidRDefault="00646D32" w:rsidP="00646D3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1B98">
              <w:rPr>
                <w:rFonts w:ascii="Times New Roman" w:hAnsi="Times New Roman" w:cs="Times New Roman"/>
                <w:sz w:val="20"/>
                <w:szCs w:val="20"/>
              </w:rPr>
              <w:t xml:space="preserve">PN-B-06250 </w:t>
            </w:r>
          </w:p>
        </w:tc>
      </w:tr>
      <w:tr w:rsidR="00646D32" w:rsidRPr="00BF1B98" w:rsidTr="00646D32">
        <w:tc>
          <w:tcPr>
            <w:tcW w:w="817" w:type="dxa"/>
          </w:tcPr>
          <w:p w:rsidR="00646D32" w:rsidRPr="00BF1B98" w:rsidRDefault="00646D32" w:rsidP="00646D3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1B98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3789" w:type="dxa"/>
          </w:tcPr>
          <w:p w:rsidR="00646D32" w:rsidRPr="00BF1B98" w:rsidRDefault="00646D32" w:rsidP="00646D3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1B98">
              <w:rPr>
                <w:rFonts w:ascii="Times New Roman" w:hAnsi="Times New Roman" w:cs="Times New Roman"/>
                <w:sz w:val="20"/>
                <w:szCs w:val="20"/>
              </w:rPr>
              <w:t xml:space="preserve">Mrozoodporność po 150 cyklach, przy badaniu bezpośrednim, ubytek masy, nie więcej niż, % </w:t>
            </w:r>
          </w:p>
          <w:p w:rsidR="00646D32" w:rsidRPr="00BF1B98" w:rsidRDefault="00646D32" w:rsidP="00646D3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1B98">
              <w:rPr>
                <w:rFonts w:ascii="Times New Roman" w:hAnsi="Times New Roman" w:cs="Times New Roman"/>
                <w:sz w:val="20"/>
                <w:szCs w:val="20"/>
              </w:rPr>
              <w:t xml:space="preserve">Spadek wytrzymałości na ściskanie, nie więcej niż, % </w:t>
            </w:r>
          </w:p>
        </w:tc>
        <w:tc>
          <w:tcPr>
            <w:tcW w:w="2303" w:type="dxa"/>
          </w:tcPr>
          <w:p w:rsidR="00646D32" w:rsidRPr="00BF1B98" w:rsidRDefault="00646D32" w:rsidP="00646D3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46D32" w:rsidRPr="00BF1B98" w:rsidRDefault="00646D32" w:rsidP="00646D3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46D32" w:rsidRPr="00BF1B98" w:rsidRDefault="00646D32" w:rsidP="00646D3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1B98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  <w:p w:rsidR="00646D32" w:rsidRPr="00BF1B98" w:rsidRDefault="00646D32" w:rsidP="00646D3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46D32" w:rsidRPr="00BF1B98" w:rsidRDefault="00646D32" w:rsidP="00646D3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1B98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2303" w:type="dxa"/>
          </w:tcPr>
          <w:p w:rsidR="00646D32" w:rsidRPr="00BF1B98" w:rsidRDefault="00646D32" w:rsidP="00646D3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1B98">
              <w:rPr>
                <w:rFonts w:ascii="Times New Roman" w:hAnsi="Times New Roman" w:cs="Times New Roman"/>
                <w:sz w:val="20"/>
                <w:szCs w:val="20"/>
              </w:rPr>
              <w:t xml:space="preserve">PN-B-06250 </w:t>
            </w:r>
          </w:p>
        </w:tc>
      </w:tr>
      <w:tr w:rsidR="00646D32" w:rsidRPr="00BF1B98" w:rsidTr="00646D32">
        <w:tc>
          <w:tcPr>
            <w:tcW w:w="817" w:type="dxa"/>
          </w:tcPr>
          <w:p w:rsidR="00646D32" w:rsidRPr="00BF1B98" w:rsidRDefault="00646D32" w:rsidP="00646D3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1B98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3789" w:type="dxa"/>
          </w:tcPr>
          <w:p w:rsidR="00646D32" w:rsidRPr="00BF1B98" w:rsidRDefault="00646D32" w:rsidP="00646D3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1B98">
              <w:rPr>
                <w:rFonts w:ascii="Times New Roman" w:hAnsi="Times New Roman" w:cs="Times New Roman"/>
                <w:sz w:val="20"/>
                <w:szCs w:val="20"/>
              </w:rPr>
              <w:t xml:space="preserve">Odporność na działanie soli </w:t>
            </w:r>
          </w:p>
          <w:p w:rsidR="00646D32" w:rsidRPr="00BF1B98" w:rsidRDefault="00646D32" w:rsidP="00646D3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1B98">
              <w:rPr>
                <w:rFonts w:ascii="Times New Roman" w:hAnsi="Times New Roman" w:cs="Times New Roman"/>
                <w:sz w:val="20"/>
                <w:szCs w:val="20"/>
              </w:rPr>
              <w:t xml:space="preserve">odladzających po 50 cyklach w 3% NaCl </w:t>
            </w:r>
          </w:p>
        </w:tc>
        <w:tc>
          <w:tcPr>
            <w:tcW w:w="4606" w:type="dxa"/>
            <w:gridSpan w:val="2"/>
          </w:tcPr>
          <w:p w:rsidR="00646D32" w:rsidRPr="00BF1B98" w:rsidRDefault="00646D32" w:rsidP="00646D3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1B98">
              <w:rPr>
                <w:rFonts w:ascii="Times New Roman" w:hAnsi="Times New Roman" w:cs="Times New Roman"/>
                <w:sz w:val="20"/>
                <w:szCs w:val="20"/>
              </w:rPr>
              <w:t xml:space="preserve">Zgodnie z procedurą </w:t>
            </w:r>
            <w:proofErr w:type="spellStart"/>
            <w:r w:rsidRPr="00BF1B98">
              <w:rPr>
                <w:rFonts w:ascii="Times New Roman" w:hAnsi="Times New Roman" w:cs="Times New Roman"/>
                <w:sz w:val="20"/>
                <w:szCs w:val="20"/>
              </w:rPr>
              <w:t>IBDiM</w:t>
            </w:r>
            <w:proofErr w:type="spellEnd"/>
            <w:r w:rsidRPr="00BF1B98">
              <w:rPr>
                <w:rFonts w:ascii="Times New Roman" w:hAnsi="Times New Roman" w:cs="Times New Roman"/>
                <w:sz w:val="20"/>
                <w:szCs w:val="20"/>
              </w:rPr>
              <w:t xml:space="preserve"> nr PB-TB-</w:t>
            </w:r>
          </w:p>
          <w:p w:rsidR="00646D32" w:rsidRPr="00BF1B98" w:rsidRDefault="00646D32" w:rsidP="00646D3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1B98">
              <w:rPr>
                <w:rFonts w:ascii="Times New Roman" w:hAnsi="Times New Roman" w:cs="Times New Roman"/>
                <w:sz w:val="20"/>
                <w:szCs w:val="20"/>
              </w:rPr>
              <w:t xml:space="preserve">01/2001 </w:t>
            </w:r>
          </w:p>
        </w:tc>
      </w:tr>
      <w:tr w:rsidR="00646D32" w:rsidRPr="00BF1B98" w:rsidTr="00646D32">
        <w:tc>
          <w:tcPr>
            <w:tcW w:w="817" w:type="dxa"/>
          </w:tcPr>
          <w:p w:rsidR="00646D32" w:rsidRPr="00BF1B98" w:rsidRDefault="00646D32" w:rsidP="00646D3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1B98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3789" w:type="dxa"/>
          </w:tcPr>
          <w:p w:rsidR="00646D32" w:rsidRPr="00BF1B98" w:rsidRDefault="00646D32" w:rsidP="00646D3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1B98">
              <w:rPr>
                <w:rFonts w:ascii="Times New Roman" w:hAnsi="Times New Roman" w:cs="Times New Roman"/>
                <w:sz w:val="20"/>
                <w:szCs w:val="20"/>
              </w:rPr>
              <w:t xml:space="preserve">Wskaźnik rozmieszczenia porów </w:t>
            </w:r>
          </w:p>
          <w:p w:rsidR="00646D32" w:rsidRPr="00BF1B98" w:rsidRDefault="00646D32" w:rsidP="00646D3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1B98">
              <w:rPr>
                <w:rFonts w:ascii="Times New Roman" w:hAnsi="Times New Roman" w:cs="Times New Roman"/>
                <w:sz w:val="20"/>
                <w:szCs w:val="20"/>
              </w:rPr>
              <w:t xml:space="preserve">w betonie, nie więcej niż, mm </w:t>
            </w:r>
          </w:p>
        </w:tc>
        <w:tc>
          <w:tcPr>
            <w:tcW w:w="2303" w:type="dxa"/>
          </w:tcPr>
          <w:p w:rsidR="00646D32" w:rsidRPr="00BF1B98" w:rsidRDefault="00646D32" w:rsidP="00646D3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1B98">
              <w:rPr>
                <w:rFonts w:ascii="Times New Roman" w:hAnsi="Times New Roman" w:cs="Times New Roman"/>
                <w:sz w:val="20"/>
                <w:szCs w:val="20"/>
              </w:rPr>
              <w:t>0,2</w:t>
            </w:r>
          </w:p>
        </w:tc>
        <w:tc>
          <w:tcPr>
            <w:tcW w:w="2303" w:type="dxa"/>
          </w:tcPr>
          <w:p w:rsidR="00646D32" w:rsidRPr="00BF1B98" w:rsidRDefault="00646D32" w:rsidP="00646D3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1B98">
              <w:rPr>
                <w:rFonts w:ascii="Times New Roman" w:hAnsi="Times New Roman" w:cs="Times New Roman"/>
                <w:sz w:val="20"/>
                <w:szCs w:val="20"/>
              </w:rPr>
              <w:t>PN-EN 480-11</w:t>
            </w:r>
          </w:p>
        </w:tc>
      </w:tr>
    </w:tbl>
    <w:p w:rsidR="00646D32" w:rsidRPr="00BF1B98" w:rsidRDefault="00646D32" w:rsidP="00646D3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646D32" w:rsidRPr="00BF1B98" w:rsidRDefault="00646D32" w:rsidP="00646D3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sz w:val="20"/>
          <w:szCs w:val="20"/>
        </w:rPr>
        <w:t xml:space="preserve">5.4. WARUNKI PRZYSTĄPIENIA DO ROBÓT </w:t>
      </w:r>
    </w:p>
    <w:p w:rsidR="00646D32" w:rsidRPr="00BF1B98" w:rsidRDefault="00646D32" w:rsidP="00646D3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sz w:val="20"/>
          <w:szCs w:val="20"/>
        </w:rPr>
        <w:t>Nawierzchnia betonowa nie powinna być wykonywana gdy temperatura powietrza jest niższa niż 5</w:t>
      </w:r>
      <w:r w:rsidRPr="00BF1B98">
        <w:rPr>
          <w:rFonts w:ascii="Times New Roman" w:hAnsi="Times New Roman" w:cs="Times New Roman"/>
          <w:sz w:val="20"/>
          <w:szCs w:val="20"/>
          <w:vertAlign w:val="superscript"/>
        </w:rPr>
        <w:t>o</w:t>
      </w:r>
      <w:r w:rsidRPr="00BF1B98">
        <w:rPr>
          <w:rFonts w:ascii="Times New Roman" w:hAnsi="Times New Roman" w:cs="Times New Roman"/>
          <w:sz w:val="20"/>
          <w:szCs w:val="20"/>
        </w:rPr>
        <w:t>C i nie wyższa niż 25</w:t>
      </w:r>
      <w:r w:rsidRPr="00BF1B98">
        <w:rPr>
          <w:rFonts w:ascii="Times New Roman" w:hAnsi="Times New Roman" w:cs="Times New Roman"/>
          <w:sz w:val="20"/>
          <w:szCs w:val="20"/>
          <w:vertAlign w:val="superscript"/>
        </w:rPr>
        <w:t>o</w:t>
      </w:r>
      <w:r w:rsidRPr="00BF1B98">
        <w:rPr>
          <w:rFonts w:ascii="Times New Roman" w:hAnsi="Times New Roman" w:cs="Times New Roman"/>
          <w:sz w:val="20"/>
          <w:szCs w:val="20"/>
        </w:rPr>
        <w:t xml:space="preserve">C. Przestrzeganie tych przedziałów temperatur zapewnia prawidłowy przebieg hydratacji cementu i twardnienia betonu, co gwarantuje uzyskanie wymaganej wytrzymałości i trwałości nawierzchni. </w:t>
      </w:r>
    </w:p>
    <w:p w:rsidR="00646D32" w:rsidRPr="00BF1B98" w:rsidRDefault="00646D32" w:rsidP="00646D3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sz w:val="20"/>
          <w:szCs w:val="20"/>
        </w:rPr>
        <w:t>Dopuszcza się wykonywanie nawierzchni betonowej w temperaturze powietrza powyżej 25</w:t>
      </w:r>
      <w:r w:rsidRPr="00BF1B98">
        <w:rPr>
          <w:rFonts w:ascii="Times New Roman" w:hAnsi="Times New Roman" w:cs="Times New Roman"/>
          <w:sz w:val="20"/>
          <w:szCs w:val="20"/>
          <w:vertAlign w:val="superscript"/>
        </w:rPr>
        <w:t>0</w:t>
      </w:r>
      <w:r w:rsidRPr="00BF1B98">
        <w:rPr>
          <w:rFonts w:ascii="Times New Roman" w:hAnsi="Times New Roman" w:cs="Times New Roman"/>
          <w:sz w:val="20"/>
          <w:szCs w:val="20"/>
        </w:rPr>
        <w:t>C pod warunkiem, że temperatura mieszanki betonowej nie przekroczy 30</w:t>
      </w:r>
      <w:r w:rsidRPr="00BF1B98">
        <w:rPr>
          <w:rFonts w:ascii="Times New Roman" w:hAnsi="Times New Roman" w:cs="Times New Roman"/>
          <w:sz w:val="20"/>
          <w:szCs w:val="20"/>
          <w:vertAlign w:val="superscript"/>
        </w:rPr>
        <w:t>0</w:t>
      </w:r>
      <w:r w:rsidRPr="00BF1B98">
        <w:rPr>
          <w:rFonts w:ascii="Times New Roman" w:hAnsi="Times New Roman" w:cs="Times New Roman"/>
          <w:sz w:val="20"/>
          <w:szCs w:val="20"/>
        </w:rPr>
        <w:t>C. W przypadkach koniecznych dopuszcza się wykonywanie nawierzchni betonowej w temperaturze powietrza poniżej 5</w:t>
      </w:r>
      <w:r w:rsidRPr="00BF1B98">
        <w:rPr>
          <w:rFonts w:ascii="Times New Roman" w:hAnsi="Times New Roman" w:cs="Times New Roman"/>
          <w:sz w:val="20"/>
          <w:szCs w:val="20"/>
          <w:vertAlign w:val="superscript"/>
        </w:rPr>
        <w:t>0</w:t>
      </w:r>
      <w:r w:rsidRPr="00BF1B98">
        <w:rPr>
          <w:rFonts w:ascii="Times New Roman" w:hAnsi="Times New Roman" w:cs="Times New Roman"/>
          <w:sz w:val="20"/>
          <w:szCs w:val="20"/>
        </w:rPr>
        <w:t>C pod warunkiem stosowania zabiegów specjalnych, pozwalających na utrzymanie temperatury mieszanki betonowej powyżej 5</w:t>
      </w:r>
      <w:r w:rsidRPr="00BF1B98">
        <w:rPr>
          <w:rFonts w:ascii="Times New Roman" w:hAnsi="Times New Roman" w:cs="Times New Roman"/>
          <w:sz w:val="20"/>
          <w:szCs w:val="20"/>
          <w:vertAlign w:val="superscript"/>
        </w:rPr>
        <w:t>0</w:t>
      </w:r>
      <w:r w:rsidRPr="00BF1B98">
        <w:rPr>
          <w:rFonts w:ascii="Times New Roman" w:hAnsi="Times New Roman" w:cs="Times New Roman"/>
          <w:sz w:val="20"/>
          <w:szCs w:val="20"/>
        </w:rPr>
        <w:t xml:space="preserve">C przez okres co najmniej 3 dni. </w:t>
      </w:r>
    </w:p>
    <w:p w:rsidR="00646D32" w:rsidRPr="00BF1B98" w:rsidRDefault="00646D32" w:rsidP="00646D3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sz w:val="20"/>
          <w:szCs w:val="20"/>
        </w:rPr>
        <w:t xml:space="preserve">Betonowania nie można wykonywać podczas opadów deszczu. </w:t>
      </w:r>
    </w:p>
    <w:p w:rsidR="00646D32" w:rsidRPr="00BF1B98" w:rsidRDefault="00646D32" w:rsidP="00646D3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646D32" w:rsidRPr="00BF1B98" w:rsidRDefault="00646D32" w:rsidP="00646D3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646D32" w:rsidRPr="00BF1B98" w:rsidRDefault="00646D32" w:rsidP="00646D3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sz w:val="20"/>
          <w:szCs w:val="20"/>
        </w:rPr>
        <w:t xml:space="preserve">5.5. WYTWARZANIE MIESZANKI BETONOWEJ </w:t>
      </w:r>
    </w:p>
    <w:p w:rsidR="00646D32" w:rsidRPr="00BF1B98" w:rsidRDefault="00646D32" w:rsidP="00646D3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sz w:val="20"/>
          <w:szCs w:val="20"/>
        </w:rPr>
        <w:t xml:space="preserve">Mieszankę betonową o ściśle określonym składzie zawartym w recepcie laboratoryjnej, należy wytwarzać w wytwórniach betonu, zapewniających ciągłość produkcji i gwarantujących otrzymanie jednorodnej mieszanki. </w:t>
      </w:r>
    </w:p>
    <w:p w:rsidR="00646D32" w:rsidRPr="00BF1B98" w:rsidRDefault="00646D32" w:rsidP="00646D3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646D32" w:rsidRPr="00BF1B98" w:rsidRDefault="00646D32" w:rsidP="00646D3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sz w:val="20"/>
          <w:szCs w:val="20"/>
        </w:rPr>
        <w:t xml:space="preserve">Składniki betonu powinny być dozowane zgodnie z normą PN-B-06250:1988 lub PN-EN 206-1:2000 . </w:t>
      </w:r>
    </w:p>
    <w:p w:rsidR="00646D32" w:rsidRPr="00BF1B98" w:rsidRDefault="00646D32" w:rsidP="00646D3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sz w:val="20"/>
          <w:szCs w:val="20"/>
        </w:rPr>
        <w:t xml:space="preserve">Domieszkę napowietrzającą należy dozować razem z wodą zarobową. </w:t>
      </w:r>
    </w:p>
    <w:p w:rsidR="00646D32" w:rsidRPr="00BF1B98" w:rsidRDefault="00646D32" w:rsidP="00646D3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sz w:val="20"/>
          <w:szCs w:val="20"/>
        </w:rPr>
        <w:t xml:space="preserve">Mieszanka po wyprodukowaniu powinna być od razu transportowana na miejsce wbudowania w sposób zabezpieczający przed segregacją i wysychaniem i niezwłocznie wbudowywana. </w:t>
      </w:r>
    </w:p>
    <w:p w:rsidR="00646D32" w:rsidRPr="00BF1B98" w:rsidRDefault="00646D32" w:rsidP="00646D3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646D32" w:rsidRPr="00BF1B98" w:rsidRDefault="00646D32" w:rsidP="00646D3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sz w:val="20"/>
          <w:szCs w:val="20"/>
        </w:rPr>
        <w:t xml:space="preserve">5.6. WBUDOWYWANIE MIESZANKI BETONOWEJ </w:t>
      </w:r>
    </w:p>
    <w:p w:rsidR="00646D32" w:rsidRPr="00BF1B98" w:rsidRDefault="00646D32" w:rsidP="00646D3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sz w:val="20"/>
          <w:szCs w:val="20"/>
        </w:rPr>
        <w:t xml:space="preserve">Wbudowywanie mieszanki betonowej może się odbywać się: </w:t>
      </w:r>
    </w:p>
    <w:p w:rsidR="00646D32" w:rsidRPr="00BF1B98" w:rsidRDefault="00646D32" w:rsidP="00646D3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sz w:val="20"/>
          <w:szCs w:val="20"/>
        </w:rPr>
        <w:t xml:space="preserve">- w prowadnicach, </w:t>
      </w:r>
    </w:p>
    <w:p w:rsidR="00646D32" w:rsidRPr="00BF1B98" w:rsidRDefault="00646D32" w:rsidP="00646D3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sz w:val="20"/>
          <w:szCs w:val="20"/>
        </w:rPr>
        <w:t xml:space="preserve">Wbudowywanie mieszanki betonowej w nawierzchnię należy wykonywać mechanicznie, przy zastosowaniu odpowiedniego sprzętu, zapewniającego równomierne rozłożenie masy oraz zachowanie jej jednorodności, zgodnie z wymaganiami normy PN-S-96015:1975. Do zagęszczenia mieszanki betonowej należy stosować mechaniczne urządzenia wibracyjne </w:t>
      </w:r>
      <w:proofErr w:type="spellStart"/>
      <w:r w:rsidRPr="00BF1B98">
        <w:rPr>
          <w:rFonts w:ascii="Times New Roman" w:hAnsi="Times New Roman" w:cs="Times New Roman"/>
          <w:sz w:val="20"/>
          <w:szCs w:val="20"/>
        </w:rPr>
        <w:t>tj</w:t>
      </w:r>
      <w:proofErr w:type="spellEnd"/>
      <w:r w:rsidRPr="00BF1B98">
        <w:rPr>
          <w:rFonts w:ascii="Times New Roman" w:hAnsi="Times New Roman" w:cs="Times New Roman"/>
          <w:sz w:val="20"/>
          <w:szCs w:val="20"/>
        </w:rPr>
        <w:t xml:space="preserve"> wibratory </w:t>
      </w:r>
      <w:proofErr w:type="spellStart"/>
      <w:r w:rsidRPr="00BF1B98">
        <w:rPr>
          <w:rFonts w:ascii="Times New Roman" w:hAnsi="Times New Roman" w:cs="Times New Roman"/>
          <w:sz w:val="20"/>
          <w:szCs w:val="20"/>
        </w:rPr>
        <w:t>buławowe</w:t>
      </w:r>
      <w:proofErr w:type="spellEnd"/>
      <w:r w:rsidRPr="00BF1B98">
        <w:rPr>
          <w:rFonts w:ascii="Times New Roman" w:hAnsi="Times New Roman" w:cs="Times New Roman"/>
          <w:sz w:val="20"/>
          <w:szCs w:val="20"/>
        </w:rPr>
        <w:t xml:space="preserve"> oraz wibracyjną listwę, zapewniające jednolite zagęszczenie. Należy </w:t>
      </w:r>
    </w:p>
    <w:p w:rsidR="00646D32" w:rsidRPr="00BF1B98" w:rsidRDefault="00646D32" w:rsidP="00646D3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sz w:val="20"/>
          <w:szCs w:val="20"/>
        </w:rPr>
        <w:t xml:space="preserve">zapewnić uzyskanie przez nawierzchnię wymaganej niwelety i spadków podłużnych i poprzecznych. </w:t>
      </w:r>
    </w:p>
    <w:p w:rsidR="00646D32" w:rsidRPr="00BF1B98" w:rsidRDefault="00646D32" w:rsidP="00646D3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sz w:val="20"/>
          <w:szCs w:val="20"/>
        </w:rPr>
        <w:t xml:space="preserve">Świeżo zagęszczonej nawierzchni betonowej należy wyprofilować ściek odwodnieniowy o gł. 2 cm oraz nadać teksturę na powierzchni nawierzchni. Sposób nadania tekstury powinien być zaakceptowany przez Inżyniera. </w:t>
      </w:r>
    </w:p>
    <w:p w:rsidR="00646D32" w:rsidRPr="00BF1B98" w:rsidRDefault="00646D32" w:rsidP="00646D3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sz w:val="20"/>
          <w:szCs w:val="20"/>
        </w:rPr>
        <w:lastRenderedPageBreak/>
        <w:t xml:space="preserve">Ze względu na stosunkowo małe powierzchnie betonowanych nawierzchni dopuszcza się ręczne wbudowywanie mieszanki betonowej, po uzyskaniu na to zgody Inżyniera. </w:t>
      </w:r>
    </w:p>
    <w:p w:rsidR="00646D32" w:rsidRPr="00BF1B98" w:rsidRDefault="00646D32" w:rsidP="00646D3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646D32" w:rsidRPr="00BF1B98" w:rsidRDefault="00646D32" w:rsidP="00646D3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sz w:val="20"/>
          <w:szCs w:val="20"/>
        </w:rPr>
        <w:t xml:space="preserve">5.7. PIELĘGNACJA NAWIERZCHNI </w:t>
      </w:r>
    </w:p>
    <w:p w:rsidR="00646D32" w:rsidRPr="00BF1B98" w:rsidRDefault="00646D32" w:rsidP="00646D3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sz w:val="20"/>
          <w:szCs w:val="20"/>
        </w:rPr>
        <w:t xml:space="preserve">Dla zabezpieczenia świeżego betonu nawierzchni przed skutkami szybkiego odparowania wody, należy stosować pielęgnację preparatem pielęgnacyjnym, jako metodę najbardziej skuteczną i najmniej pracochłonną. </w:t>
      </w:r>
    </w:p>
    <w:p w:rsidR="00646D32" w:rsidRPr="00BF1B98" w:rsidRDefault="00646D32" w:rsidP="00646D3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sz w:val="20"/>
          <w:szCs w:val="20"/>
        </w:rPr>
        <w:t xml:space="preserve">Preparat pielęgnacyjny, posiadający aprobatę techniczną i akceptację Inżyniera, należy nanieść możliwie szybko po zakończeniu wbudowywania betonu. Ilość preparatu powinna być zgodna z zaleceniami producenta. Preparatem pielęgnacyjnym należy również pokryć boczne powierzchnie płyt. </w:t>
      </w:r>
    </w:p>
    <w:p w:rsidR="00646D32" w:rsidRPr="00BF1B98" w:rsidRDefault="00646D32" w:rsidP="00646D3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sz w:val="20"/>
          <w:szCs w:val="20"/>
        </w:rPr>
        <w:t xml:space="preserve">W przypadkach słonecznej, wietrznej i suchej pogody (wilgotność powietrza poniżej 60%) powierzchnia betonu powinna być - mimo naniesienia preparatu pielęgnacyjnego - dodatkowo pielęgnowana wodą. </w:t>
      </w:r>
    </w:p>
    <w:p w:rsidR="00646D32" w:rsidRPr="00BF1B98" w:rsidRDefault="00646D32" w:rsidP="00646D3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sz w:val="20"/>
          <w:szCs w:val="20"/>
        </w:rPr>
        <w:t>W uzasadnionych przypadkach dopuszcza się stosowanie pielęgnacji polegającej na przykryciu nawierzchni matami lub włókninami i spryskiwaniu wodą przez okres 7 do 10 dni. W przypadku gdy temperatura powietrza jest powyżej 25</w:t>
      </w:r>
      <w:r w:rsidRPr="00BF1B98">
        <w:rPr>
          <w:rFonts w:ascii="Times New Roman" w:hAnsi="Times New Roman" w:cs="Times New Roman"/>
          <w:sz w:val="20"/>
          <w:szCs w:val="20"/>
          <w:vertAlign w:val="superscript"/>
        </w:rPr>
        <w:t xml:space="preserve">0 </w:t>
      </w:r>
      <w:r w:rsidRPr="00BF1B98">
        <w:rPr>
          <w:rFonts w:ascii="Times New Roman" w:hAnsi="Times New Roman" w:cs="Times New Roman"/>
          <w:sz w:val="20"/>
          <w:szCs w:val="20"/>
        </w:rPr>
        <w:t xml:space="preserve">C pielęgnację należy przedłużyć do 14 dni. </w:t>
      </w:r>
    </w:p>
    <w:p w:rsidR="00646D32" w:rsidRPr="00BF1B98" w:rsidRDefault="00646D32" w:rsidP="00646D3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646D32" w:rsidRPr="00BF1B98" w:rsidRDefault="00646D32" w:rsidP="00646D3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sz w:val="20"/>
          <w:szCs w:val="20"/>
        </w:rPr>
        <w:t xml:space="preserve">5.8. WYKONANIE SZCZELIN </w:t>
      </w:r>
    </w:p>
    <w:p w:rsidR="00646D32" w:rsidRPr="00BF1B98" w:rsidRDefault="00646D32" w:rsidP="00646D3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sz w:val="20"/>
          <w:szCs w:val="20"/>
        </w:rPr>
        <w:t>Rodzaje i rozmieszczenie szczelin w nawierzchni powinno być zgodne z dokumentacją projektową.</w:t>
      </w:r>
    </w:p>
    <w:p w:rsidR="00646D32" w:rsidRPr="00BF1B98" w:rsidRDefault="00646D32" w:rsidP="00646D3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646D32" w:rsidRPr="00BF1B98" w:rsidRDefault="00646D32" w:rsidP="00646D3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sz w:val="20"/>
          <w:szCs w:val="20"/>
        </w:rPr>
        <w:t xml:space="preserve">6. KONTROLA JAKOŚCI ROBÓT </w:t>
      </w:r>
    </w:p>
    <w:p w:rsidR="00646D32" w:rsidRPr="00BF1B98" w:rsidRDefault="00646D32" w:rsidP="00646D3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646D32" w:rsidRPr="00BF1B98" w:rsidRDefault="00646D32" w:rsidP="00646D3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sz w:val="20"/>
          <w:szCs w:val="20"/>
        </w:rPr>
        <w:t xml:space="preserve">6.1. OGÓLNE ZASADY KONTROLI JAKOŚCI ROBÓT </w:t>
      </w:r>
    </w:p>
    <w:p w:rsidR="00646D32" w:rsidRPr="00BF1B98" w:rsidRDefault="00646D32" w:rsidP="00646D3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sz w:val="20"/>
          <w:szCs w:val="20"/>
        </w:rPr>
        <w:t>Ogólne zasady kontroli jakości robót podano w SST D-M-00.00.00 „Wymagania ogólne”.</w:t>
      </w:r>
    </w:p>
    <w:p w:rsidR="00646D32" w:rsidRPr="00BF1B98" w:rsidRDefault="00646D32" w:rsidP="00646D3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646D32" w:rsidRPr="00BF1B98" w:rsidRDefault="00646D32" w:rsidP="00646D3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sz w:val="20"/>
          <w:szCs w:val="20"/>
        </w:rPr>
        <w:t xml:space="preserve">6.2. BADANIA PRZED PRZYSTĄPIENIEM DO ROBÓT </w:t>
      </w:r>
    </w:p>
    <w:p w:rsidR="00646D32" w:rsidRPr="00BF1B98" w:rsidRDefault="00646D32" w:rsidP="00646D3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sz w:val="20"/>
          <w:szCs w:val="20"/>
        </w:rPr>
        <w:t xml:space="preserve">Przed przystąpieniem do robót Wykonawca powinien wykonać badania cementu, kruszywa oraz w przypadkach wątpliwych wody i przedstawić wyniki tych badań Inżynierowi w celu akceptacji. </w:t>
      </w:r>
    </w:p>
    <w:p w:rsidR="00646D32" w:rsidRPr="00BF1B98" w:rsidRDefault="00646D32" w:rsidP="00646D3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646D32" w:rsidRPr="00BF1B98" w:rsidRDefault="00646D32" w:rsidP="00646D3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sz w:val="20"/>
          <w:szCs w:val="20"/>
        </w:rPr>
        <w:t xml:space="preserve">6.3. BADANIA W CZASIE ROBÓT </w:t>
      </w:r>
    </w:p>
    <w:p w:rsidR="00646D32" w:rsidRPr="00BF1B98" w:rsidRDefault="00646D32" w:rsidP="00646D3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sz w:val="20"/>
          <w:szCs w:val="20"/>
        </w:rPr>
        <w:t xml:space="preserve">6.3.1. Częstotliwość oraz zakres badań i pomiarów </w:t>
      </w:r>
    </w:p>
    <w:p w:rsidR="00646D32" w:rsidRPr="00BF1B98" w:rsidRDefault="00646D32" w:rsidP="00646D3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sz w:val="20"/>
          <w:szCs w:val="20"/>
        </w:rPr>
        <w:t xml:space="preserve">Częstotliwość i zakres badań i pomiarów w czasie wykonywania nawierzchni betonowej podano w tablicy 11. </w:t>
      </w:r>
    </w:p>
    <w:p w:rsidR="00646D32" w:rsidRPr="00BF1B98" w:rsidRDefault="00646D32" w:rsidP="00646D3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646D32" w:rsidRPr="00BF1B98" w:rsidRDefault="00646D32" w:rsidP="00646D3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sz w:val="20"/>
          <w:szCs w:val="20"/>
        </w:rPr>
        <w:t xml:space="preserve">6.3.2. Właściwości kruszywa </w:t>
      </w:r>
    </w:p>
    <w:p w:rsidR="00646D32" w:rsidRPr="00BF1B98" w:rsidRDefault="00646D32" w:rsidP="00646D3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sz w:val="20"/>
          <w:szCs w:val="20"/>
        </w:rPr>
        <w:t xml:space="preserve">Właściwości kruszywa należy określić przy każdej zmianie rodzaju kruszywa i dla każdej partii.  </w:t>
      </w:r>
    </w:p>
    <w:p w:rsidR="00646D32" w:rsidRPr="00BF1B98" w:rsidRDefault="00646D32" w:rsidP="00646D3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646D32" w:rsidRPr="00BF1B98" w:rsidRDefault="00646D32" w:rsidP="00646D3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sz w:val="20"/>
          <w:szCs w:val="20"/>
        </w:rPr>
        <w:t xml:space="preserve">6.3.3. Właściwości wody </w:t>
      </w:r>
    </w:p>
    <w:p w:rsidR="00646D32" w:rsidRPr="00BF1B98" w:rsidRDefault="00646D32" w:rsidP="00646D3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sz w:val="20"/>
          <w:szCs w:val="20"/>
        </w:rPr>
        <w:t>W przypadkach wątpliwych należy przeprowadzić badania wody według PN-B-32250:1998.</w:t>
      </w:r>
    </w:p>
    <w:p w:rsidR="00646D32" w:rsidRPr="00BF1B98" w:rsidRDefault="00646D32" w:rsidP="00646D3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sz w:val="20"/>
          <w:szCs w:val="20"/>
        </w:rPr>
        <w:t xml:space="preserve">6.3.4. Właściwości cementu </w:t>
      </w:r>
    </w:p>
    <w:p w:rsidR="00646D32" w:rsidRPr="00BF1B98" w:rsidRDefault="00646D32" w:rsidP="00646D3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sz w:val="20"/>
          <w:szCs w:val="20"/>
        </w:rPr>
        <w:t xml:space="preserve">Dla każdej dostawy cementu należy określić jego właściwości. Wyniki powinny być zgodne z PN-EN 197-1:2002 , i PN-B-19705:1998 </w:t>
      </w:r>
    </w:p>
    <w:p w:rsidR="00646D32" w:rsidRPr="00BF1B98" w:rsidRDefault="00646D32" w:rsidP="00646D3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646D32" w:rsidRPr="00BF1B98" w:rsidRDefault="00646D32" w:rsidP="00646D3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sz w:val="20"/>
          <w:szCs w:val="20"/>
        </w:rPr>
        <w:t xml:space="preserve">Tablica 11. Częstotliwość oraz zakres badań w czasie wykonywania nawierzchni betonowej </w:t>
      </w:r>
    </w:p>
    <w:p w:rsidR="00646D32" w:rsidRPr="00BF1B98" w:rsidRDefault="00646D32" w:rsidP="00646D3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75"/>
        <w:gridCol w:w="3402"/>
        <w:gridCol w:w="5135"/>
      </w:tblGrid>
      <w:tr w:rsidR="00646D32" w:rsidRPr="00BF1B98" w:rsidTr="00646D32">
        <w:tc>
          <w:tcPr>
            <w:tcW w:w="675" w:type="dxa"/>
          </w:tcPr>
          <w:p w:rsidR="00646D32" w:rsidRPr="00BF1B98" w:rsidRDefault="00646D32" w:rsidP="00646D3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F1B98">
              <w:rPr>
                <w:rFonts w:ascii="Times New Roman" w:hAnsi="Times New Roman" w:cs="Times New Roman"/>
                <w:sz w:val="20"/>
                <w:szCs w:val="20"/>
              </w:rPr>
              <w:t>Lp</w:t>
            </w:r>
            <w:proofErr w:type="spellEnd"/>
          </w:p>
        </w:tc>
        <w:tc>
          <w:tcPr>
            <w:tcW w:w="3402" w:type="dxa"/>
          </w:tcPr>
          <w:p w:rsidR="00646D32" w:rsidRPr="00BF1B98" w:rsidRDefault="00646D32" w:rsidP="00646D3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1B98">
              <w:rPr>
                <w:rFonts w:ascii="Times New Roman" w:hAnsi="Times New Roman" w:cs="Times New Roman"/>
                <w:sz w:val="20"/>
                <w:szCs w:val="20"/>
              </w:rPr>
              <w:t xml:space="preserve">Wyszczególnienie badań </w:t>
            </w:r>
          </w:p>
        </w:tc>
        <w:tc>
          <w:tcPr>
            <w:tcW w:w="5135" w:type="dxa"/>
          </w:tcPr>
          <w:p w:rsidR="00646D32" w:rsidRPr="00BF1B98" w:rsidRDefault="00646D32" w:rsidP="00646D3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1B98">
              <w:rPr>
                <w:rFonts w:ascii="Times New Roman" w:hAnsi="Times New Roman" w:cs="Times New Roman"/>
                <w:sz w:val="20"/>
                <w:szCs w:val="20"/>
              </w:rPr>
              <w:t xml:space="preserve">Częstotliwość badań. </w:t>
            </w:r>
          </w:p>
          <w:p w:rsidR="00646D32" w:rsidRPr="00BF1B98" w:rsidRDefault="00646D32" w:rsidP="00646D3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1B9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Minimalna liczba </w:t>
            </w:r>
            <w:r w:rsidRPr="00BF1B98">
              <w:rPr>
                <w:rFonts w:ascii="Times New Roman" w:hAnsi="Times New Roman" w:cs="Times New Roman"/>
                <w:sz w:val="20"/>
                <w:szCs w:val="20"/>
              </w:rPr>
              <w:t xml:space="preserve">na dziennej działce roboczej </w:t>
            </w:r>
          </w:p>
        </w:tc>
      </w:tr>
      <w:tr w:rsidR="00646D32" w:rsidRPr="00BF1B98" w:rsidTr="00646D32">
        <w:tc>
          <w:tcPr>
            <w:tcW w:w="675" w:type="dxa"/>
          </w:tcPr>
          <w:p w:rsidR="00646D32" w:rsidRPr="00BF1B98" w:rsidRDefault="00646D32" w:rsidP="00646D3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1B9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402" w:type="dxa"/>
          </w:tcPr>
          <w:p w:rsidR="00646D32" w:rsidRPr="00BF1B98" w:rsidRDefault="00646D32" w:rsidP="00646D3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1B98">
              <w:rPr>
                <w:rFonts w:ascii="Times New Roman" w:hAnsi="Times New Roman" w:cs="Times New Roman"/>
                <w:sz w:val="20"/>
                <w:szCs w:val="20"/>
              </w:rPr>
              <w:t xml:space="preserve">Właściwości kruszywa </w:t>
            </w:r>
          </w:p>
          <w:p w:rsidR="00646D32" w:rsidRPr="00BF1B98" w:rsidRDefault="00646D32" w:rsidP="00646D3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135" w:type="dxa"/>
          </w:tcPr>
          <w:p w:rsidR="00646D32" w:rsidRPr="00BF1B98" w:rsidRDefault="00646D32" w:rsidP="00646D3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1B98">
              <w:rPr>
                <w:rFonts w:ascii="Times New Roman" w:hAnsi="Times New Roman" w:cs="Times New Roman"/>
                <w:sz w:val="20"/>
                <w:szCs w:val="20"/>
              </w:rPr>
              <w:t xml:space="preserve">Dla każdej partii kruszywa </w:t>
            </w:r>
          </w:p>
          <w:p w:rsidR="00646D32" w:rsidRPr="00BF1B98" w:rsidRDefault="00646D32" w:rsidP="00646D3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1B98">
              <w:rPr>
                <w:rFonts w:ascii="Times New Roman" w:hAnsi="Times New Roman" w:cs="Times New Roman"/>
                <w:sz w:val="20"/>
                <w:szCs w:val="20"/>
              </w:rPr>
              <w:t xml:space="preserve">i przy każdej zmianie kruszywa </w:t>
            </w:r>
          </w:p>
        </w:tc>
      </w:tr>
      <w:tr w:rsidR="00646D32" w:rsidRPr="00BF1B98" w:rsidTr="00646D32">
        <w:tc>
          <w:tcPr>
            <w:tcW w:w="675" w:type="dxa"/>
          </w:tcPr>
          <w:p w:rsidR="00646D32" w:rsidRPr="00BF1B98" w:rsidRDefault="00646D32" w:rsidP="00646D3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1B98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402" w:type="dxa"/>
          </w:tcPr>
          <w:p w:rsidR="00646D32" w:rsidRPr="00BF1B98" w:rsidRDefault="00646D32" w:rsidP="00646D3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1B98">
              <w:rPr>
                <w:rFonts w:ascii="Times New Roman" w:hAnsi="Times New Roman" w:cs="Times New Roman"/>
                <w:sz w:val="20"/>
                <w:szCs w:val="20"/>
              </w:rPr>
              <w:t>Właściwości wody</w:t>
            </w:r>
          </w:p>
        </w:tc>
        <w:tc>
          <w:tcPr>
            <w:tcW w:w="5135" w:type="dxa"/>
          </w:tcPr>
          <w:p w:rsidR="00646D32" w:rsidRPr="00BF1B98" w:rsidRDefault="00646D32" w:rsidP="00646D3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1B98">
              <w:rPr>
                <w:rFonts w:ascii="Times New Roman" w:hAnsi="Times New Roman" w:cs="Times New Roman"/>
                <w:sz w:val="20"/>
                <w:szCs w:val="20"/>
              </w:rPr>
              <w:t xml:space="preserve">Dl3a każdego wątpliwego </w:t>
            </w:r>
            <w:proofErr w:type="spellStart"/>
            <w:r w:rsidRPr="00BF1B98">
              <w:rPr>
                <w:rFonts w:ascii="Times New Roman" w:hAnsi="Times New Roman" w:cs="Times New Roman"/>
                <w:sz w:val="20"/>
                <w:szCs w:val="20"/>
              </w:rPr>
              <w:t>żródła</w:t>
            </w:r>
            <w:proofErr w:type="spellEnd"/>
          </w:p>
        </w:tc>
      </w:tr>
      <w:tr w:rsidR="00646D32" w:rsidRPr="00BF1B98" w:rsidTr="00646D32">
        <w:tc>
          <w:tcPr>
            <w:tcW w:w="675" w:type="dxa"/>
          </w:tcPr>
          <w:p w:rsidR="00646D32" w:rsidRPr="00BF1B98" w:rsidRDefault="00646D32" w:rsidP="00646D3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1B98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3402" w:type="dxa"/>
          </w:tcPr>
          <w:p w:rsidR="00646D32" w:rsidRPr="00BF1B98" w:rsidRDefault="00646D32" w:rsidP="00646D3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1B98">
              <w:rPr>
                <w:rFonts w:ascii="Times New Roman" w:hAnsi="Times New Roman" w:cs="Times New Roman"/>
                <w:sz w:val="20"/>
                <w:szCs w:val="20"/>
              </w:rPr>
              <w:t>Właściwości cementu</w:t>
            </w:r>
          </w:p>
        </w:tc>
        <w:tc>
          <w:tcPr>
            <w:tcW w:w="5135" w:type="dxa"/>
          </w:tcPr>
          <w:p w:rsidR="00646D32" w:rsidRPr="00BF1B98" w:rsidRDefault="00646D32" w:rsidP="00646D3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1B98">
              <w:rPr>
                <w:rFonts w:ascii="Times New Roman" w:hAnsi="Times New Roman" w:cs="Times New Roman"/>
                <w:sz w:val="20"/>
                <w:szCs w:val="20"/>
              </w:rPr>
              <w:t>Dla każdej partii</w:t>
            </w:r>
          </w:p>
        </w:tc>
      </w:tr>
      <w:tr w:rsidR="00646D32" w:rsidRPr="00BF1B98" w:rsidTr="00646D32">
        <w:tc>
          <w:tcPr>
            <w:tcW w:w="675" w:type="dxa"/>
          </w:tcPr>
          <w:p w:rsidR="00646D32" w:rsidRPr="00BF1B98" w:rsidRDefault="00646D32" w:rsidP="00646D3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1B98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3402" w:type="dxa"/>
          </w:tcPr>
          <w:p w:rsidR="00646D32" w:rsidRPr="00BF1B98" w:rsidRDefault="00646D32" w:rsidP="00646D3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1B98">
              <w:rPr>
                <w:rFonts w:ascii="Times New Roman" w:hAnsi="Times New Roman" w:cs="Times New Roman"/>
                <w:sz w:val="20"/>
                <w:szCs w:val="20"/>
              </w:rPr>
              <w:t>Uziarnienie mieszanki mineralnej</w:t>
            </w:r>
          </w:p>
        </w:tc>
        <w:tc>
          <w:tcPr>
            <w:tcW w:w="5135" w:type="dxa"/>
          </w:tcPr>
          <w:p w:rsidR="00646D32" w:rsidRPr="00BF1B98" w:rsidRDefault="00646D32" w:rsidP="00646D3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1B9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646D32" w:rsidRPr="00BF1B98" w:rsidTr="00646D32">
        <w:tc>
          <w:tcPr>
            <w:tcW w:w="675" w:type="dxa"/>
          </w:tcPr>
          <w:p w:rsidR="00646D32" w:rsidRPr="00BF1B98" w:rsidRDefault="00646D32" w:rsidP="00646D3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1B98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3402" w:type="dxa"/>
          </w:tcPr>
          <w:p w:rsidR="00646D32" w:rsidRPr="00BF1B98" w:rsidRDefault="00646D32" w:rsidP="00646D3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1B98">
              <w:rPr>
                <w:rFonts w:ascii="Times New Roman" w:hAnsi="Times New Roman" w:cs="Times New Roman"/>
                <w:sz w:val="20"/>
                <w:szCs w:val="20"/>
              </w:rPr>
              <w:t>Oznaczenie konsystencji mieszanki betonowej</w:t>
            </w:r>
          </w:p>
        </w:tc>
        <w:tc>
          <w:tcPr>
            <w:tcW w:w="5135" w:type="dxa"/>
          </w:tcPr>
          <w:p w:rsidR="00646D32" w:rsidRPr="00BF1B98" w:rsidRDefault="00646D32" w:rsidP="00646D3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1B98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646D32" w:rsidRPr="00BF1B98" w:rsidTr="00646D32">
        <w:tc>
          <w:tcPr>
            <w:tcW w:w="675" w:type="dxa"/>
          </w:tcPr>
          <w:p w:rsidR="00646D32" w:rsidRPr="00BF1B98" w:rsidRDefault="00646D32" w:rsidP="00646D3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1B98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3402" w:type="dxa"/>
          </w:tcPr>
          <w:p w:rsidR="00646D32" w:rsidRPr="00BF1B98" w:rsidRDefault="00646D32" w:rsidP="00646D3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1B98">
              <w:rPr>
                <w:rFonts w:ascii="Times New Roman" w:hAnsi="Times New Roman" w:cs="Times New Roman"/>
                <w:sz w:val="20"/>
                <w:szCs w:val="20"/>
              </w:rPr>
              <w:t xml:space="preserve">oznaczenie zawartości powietrza w mieszance </w:t>
            </w:r>
          </w:p>
          <w:p w:rsidR="00646D32" w:rsidRPr="00BF1B98" w:rsidRDefault="00646D32" w:rsidP="00646D3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1B98">
              <w:rPr>
                <w:rFonts w:ascii="Times New Roman" w:hAnsi="Times New Roman" w:cs="Times New Roman"/>
                <w:sz w:val="20"/>
                <w:szCs w:val="20"/>
              </w:rPr>
              <w:t xml:space="preserve">betonowej </w:t>
            </w:r>
          </w:p>
        </w:tc>
        <w:tc>
          <w:tcPr>
            <w:tcW w:w="5135" w:type="dxa"/>
          </w:tcPr>
          <w:p w:rsidR="00646D32" w:rsidRPr="00BF1B98" w:rsidRDefault="00646D32" w:rsidP="00646D3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1B98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646D32" w:rsidRPr="00BF1B98" w:rsidTr="00646D32">
        <w:tc>
          <w:tcPr>
            <w:tcW w:w="675" w:type="dxa"/>
          </w:tcPr>
          <w:p w:rsidR="00646D32" w:rsidRPr="00BF1B98" w:rsidRDefault="00646D32" w:rsidP="00646D3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1B98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3402" w:type="dxa"/>
          </w:tcPr>
          <w:p w:rsidR="00646D32" w:rsidRPr="00BF1B98" w:rsidRDefault="00646D32" w:rsidP="00646D3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1B98">
              <w:rPr>
                <w:rFonts w:ascii="Times New Roman" w:hAnsi="Times New Roman" w:cs="Times New Roman"/>
                <w:sz w:val="20"/>
                <w:szCs w:val="20"/>
              </w:rPr>
              <w:t xml:space="preserve">Oznaczenie wytrzymałości na ściskanie po 28 dniach </w:t>
            </w:r>
          </w:p>
        </w:tc>
        <w:tc>
          <w:tcPr>
            <w:tcW w:w="5135" w:type="dxa"/>
          </w:tcPr>
          <w:p w:rsidR="00646D32" w:rsidRPr="00BF1B98" w:rsidRDefault="00646D32" w:rsidP="00646D3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1B98">
              <w:rPr>
                <w:rFonts w:ascii="Times New Roman" w:hAnsi="Times New Roman" w:cs="Times New Roman"/>
                <w:sz w:val="20"/>
                <w:szCs w:val="20"/>
              </w:rPr>
              <w:t>3 próbki</w:t>
            </w:r>
          </w:p>
        </w:tc>
      </w:tr>
      <w:tr w:rsidR="00646D32" w:rsidRPr="00BF1B98" w:rsidTr="00646D32">
        <w:tc>
          <w:tcPr>
            <w:tcW w:w="675" w:type="dxa"/>
          </w:tcPr>
          <w:p w:rsidR="00646D32" w:rsidRPr="00BF1B98" w:rsidRDefault="00646D32" w:rsidP="00646D3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1B98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8</w:t>
            </w:r>
          </w:p>
        </w:tc>
        <w:tc>
          <w:tcPr>
            <w:tcW w:w="3402" w:type="dxa"/>
          </w:tcPr>
          <w:p w:rsidR="00646D32" w:rsidRPr="00BF1B98" w:rsidRDefault="00646D32" w:rsidP="00646D3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1B98">
              <w:rPr>
                <w:rFonts w:ascii="Times New Roman" w:hAnsi="Times New Roman" w:cs="Times New Roman"/>
                <w:sz w:val="20"/>
                <w:szCs w:val="20"/>
              </w:rPr>
              <w:t xml:space="preserve">Oznaczenie wytrzymałości na rozciąganie przy </w:t>
            </w:r>
          </w:p>
          <w:p w:rsidR="00646D32" w:rsidRPr="00BF1B98" w:rsidRDefault="00646D32" w:rsidP="00646D3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1B98">
              <w:rPr>
                <w:rFonts w:ascii="Times New Roman" w:hAnsi="Times New Roman" w:cs="Times New Roman"/>
                <w:sz w:val="20"/>
                <w:szCs w:val="20"/>
              </w:rPr>
              <w:t xml:space="preserve">zginaniu po 28 dniach </w:t>
            </w:r>
          </w:p>
          <w:p w:rsidR="00646D32" w:rsidRPr="00BF1B98" w:rsidRDefault="00646D32" w:rsidP="00646D3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135" w:type="dxa"/>
          </w:tcPr>
          <w:p w:rsidR="00646D32" w:rsidRPr="00BF1B98" w:rsidRDefault="00646D32" w:rsidP="00646D3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1B98">
              <w:rPr>
                <w:rFonts w:ascii="Times New Roman" w:hAnsi="Times New Roman" w:cs="Times New Roman"/>
                <w:sz w:val="20"/>
                <w:szCs w:val="20"/>
              </w:rPr>
              <w:t>3 próbki</w:t>
            </w:r>
          </w:p>
        </w:tc>
      </w:tr>
      <w:tr w:rsidR="00646D32" w:rsidRPr="00BF1B98" w:rsidTr="00646D32">
        <w:tc>
          <w:tcPr>
            <w:tcW w:w="675" w:type="dxa"/>
          </w:tcPr>
          <w:p w:rsidR="00646D32" w:rsidRPr="00BF1B98" w:rsidRDefault="00646D32" w:rsidP="00646D3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1B98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3402" w:type="dxa"/>
          </w:tcPr>
          <w:p w:rsidR="00646D32" w:rsidRPr="00BF1B98" w:rsidRDefault="00646D32" w:rsidP="00646D3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1B98">
              <w:rPr>
                <w:rFonts w:ascii="Times New Roman" w:hAnsi="Times New Roman" w:cs="Times New Roman"/>
                <w:sz w:val="20"/>
                <w:szCs w:val="20"/>
              </w:rPr>
              <w:t>Oznaczenie nasiąkliwości betonu</w:t>
            </w:r>
          </w:p>
        </w:tc>
        <w:tc>
          <w:tcPr>
            <w:tcW w:w="5135" w:type="dxa"/>
          </w:tcPr>
          <w:p w:rsidR="00646D32" w:rsidRPr="00BF1B98" w:rsidRDefault="00646D32" w:rsidP="00646D3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1B98">
              <w:rPr>
                <w:rFonts w:ascii="Times New Roman" w:hAnsi="Times New Roman" w:cs="Times New Roman"/>
                <w:sz w:val="20"/>
                <w:szCs w:val="20"/>
              </w:rPr>
              <w:t>3 próbki</w:t>
            </w:r>
          </w:p>
        </w:tc>
      </w:tr>
      <w:tr w:rsidR="00646D32" w:rsidRPr="00BF1B98" w:rsidTr="00646D32">
        <w:tc>
          <w:tcPr>
            <w:tcW w:w="675" w:type="dxa"/>
          </w:tcPr>
          <w:p w:rsidR="00646D32" w:rsidRPr="00BF1B98" w:rsidRDefault="00646D32" w:rsidP="00646D3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1B98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3402" w:type="dxa"/>
          </w:tcPr>
          <w:p w:rsidR="00646D32" w:rsidRPr="00BF1B98" w:rsidRDefault="00646D32" w:rsidP="00646D3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1B98">
              <w:rPr>
                <w:rFonts w:ascii="Times New Roman" w:hAnsi="Times New Roman" w:cs="Times New Roman"/>
                <w:sz w:val="20"/>
                <w:szCs w:val="20"/>
              </w:rPr>
              <w:t>Oznaczenie mrozoodporności betonu</w:t>
            </w:r>
          </w:p>
        </w:tc>
        <w:tc>
          <w:tcPr>
            <w:tcW w:w="5135" w:type="dxa"/>
          </w:tcPr>
          <w:p w:rsidR="00646D32" w:rsidRPr="00BF1B98" w:rsidRDefault="00646D32" w:rsidP="00646D3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1B98">
              <w:rPr>
                <w:rFonts w:ascii="Times New Roman" w:hAnsi="Times New Roman" w:cs="Times New Roman"/>
                <w:sz w:val="20"/>
                <w:szCs w:val="20"/>
              </w:rPr>
              <w:t>3 próbki</w:t>
            </w:r>
          </w:p>
        </w:tc>
      </w:tr>
    </w:tbl>
    <w:p w:rsidR="00646D32" w:rsidRPr="00BF1B98" w:rsidRDefault="00646D32" w:rsidP="00646D3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646D32" w:rsidRPr="00BF1B98" w:rsidRDefault="00646D32" w:rsidP="00646D3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646D32" w:rsidRPr="00BF1B98" w:rsidRDefault="00646D32" w:rsidP="00646D3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sz w:val="20"/>
          <w:szCs w:val="20"/>
        </w:rPr>
        <w:t xml:space="preserve">6.3.5. Uziarnienie mieszanki mineralnej </w:t>
      </w:r>
    </w:p>
    <w:p w:rsidR="00646D32" w:rsidRPr="00BF1B98" w:rsidRDefault="00646D32" w:rsidP="00646D3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sz w:val="20"/>
          <w:szCs w:val="20"/>
        </w:rPr>
        <w:t xml:space="preserve">Uziarnienie mieszanki mineralnej należy określić według PN-B-06714-15:1991. Krzywa uziarnienia mieszanki mineralnej powinna być zgodna z receptą. </w:t>
      </w:r>
    </w:p>
    <w:p w:rsidR="00646D32" w:rsidRPr="00BF1B98" w:rsidRDefault="00646D32" w:rsidP="00646D3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646D32" w:rsidRPr="00BF1B98" w:rsidRDefault="00646D32" w:rsidP="00646D3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sz w:val="20"/>
          <w:szCs w:val="20"/>
        </w:rPr>
        <w:t xml:space="preserve">6.3.6. Oznaczenie konsystencji mieszanki betonowej </w:t>
      </w:r>
    </w:p>
    <w:p w:rsidR="00646D32" w:rsidRPr="00BF1B98" w:rsidRDefault="00646D32" w:rsidP="00646D3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sz w:val="20"/>
          <w:szCs w:val="20"/>
        </w:rPr>
        <w:t xml:space="preserve">Badanie konsystencji mieszanki betonowej należy wykonać zgodnie z normą wg metody podanej w recepcie. </w:t>
      </w:r>
    </w:p>
    <w:p w:rsidR="00646D32" w:rsidRPr="00BF1B98" w:rsidRDefault="00646D32" w:rsidP="00646D3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646D32" w:rsidRPr="00BF1B98" w:rsidRDefault="00646D32" w:rsidP="00646D3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sz w:val="20"/>
          <w:szCs w:val="20"/>
        </w:rPr>
        <w:t xml:space="preserve">6.3.7. Oznaczenie zawartości powietrza w mieszance betonowej </w:t>
      </w:r>
    </w:p>
    <w:p w:rsidR="00646D32" w:rsidRPr="00BF1B98" w:rsidRDefault="00646D32" w:rsidP="00646D3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sz w:val="20"/>
          <w:szCs w:val="20"/>
        </w:rPr>
        <w:t xml:space="preserve">Badanie zawartości powietrza w mieszance betonowej należy wykonać zgodnie z PN-EN 12350-7: 2001 . </w:t>
      </w:r>
    </w:p>
    <w:p w:rsidR="00646D32" w:rsidRPr="00BF1B98" w:rsidRDefault="00646D32" w:rsidP="00646D3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sz w:val="20"/>
          <w:szCs w:val="20"/>
        </w:rPr>
        <w:t xml:space="preserve">Wyniki badań powinny być zgodne z receptą. </w:t>
      </w:r>
    </w:p>
    <w:p w:rsidR="00646D32" w:rsidRPr="00BF1B98" w:rsidRDefault="00646D32" w:rsidP="00646D3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646D32" w:rsidRPr="00BF1B98" w:rsidRDefault="00646D32" w:rsidP="00646D3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sz w:val="20"/>
          <w:szCs w:val="20"/>
        </w:rPr>
        <w:t xml:space="preserve">6.3.8. Wytrzymałość betonu na ściskanie </w:t>
      </w:r>
    </w:p>
    <w:p w:rsidR="00646D32" w:rsidRPr="00BF1B98" w:rsidRDefault="00646D32" w:rsidP="00646D3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sz w:val="20"/>
          <w:szCs w:val="20"/>
        </w:rPr>
        <w:t xml:space="preserve">Przed oznaczeniem wytrzymałości na ściskanie należy przeprowadzić oznaczenie gęstości betonu wg PN-EN 12390-7:2001 . Gęstość nie powinna być mniejsza niż 97% gęstości średniej podanej w recepcie. </w:t>
      </w:r>
    </w:p>
    <w:p w:rsidR="00646D32" w:rsidRPr="00BF1B98" w:rsidRDefault="00646D32" w:rsidP="00646D3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sz w:val="20"/>
          <w:szCs w:val="20"/>
        </w:rPr>
        <w:t>Badanie wytrzymałości betonu na ściskanie należy wykonać zgodnie z PN-B-06250:19</w:t>
      </w:r>
      <w:r w:rsidR="00CE0775">
        <w:rPr>
          <w:rFonts w:ascii="Times New Roman" w:hAnsi="Times New Roman" w:cs="Times New Roman"/>
          <w:sz w:val="20"/>
          <w:szCs w:val="20"/>
        </w:rPr>
        <w:t>88  lub PN-EN 12390-3:2001.</w:t>
      </w:r>
    </w:p>
    <w:p w:rsidR="00646D32" w:rsidRPr="00BF1B98" w:rsidRDefault="00646D32" w:rsidP="00646D3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646D32" w:rsidRPr="00BF1B98" w:rsidRDefault="00646D32" w:rsidP="00646D3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sz w:val="20"/>
          <w:szCs w:val="20"/>
        </w:rPr>
        <w:t xml:space="preserve">6.3.9. Wytrzymałość betonu na rozciąganie przy zginaniu </w:t>
      </w:r>
    </w:p>
    <w:p w:rsidR="00646D32" w:rsidRPr="00BF1B98" w:rsidRDefault="00646D32" w:rsidP="00646D3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sz w:val="20"/>
          <w:szCs w:val="20"/>
        </w:rPr>
        <w:t xml:space="preserve">Badanie wytrzymałości betonu na rozciąganie przy zginaniu należy wykonać zgodnie z PN-EN 12390-5:2001. </w:t>
      </w:r>
    </w:p>
    <w:p w:rsidR="00646D32" w:rsidRPr="00BF1B98" w:rsidRDefault="00646D32" w:rsidP="00646D3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646D32" w:rsidRPr="00BF1B98" w:rsidRDefault="00646D32" w:rsidP="00646D3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sz w:val="20"/>
          <w:szCs w:val="20"/>
        </w:rPr>
        <w:t xml:space="preserve">6.3.10. Nasiąkliwość betonu </w:t>
      </w:r>
    </w:p>
    <w:p w:rsidR="00646D32" w:rsidRPr="00BF1B98" w:rsidRDefault="00646D32" w:rsidP="00646D3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sz w:val="20"/>
          <w:szCs w:val="20"/>
        </w:rPr>
        <w:t xml:space="preserve">Badanie nasiąkliwości betonu należy wykonać zgodnie z PN-B-06250:1988 </w:t>
      </w:r>
    </w:p>
    <w:p w:rsidR="00646D32" w:rsidRPr="00BF1B98" w:rsidRDefault="00646D32" w:rsidP="00646D3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646D32" w:rsidRPr="00BF1B98" w:rsidRDefault="00646D32" w:rsidP="00646D3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sz w:val="20"/>
          <w:szCs w:val="20"/>
        </w:rPr>
        <w:t xml:space="preserve">6.3.11. Mrozoodporność betonu </w:t>
      </w:r>
    </w:p>
    <w:p w:rsidR="00646D32" w:rsidRPr="00BF1B98" w:rsidRDefault="00646D32" w:rsidP="00646D3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646D32" w:rsidRPr="00BF1B98" w:rsidRDefault="00646D32" w:rsidP="00646D3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sz w:val="20"/>
          <w:szCs w:val="20"/>
        </w:rPr>
        <w:t xml:space="preserve">Badanie mrozoodporności betonu należy wykonać </w:t>
      </w:r>
      <w:r w:rsidR="00CE0775">
        <w:rPr>
          <w:rFonts w:ascii="Times New Roman" w:hAnsi="Times New Roman" w:cs="Times New Roman"/>
          <w:sz w:val="20"/>
          <w:szCs w:val="20"/>
        </w:rPr>
        <w:t xml:space="preserve">zgodnie z PN-B-06250:1988 . </w:t>
      </w:r>
    </w:p>
    <w:p w:rsidR="00646D32" w:rsidRPr="00BF1B98" w:rsidRDefault="00646D32" w:rsidP="00646D3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646D32" w:rsidRPr="00BF1B98" w:rsidRDefault="00646D32" w:rsidP="00646D3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sz w:val="20"/>
          <w:szCs w:val="20"/>
        </w:rPr>
        <w:t xml:space="preserve">6.4. BADANIA DOTYCZĄCE CECH GEOMETRYCZNYCH NAWIERZCHNI BETONOWEJ </w:t>
      </w:r>
    </w:p>
    <w:p w:rsidR="00646D32" w:rsidRPr="00BF1B98" w:rsidRDefault="00646D32" w:rsidP="00646D3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sz w:val="20"/>
          <w:szCs w:val="20"/>
        </w:rPr>
        <w:t xml:space="preserve">6.4.1. Częstotliwość oraz zakres badań i pomiarów </w:t>
      </w:r>
    </w:p>
    <w:p w:rsidR="00646D32" w:rsidRPr="00BF1B98" w:rsidRDefault="00646D32" w:rsidP="00646D3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sz w:val="20"/>
          <w:szCs w:val="20"/>
        </w:rPr>
        <w:t xml:space="preserve">Częstotliwość oraz zakres badań i pomiarów podaje tablica 12. </w:t>
      </w:r>
    </w:p>
    <w:p w:rsidR="00646D32" w:rsidRPr="00BF1B98" w:rsidRDefault="00646D32" w:rsidP="00646D3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646D32" w:rsidRPr="00BF1B98" w:rsidRDefault="00646D32" w:rsidP="00646D3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sz w:val="20"/>
          <w:szCs w:val="20"/>
        </w:rPr>
        <w:t xml:space="preserve">Tablica 12. Częstotliwość oraz zakres badań i pomiarów wykonanej nawierzchni betonowej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75"/>
        <w:gridCol w:w="3969"/>
        <w:gridCol w:w="4568"/>
      </w:tblGrid>
      <w:tr w:rsidR="00646D32" w:rsidRPr="00BF1B98" w:rsidTr="00646D32">
        <w:tc>
          <w:tcPr>
            <w:tcW w:w="675" w:type="dxa"/>
          </w:tcPr>
          <w:p w:rsidR="00646D32" w:rsidRPr="00BF1B98" w:rsidRDefault="00646D32" w:rsidP="00646D3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F1B98">
              <w:rPr>
                <w:rFonts w:ascii="Times New Roman" w:hAnsi="Times New Roman" w:cs="Times New Roman"/>
                <w:sz w:val="20"/>
                <w:szCs w:val="20"/>
              </w:rPr>
              <w:t>Lp</w:t>
            </w:r>
            <w:proofErr w:type="spellEnd"/>
            <w:r w:rsidRPr="00BF1B9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3969" w:type="dxa"/>
          </w:tcPr>
          <w:p w:rsidR="00646D32" w:rsidRPr="00BF1B98" w:rsidRDefault="00646D32" w:rsidP="00646D3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1B98">
              <w:rPr>
                <w:rFonts w:ascii="Times New Roman" w:hAnsi="Times New Roman" w:cs="Times New Roman"/>
                <w:sz w:val="20"/>
                <w:szCs w:val="20"/>
              </w:rPr>
              <w:t>Wyszczególnienie badań i pomiarów</w:t>
            </w:r>
          </w:p>
        </w:tc>
        <w:tc>
          <w:tcPr>
            <w:tcW w:w="4568" w:type="dxa"/>
          </w:tcPr>
          <w:p w:rsidR="00646D32" w:rsidRPr="00BF1B98" w:rsidRDefault="00646D32" w:rsidP="00646D3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1B98">
              <w:rPr>
                <w:rFonts w:ascii="Times New Roman" w:hAnsi="Times New Roman" w:cs="Times New Roman"/>
                <w:sz w:val="20"/>
                <w:szCs w:val="20"/>
              </w:rPr>
              <w:t xml:space="preserve">Minimalna częstotliwość badań i pomiarów </w:t>
            </w:r>
          </w:p>
        </w:tc>
      </w:tr>
      <w:tr w:rsidR="00646D32" w:rsidRPr="00BF1B98" w:rsidTr="00646D32">
        <w:tc>
          <w:tcPr>
            <w:tcW w:w="675" w:type="dxa"/>
          </w:tcPr>
          <w:p w:rsidR="00646D32" w:rsidRPr="00BF1B98" w:rsidRDefault="00646D32" w:rsidP="00646D3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1B9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969" w:type="dxa"/>
          </w:tcPr>
          <w:p w:rsidR="00646D32" w:rsidRPr="00BF1B98" w:rsidRDefault="00646D32" w:rsidP="00646D3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1B98">
              <w:rPr>
                <w:rFonts w:ascii="Times New Roman" w:hAnsi="Times New Roman" w:cs="Times New Roman"/>
                <w:sz w:val="20"/>
                <w:szCs w:val="20"/>
              </w:rPr>
              <w:t>Szerokość nawierzchni</w:t>
            </w:r>
          </w:p>
        </w:tc>
        <w:tc>
          <w:tcPr>
            <w:tcW w:w="4568" w:type="dxa"/>
          </w:tcPr>
          <w:p w:rsidR="00646D32" w:rsidRPr="00BF1B98" w:rsidRDefault="00646D32" w:rsidP="00646D3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1B98">
              <w:rPr>
                <w:rFonts w:ascii="Times New Roman" w:hAnsi="Times New Roman" w:cs="Times New Roman"/>
                <w:sz w:val="20"/>
                <w:szCs w:val="20"/>
              </w:rPr>
              <w:t>W miejscach charakterystycznych</w:t>
            </w:r>
          </w:p>
        </w:tc>
      </w:tr>
      <w:tr w:rsidR="00646D32" w:rsidRPr="00BF1B98" w:rsidTr="00646D32">
        <w:tc>
          <w:tcPr>
            <w:tcW w:w="675" w:type="dxa"/>
          </w:tcPr>
          <w:p w:rsidR="00646D32" w:rsidRPr="00BF1B98" w:rsidRDefault="00646D32" w:rsidP="00646D3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1B98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969" w:type="dxa"/>
          </w:tcPr>
          <w:p w:rsidR="00646D32" w:rsidRPr="00BF1B98" w:rsidRDefault="00646D32" w:rsidP="00646D3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1B98">
              <w:rPr>
                <w:rFonts w:ascii="Times New Roman" w:hAnsi="Times New Roman" w:cs="Times New Roman"/>
                <w:sz w:val="20"/>
                <w:szCs w:val="20"/>
              </w:rPr>
              <w:t xml:space="preserve">Równość podłużna </w:t>
            </w:r>
          </w:p>
        </w:tc>
        <w:tc>
          <w:tcPr>
            <w:tcW w:w="4568" w:type="dxa"/>
          </w:tcPr>
          <w:p w:rsidR="00646D32" w:rsidRPr="00BF1B98" w:rsidRDefault="00646D32" w:rsidP="00646D3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1B98">
              <w:rPr>
                <w:rFonts w:ascii="Times New Roman" w:hAnsi="Times New Roman" w:cs="Times New Roman"/>
                <w:sz w:val="20"/>
                <w:szCs w:val="20"/>
              </w:rPr>
              <w:t xml:space="preserve">co 10 m łatą czterometrową i klinem </w:t>
            </w:r>
          </w:p>
        </w:tc>
      </w:tr>
      <w:tr w:rsidR="00646D32" w:rsidRPr="00BF1B98" w:rsidTr="00646D32">
        <w:tc>
          <w:tcPr>
            <w:tcW w:w="675" w:type="dxa"/>
          </w:tcPr>
          <w:p w:rsidR="00646D32" w:rsidRPr="00BF1B98" w:rsidRDefault="00646D32" w:rsidP="00646D3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1B98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3969" w:type="dxa"/>
          </w:tcPr>
          <w:p w:rsidR="00646D32" w:rsidRPr="00BF1B98" w:rsidRDefault="00646D32" w:rsidP="00646D3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1B98">
              <w:rPr>
                <w:rFonts w:ascii="Times New Roman" w:hAnsi="Times New Roman" w:cs="Times New Roman"/>
                <w:sz w:val="20"/>
                <w:szCs w:val="20"/>
              </w:rPr>
              <w:t>Równość poprzeczna</w:t>
            </w:r>
          </w:p>
        </w:tc>
        <w:tc>
          <w:tcPr>
            <w:tcW w:w="4568" w:type="dxa"/>
          </w:tcPr>
          <w:p w:rsidR="00646D32" w:rsidRPr="00BF1B98" w:rsidRDefault="00646D32" w:rsidP="00646D3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1B98">
              <w:rPr>
                <w:rFonts w:ascii="Times New Roman" w:hAnsi="Times New Roman" w:cs="Times New Roman"/>
                <w:sz w:val="20"/>
                <w:szCs w:val="20"/>
              </w:rPr>
              <w:t>Nie rzadziej niż co 5m</w:t>
            </w:r>
          </w:p>
        </w:tc>
      </w:tr>
      <w:tr w:rsidR="00646D32" w:rsidRPr="00BF1B98" w:rsidTr="00646D32">
        <w:tc>
          <w:tcPr>
            <w:tcW w:w="675" w:type="dxa"/>
          </w:tcPr>
          <w:p w:rsidR="00646D32" w:rsidRPr="00BF1B98" w:rsidRDefault="00646D32" w:rsidP="00646D3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1B98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3969" w:type="dxa"/>
          </w:tcPr>
          <w:p w:rsidR="00646D32" w:rsidRPr="00BF1B98" w:rsidRDefault="00646D32" w:rsidP="00646D3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1B98">
              <w:rPr>
                <w:rFonts w:ascii="Times New Roman" w:hAnsi="Times New Roman" w:cs="Times New Roman"/>
                <w:sz w:val="20"/>
                <w:szCs w:val="20"/>
              </w:rPr>
              <w:t>Spadki poprzeczne</w:t>
            </w:r>
          </w:p>
        </w:tc>
        <w:tc>
          <w:tcPr>
            <w:tcW w:w="4568" w:type="dxa"/>
          </w:tcPr>
          <w:p w:rsidR="00646D32" w:rsidRPr="00BF1B98" w:rsidRDefault="00646D32" w:rsidP="00646D3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1B98">
              <w:rPr>
                <w:rFonts w:ascii="Times New Roman" w:hAnsi="Times New Roman" w:cs="Times New Roman"/>
                <w:sz w:val="20"/>
                <w:szCs w:val="20"/>
              </w:rPr>
              <w:t>W miejscach charakterystycznych</w:t>
            </w:r>
          </w:p>
        </w:tc>
      </w:tr>
      <w:tr w:rsidR="00646D32" w:rsidRPr="00BF1B98" w:rsidTr="00646D32">
        <w:tc>
          <w:tcPr>
            <w:tcW w:w="675" w:type="dxa"/>
          </w:tcPr>
          <w:p w:rsidR="00646D32" w:rsidRPr="00BF1B98" w:rsidRDefault="00646D32" w:rsidP="00646D3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1B98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3969" w:type="dxa"/>
          </w:tcPr>
          <w:p w:rsidR="00646D32" w:rsidRPr="00BF1B98" w:rsidRDefault="00646D32" w:rsidP="00646D3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1B98">
              <w:rPr>
                <w:rFonts w:ascii="Times New Roman" w:hAnsi="Times New Roman" w:cs="Times New Roman"/>
                <w:sz w:val="20"/>
                <w:szCs w:val="20"/>
              </w:rPr>
              <w:t>Rzędne wysokościowe</w:t>
            </w:r>
          </w:p>
        </w:tc>
        <w:tc>
          <w:tcPr>
            <w:tcW w:w="4568" w:type="dxa"/>
          </w:tcPr>
          <w:p w:rsidR="00646D32" w:rsidRPr="00BF1B98" w:rsidRDefault="00646D32" w:rsidP="00646D3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1B98">
              <w:rPr>
                <w:rFonts w:ascii="Times New Roman" w:hAnsi="Times New Roman" w:cs="Times New Roman"/>
                <w:sz w:val="20"/>
                <w:szCs w:val="20"/>
              </w:rPr>
              <w:t>Zgodnie z usytuowaniem</w:t>
            </w:r>
          </w:p>
        </w:tc>
      </w:tr>
      <w:tr w:rsidR="00646D32" w:rsidRPr="00BF1B98" w:rsidTr="00646D32">
        <w:tc>
          <w:tcPr>
            <w:tcW w:w="675" w:type="dxa"/>
          </w:tcPr>
          <w:p w:rsidR="00646D32" w:rsidRPr="00BF1B98" w:rsidRDefault="00646D32" w:rsidP="00646D3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1B98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3969" w:type="dxa"/>
          </w:tcPr>
          <w:p w:rsidR="00646D32" w:rsidRPr="00BF1B98" w:rsidRDefault="00646D32" w:rsidP="00646D3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1B98">
              <w:rPr>
                <w:rFonts w:ascii="Times New Roman" w:hAnsi="Times New Roman" w:cs="Times New Roman"/>
                <w:sz w:val="20"/>
                <w:szCs w:val="20"/>
              </w:rPr>
              <w:t>Ukształtowanie osi w planie</w:t>
            </w:r>
          </w:p>
        </w:tc>
        <w:tc>
          <w:tcPr>
            <w:tcW w:w="4568" w:type="dxa"/>
          </w:tcPr>
          <w:p w:rsidR="00646D32" w:rsidRPr="00BF1B98" w:rsidRDefault="00646D32" w:rsidP="00646D3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1B98">
              <w:rPr>
                <w:rFonts w:ascii="Times New Roman" w:hAnsi="Times New Roman" w:cs="Times New Roman"/>
                <w:sz w:val="20"/>
                <w:szCs w:val="20"/>
              </w:rPr>
              <w:t>Zgodnie z usytuowaniem</w:t>
            </w:r>
          </w:p>
        </w:tc>
      </w:tr>
      <w:tr w:rsidR="00646D32" w:rsidRPr="00BF1B98" w:rsidTr="00646D32">
        <w:tc>
          <w:tcPr>
            <w:tcW w:w="675" w:type="dxa"/>
          </w:tcPr>
          <w:p w:rsidR="00646D32" w:rsidRPr="00BF1B98" w:rsidRDefault="00646D32" w:rsidP="00646D3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1B98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3969" w:type="dxa"/>
          </w:tcPr>
          <w:p w:rsidR="00646D32" w:rsidRPr="00BF1B98" w:rsidRDefault="00646D32" w:rsidP="00646D3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1B98">
              <w:rPr>
                <w:rFonts w:ascii="Times New Roman" w:hAnsi="Times New Roman" w:cs="Times New Roman"/>
                <w:sz w:val="20"/>
                <w:szCs w:val="20"/>
              </w:rPr>
              <w:t>Grubość nawierzchni</w:t>
            </w:r>
          </w:p>
        </w:tc>
        <w:tc>
          <w:tcPr>
            <w:tcW w:w="4568" w:type="dxa"/>
          </w:tcPr>
          <w:p w:rsidR="00646D32" w:rsidRPr="00BF1B98" w:rsidRDefault="00646D32" w:rsidP="00646D3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1B98">
              <w:rPr>
                <w:rFonts w:ascii="Times New Roman" w:hAnsi="Times New Roman" w:cs="Times New Roman"/>
                <w:sz w:val="20"/>
                <w:szCs w:val="20"/>
              </w:rPr>
              <w:t>W 3 pkt</w:t>
            </w:r>
          </w:p>
        </w:tc>
      </w:tr>
      <w:tr w:rsidR="00646D32" w:rsidRPr="00BF1B98" w:rsidTr="00646D32">
        <w:tc>
          <w:tcPr>
            <w:tcW w:w="675" w:type="dxa"/>
          </w:tcPr>
          <w:p w:rsidR="00646D32" w:rsidRPr="00BF1B98" w:rsidRDefault="00646D32" w:rsidP="00646D3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1B98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3969" w:type="dxa"/>
          </w:tcPr>
          <w:p w:rsidR="00646D32" w:rsidRPr="00BF1B98" w:rsidRDefault="00646D32" w:rsidP="00646D3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1B98">
              <w:rPr>
                <w:rFonts w:ascii="Times New Roman" w:hAnsi="Times New Roman" w:cs="Times New Roman"/>
                <w:sz w:val="20"/>
                <w:szCs w:val="20"/>
              </w:rPr>
              <w:t>Sprawdzenie szczelin- rozmieszczenie</w:t>
            </w:r>
          </w:p>
        </w:tc>
        <w:tc>
          <w:tcPr>
            <w:tcW w:w="4568" w:type="dxa"/>
          </w:tcPr>
          <w:p w:rsidR="00646D32" w:rsidRPr="00BF1B98" w:rsidRDefault="00646D32" w:rsidP="00646D3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1B98">
              <w:rPr>
                <w:rFonts w:ascii="Times New Roman" w:hAnsi="Times New Roman" w:cs="Times New Roman"/>
                <w:sz w:val="20"/>
                <w:szCs w:val="20"/>
              </w:rPr>
              <w:t xml:space="preserve">Na </w:t>
            </w:r>
            <w:proofErr w:type="spellStart"/>
            <w:r w:rsidRPr="00BF1B98">
              <w:rPr>
                <w:rFonts w:ascii="Times New Roman" w:hAnsi="Times New Roman" w:cs="Times New Roman"/>
                <w:sz w:val="20"/>
                <w:szCs w:val="20"/>
              </w:rPr>
              <w:t>całęj</w:t>
            </w:r>
            <w:proofErr w:type="spellEnd"/>
            <w:r w:rsidRPr="00BF1B98">
              <w:rPr>
                <w:rFonts w:ascii="Times New Roman" w:hAnsi="Times New Roman" w:cs="Times New Roman"/>
                <w:sz w:val="20"/>
                <w:szCs w:val="20"/>
              </w:rPr>
              <w:t xml:space="preserve"> powierzchni</w:t>
            </w:r>
          </w:p>
        </w:tc>
      </w:tr>
      <w:tr w:rsidR="00646D32" w:rsidRPr="00BF1B98" w:rsidTr="00646D32">
        <w:tc>
          <w:tcPr>
            <w:tcW w:w="675" w:type="dxa"/>
          </w:tcPr>
          <w:p w:rsidR="00646D32" w:rsidRPr="00BF1B98" w:rsidRDefault="00646D32" w:rsidP="00646D3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1B98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3969" w:type="dxa"/>
          </w:tcPr>
          <w:p w:rsidR="00646D32" w:rsidRPr="00BF1B98" w:rsidRDefault="00646D32" w:rsidP="00646D3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1B98">
              <w:rPr>
                <w:rFonts w:ascii="Times New Roman" w:hAnsi="Times New Roman" w:cs="Times New Roman"/>
                <w:sz w:val="20"/>
                <w:szCs w:val="20"/>
              </w:rPr>
              <w:t xml:space="preserve">Wytrzymałość na ściskanie, nasiąkliwość i mrozoodporność </w:t>
            </w:r>
          </w:p>
        </w:tc>
        <w:tc>
          <w:tcPr>
            <w:tcW w:w="4568" w:type="dxa"/>
          </w:tcPr>
          <w:p w:rsidR="00646D32" w:rsidRPr="00BF1B98" w:rsidRDefault="00646D32" w:rsidP="00646D3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1B98">
              <w:rPr>
                <w:rFonts w:ascii="Times New Roman" w:hAnsi="Times New Roman" w:cs="Times New Roman"/>
                <w:sz w:val="20"/>
                <w:szCs w:val="20"/>
              </w:rPr>
              <w:t xml:space="preserve">w przypadkach wątpliwych, według </w:t>
            </w:r>
          </w:p>
          <w:p w:rsidR="00646D32" w:rsidRPr="00BF1B98" w:rsidRDefault="00646D32" w:rsidP="00646D3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1B98">
              <w:rPr>
                <w:rFonts w:ascii="Times New Roman" w:hAnsi="Times New Roman" w:cs="Times New Roman"/>
                <w:sz w:val="20"/>
                <w:szCs w:val="20"/>
              </w:rPr>
              <w:t>decyzji Inżyniera</w:t>
            </w:r>
          </w:p>
        </w:tc>
      </w:tr>
    </w:tbl>
    <w:p w:rsidR="00646D32" w:rsidRPr="00BF1B98" w:rsidRDefault="00646D32" w:rsidP="00646D3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646D32" w:rsidRPr="00BF1B98" w:rsidRDefault="00646D32" w:rsidP="00646D3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sz w:val="20"/>
          <w:szCs w:val="20"/>
        </w:rPr>
        <w:t xml:space="preserve">6.4.2. Szerokość nawierzchni </w:t>
      </w:r>
    </w:p>
    <w:p w:rsidR="00646D32" w:rsidRPr="00BF1B98" w:rsidRDefault="00646D32" w:rsidP="00646D3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sz w:val="20"/>
          <w:szCs w:val="20"/>
        </w:rPr>
        <w:t xml:space="preserve">Szerokość nawierzchni powinna być zgodna z dokumentacją projektową, z tolerancją od 0 do 3 cm. </w:t>
      </w:r>
    </w:p>
    <w:p w:rsidR="00646D32" w:rsidRPr="00BF1B98" w:rsidRDefault="00646D32" w:rsidP="00646D3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646D32" w:rsidRPr="00BF1B98" w:rsidRDefault="00646D32" w:rsidP="00646D3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sz w:val="20"/>
          <w:szCs w:val="20"/>
        </w:rPr>
        <w:t xml:space="preserve">6.4.3. Równość nawierzchni </w:t>
      </w:r>
    </w:p>
    <w:p w:rsidR="00646D32" w:rsidRPr="00BF1B98" w:rsidRDefault="00646D32" w:rsidP="00646D3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sz w:val="20"/>
          <w:szCs w:val="20"/>
        </w:rPr>
        <w:lastRenderedPageBreak/>
        <w:t xml:space="preserve">Nierówności podłużne nawierzchni należy mierzyć </w:t>
      </w:r>
      <w:proofErr w:type="spellStart"/>
      <w:r w:rsidRPr="00BF1B98">
        <w:rPr>
          <w:rFonts w:ascii="Times New Roman" w:hAnsi="Times New Roman" w:cs="Times New Roman"/>
          <w:sz w:val="20"/>
          <w:szCs w:val="20"/>
        </w:rPr>
        <w:t>planografem</w:t>
      </w:r>
      <w:proofErr w:type="spellEnd"/>
      <w:r w:rsidRPr="00BF1B98">
        <w:rPr>
          <w:rFonts w:ascii="Times New Roman" w:hAnsi="Times New Roman" w:cs="Times New Roman"/>
          <w:sz w:val="20"/>
          <w:szCs w:val="20"/>
        </w:rPr>
        <w:t xml:space="preserve">, wg BN-68/8931-04 . </w:t>
      </w:r>
    </w:p>
    <w:p w:rsidR="00646D32" w:rsidRPr="00BF1B98" w:rsidRDefault="00646D32" w:rsidP="00646D3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sz w:val="20"/>
          <w:szCs w:val="20"/>
        </w:rPr>
        <w:t xml:space="preserve">Nierówności nawierzchni nie mogą przekraczać </w:t>
      </w:r>
    </w:p>
    <w:p w:rsidR="00646D32" w:rsidRPr="00BF1B98" w:rsidRDefault="00646D32" w:rsidP="00646D3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sz w:val="20"/>
          <w:szCs w:val="20"/>
        </w:rPr>
        <w:t xml:space="preserve">- 6 mm na drogach pozostałych klas. </w:t>
      </w:r>
    </w:p>
    <w:p w:rsidR="00646D32" w:rsidRPr="00BF1B98" w:rsidRDefault="00646D32" w:rsidP="00646D3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sz w:val="20"/>
          <w:szCs w:val="20"/>
        </w:rPr>
        <w:t xml:space="preserve">Nierówności poprzeczne nawierzchni należy mierzyć łatą 4-metrową. Nierówności nie mogą przekraczać 5 mm. </w:t>
      </w:r>
    </w:p>
    <w:p w:rsidR="00646D32" w:rsidRPr="00BF1B98" w:rsidRDefault="00646D32" w:rsidP="00646D3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sz w:val="20"/>
          <w:szCs w:val="20"/>
        </w:rPr>
        <w:t xml:space="preserve">6.4.4. Spadki poprzeczne nawierzchni </w:t>
      </w:r>
    </w:p>
    <w:p w:rsidR="00646D32" w:rsidRPr="00BF1B98" w:rsidRDefault="00646D32" w:rsidP="00646D3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sz w:val="20"/>
          <w:szCs w:val="20"/>
        </w:rPr>
        <w:t xml:space="preserve">Spadki poprzeczne nawierzchni zatoki powinny być zgodne z dokumentacją projektową z tolerancją ± 0,2 %. </w:t>
      </w:r>
    </w:p>
    <w:p w:rsidR="00646D32" w:rsidRPr="00BF1B98" w:rsidRDefault="00646D32" w:rsidP="00646D3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646D32" w:rsidRPr="00BF1B98" w:rsidRDefault="00646D32" w:rsidP="00646D3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sz w:val="20"/>
          <w:szCs w:val="20"/>
        </w:rPr>
        <w:t xml:space="preserve">6.4.5. Rzędne wysokościowe nawierzchni </w:t>
      </w:r>
    </w:p>
    <w:p w:rsidR="00646D32" w:rsidRPr="00BF1B98" w:rsidRDefault="00646D32" w:rsidP="00646D3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sz w:val="20"/>
          <w:szCs w:val="20"/>
        </w:rPr>
        <w:t xml:space="preserve">Rzędne wysokościowe nawierzchni powinny być zgodne z dokumentacją projektową z tolerancją ± 1,0 cm. </w:t>
      </w:r>
    </w:p>
    <w:p w:rsidR="00646D32" w:rsidRPr="00BF1B98" w:rsidRDefault="00646D32" w:rsidP="00646D3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646D32" w:rsidRPr="00BF1B98" w:rsidRDefault="00646D32" w:rsidP="00646D3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sz w:val="20"/>
          <w:szCs w:val="20"/>
        </w:rPr>
        <w:t xml:space="preserve">6.4.6. Grubość nawierzchni </w:t>
      </w:r>
    </w:p>
    <w:p w:rsidR="00646D32" w:rsidRPr="00BF1B98" w:rsidRDefault="00646D32" w:rsidP="00646D3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sz w:val="20"/>
          <w:szCs w:val="20"/>
        </w:rPr>
        <w:t xml:space="preserve">Grubość nawierzchni powinna być zgodna z dokumentacją projektową z tolerancją od 0 do 0,5%. </w:t>
      </w:r>
    </w:p>
    <w:p w:rsidR="00646D32" w:rsidRPr="00BF1B98" w:rsidRDefault="00646D32" w:rsidP="00646D3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646D32" w:rsidRPr="00BF1B98" w:rsidRDefault="00646D32" w:rsidP="00646D3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sz w:val="20"/>
          <w:szCs w:val="20"/>
        </w:rPr>
        <w:t xml:space="preserve">6.4.7. Sprawdzanie szczelin </w:t>
      </w:r>
    </w:p>
    <w:p w:rsidR="00646D32" w:rsidRPr="00BF1B98" w:rsidRDefault="00646D32" w:rsidP="00646D3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sz w:val="20"/>
          <w:szCs w:val="20"/>
        </w:rPr>
        <w:t xml:space="preserve">Sprawdzanie polega na oględzinach zewnętrznych i otwarciu szczeliny na długości min 10 cm. Rozmieszczenie szczelin powinno być zgodne z dokumentacją projektową z tolerancją: rozmieszczenie ±5 cm., </w:t>
      </w:r>
    </w:p>
    <w:p w:rsidR="00646D32" w:rsidRPr="00BF1B98" w:rsidRDefault="00646D32" w:rsidP="00646D3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646D32" w:rsidRPr="00BF1B98" w:rsidRDefault="00646D32" w:rsidP="00646D3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sz w:val="20"/>
          <w:szCs w:val="20"/>
        </w:rPr>
        <w:t xml:space="preserve">6.4.8. Wytrzymałość na ściskanie, nasiąkliwość i mrozoodporność </w:t>
      </w:r>
    </w:p>
    <w:p w:rsidR="00646D32" w:rsidRPr="00BF1B98" w:rsidRDefault="00646D32" w:rsidP="00646D3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sz w:val="20"/>
          <w:szCs w:val="20"/>
        </w:rPr>
        <w:t>Sprawdzenie polega na odwierceniu lub wycięciu próbek z wykonanej nawierzchni i przebadaniu w sposób określony w normach PN-B-06250:1988, PN-EN 480-11:2000.</w:t>
      </w:r>
    </w:p>
    <w:p w:rsidR="00646D32" w:rsidRPr="00BF1B98" w:rsidRDefault="00646D32" w:rsidP="00646D3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646D32" w:rsidRPr="00BF1B98" w:rsidRDefault="00646D32" w:rsidP="00646D3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sz w:val="20"/>
          <w:szCs w:val="20"/>
        </w:rPr>
        <w:t>7. OBMIAR ROBÓT .</w:t>
      </w:r>
    </w:p>
    <w:p w:rsidR="00646D32" w:rsidRPr="00BF1B98" w:rsidRDefault="00646D32" w:rsidP="00646D3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646D32" w:rsidRPr="00BF1B98" w:rsidRDefault="00646D32" w:rsidP="00646D3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sz w:val="20"/>
          <w:szCs w:val="20"/>
        </w:rPr>
        <w:t xml:space="preserve">7.1. OGÓLNE ZASADY OBMIARU ROBÓT </w:t>
      </w:r>
    </w:p>
    <w:p w:rsidR="00646D32" w:rsidRPr="00BF1B98" w:rsidRDefault="00646D32" w:rsidP="00646D3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sz w:val="20"/>
          <w:szCs w:val="20"/>
        </w:rPr>
        <w:t xml:space="preserve">Ogólne zasady obmiaru robót podano w SST D-M-00.00.00 „Wymagania ogólne” </w:t>
      </w:r>
    </w:p>
    <w:p w:rsidR="00646D32" w:rsidRPr="00BF1B98" w:rsidRDefault="00646D32" w:rsidP="00646D3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646D32" w:rsidRPr="00BF1B98" w:rsidRDefault="00646D32" w:rsidP="00646D3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sz w:val="20"/>
          <w:szCs w:val="20"/>
        </w:rPr>
        <w:t xml:space="preserve">7.2. JEDNOSTKA OBMIAROWA </w:t>
      </w:r>
    </w:p>
    <w:p w:rsidR="00646D32" w:rsidRPr="00BF1B98" w:rsidRDefault="00646D32" w:rsidP="00646D3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sz w:val="20"/>
          <w:szCs w:val="20"/>
        </w:rPr>
        <w:t xml:space="preserve">Jednostką obmiarową jest m2 (metr kwadratowy) wykonanej nawierzchni betonowej. </w:t>
      </w:r>
    </w:p>
    <w:p w:rsidR="00646D32" w:rsidRPr="00BF1B98" w:rsidRDefault="00646D32" w:rsidP="00646D3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646D32" w:rsidRPr="00BF1B98" w:rsidRDefault="00646D32" w:rsidP="00646D3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sz w:val="20"/>
          <w:szCs w:val="20"/>
        </w:rPr>
        <w:t xml:space="preserve">8. ODBIÓR ROBÓT </w:t>
      </w:r>
    </w:p>
    <w:p w:rsidR="00646D32" w:rsidRPr="00BF1B98" w:rsidRDefault="00646D32" w:rsidP="00646D3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sz w:val="20"/>
          <w:szCs w:val="20"/>
        </w:rPr>
        <w:t xml:space="preserve">Ogólne zasady odbioru robót podano w SST D-M-00.00.00 „Wymagania ogólne” </w:t>
      </w:r>
    </w:p>
    <w:p w:rsidR="00646D32" w:rsidRPr="00BF1B98" w:rsidRDefault="00646D32" w:rsidP="00646D3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sz w:val="20"/>
          <w:szCs w:val="20"/>
        </w:rPr>
        <w:t xml:space="preserve">Roboty uznaje się za zgodne z dokumentacją projektową i SST, jeżeli wszystkie pomiary i badania z zachowaniem tolerancji wg pkt 6 dały wyniki pozytywne. </w:t>
      </w:r>
    </w:p>
    <w:p w:rsidR="00646D32" w:rsidRPr="00BF1B98" w:rsidRDefault="00646D32" w:rsidP="00646D3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646D32" w:rsidRPr="00BF1B98" w:rsidRDefault="00646D32" w:rsidP="00646D3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sz w:val="20"/>
          <w:szCs w:val="20"/>
        </w:rPr>
        <w:t xml:space="preserve">9. PODSTAWA PŁATNOŚCI </w:t>
      </w:r>
    </w:p>
    <w:p w:rsidR="00646D32" w:rsidRPr="00BF1B98" w:rsidRDefault="00646D32" w:rsidP="00646D3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sz w:val="20"/>
          <w:szCs w:val="20"/>
        </w:rPr>
        <w:t xml:space="preserve">9.1. OGÓLNE USTALENIA DOTYCZĄCE PODSTAWY PŁATNOŚCI </w:t>
      </w:r>
    </w:p>
    <w:p w:rsidR="00646D32" w:rsidRPr="00BF1B98" w:rsidRDefault="00646D32" w:rsidP="00646D3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sz w:val="20"/>
          <w:szCs w:val="20"/>
        </w:rPr>
        <w:t xml:space="preserve">Ogólne ustalenia dotyczące podstawy płatności podano w SST D-M-00.00.00 „Wymagania ogólne”. </w:t>
      </w:r>
    </w:p>
    <w:p w:rsidR="00646D32" w:rsidRPr="00BF1B98" w:rsidRDefault="00646D32" w:rsidP="00646D3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sz w:val="20"/>
          <w:szCs w:val="20"/>
        </w:rPr>
        <w:t xml:space="preserve">9.2. CENA JEDNOSTKI OBMIAROWEJ </w:t>
      </w:r>
    </w:p>
    <w:p w:rsidR="00646D32" w:rsidRPr="00BF1B98" w:rsidRDefault="00646D32" w:rsidP="00646D3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sz w:val="20"/>
          <w:szCs w:val="20"/>
        </w:rPr>
        <w:t xml:space="preserve">Cena wykonania 1 m2 nawierzchni betonowej obejmuje: </w:t>
      </w:r>
    </w:p>
    <w:p w:rsidR="00646D32" w:rsidRPr="00BF1B98" w:rsidRDefault="00646D32" w:rsidP="00646D3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sz w:val="20"/>
          <w:szCs w:val="20"/>
        </w:rPr>
        <w:t xml:space="preserve">- prace pomiarowe i roboty przygotowawcze, </w:t>
      </w:r>
    </w:p>
    <w:p w:rsidR="00646D32" w:rsidRPr="00BF1B98" w:rsidRDefault="00646D32" w:rsidP="00646D3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sz w:val="20"/>
          <w:szCs w:val="20"/>
        </w:rPr>
        <w:t xml:space="preserve">- oznakowanie robót, </w:t>
      </w:r>
    </w:p>
    <w:p w:rsidR="00646D32" w:rsidRPr="00BF1B98" w:rsidRDefault="00646D32" w:rsidP="00646D3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sz w:val="20"/>
          <w:szCs w:val="20"/>
        </w:rPr>
        <w:t xml:space="preserve">- zakup i dostarczenie materiałów, </w:t>
      </w:r>
    </w:p>
    <w:p w:rsidR="00646D32" w:rsidRPr="00BF1B98" w:rsidRDefault="00646D32" w:rsidP="00646D3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sz w:val="20"/>
          <w:szCs w:val="20"/>
        </w:rPr>
        <w:t xml:space="preserve">- wyprodukowanie mieszanki betonowej, </w:t>
      </w:r>
    </w:p>
    <w:p w:rsidR="00646D32" w:rsidRPr="00BF1B98" w:rsidRDefault="00646D32" w:rsidP="00646D3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sz w:val="20"/>
          <w:szCs w:val="20"/>
        </w:rPr>
        <w:t xml:space="preserve">- transport mieszanki na miejsce wbudowania, </w:t>
      </w:r>
    </w:p>
    <w:p w:rsidR="00646D32" w:rsidRPr="00BF1B98" w:rsidRDefault="00646D32" w:rsidP="00646D3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sz w:val="20"/>
          <w:szCs w:val="20"/>
        </w:rPr>
        <w:t xml:space="preserve">- oczyszczenie i przygotowanie podłoża, </w:t>
      </w:r>
    </w:p>
    <w:p w:rsidR="00646D32" w:rsidRPr="00BF1B98" w:rsidRDefault="00646D32" w:rsidP="00646D3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sz w:val="20"/>
          <w:szCs w:val="20"/>
        </w:rPr>
        <w:t xml:space="preserve">- ułożenie warstwy poślizgowej, </w:t>
      </w:r>
    </w:p>
    <w:p w:rsidR="00646D32" w:rsidRPr="00BF1B98" w:rsidRDefault="00646D32" w:rsidP="00646D3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sz w:val="20"/>
          <w:szCs w:val="20"/>
        </w:rPr>
        <w:t xml:space="preserve">- ustawienie </w:t>
      </w:r>
      <w:proofErr w:type="spellStart"/>
      <w:r w:rsidRPr="00BF1B98">
        <w:rPr>
          <w:rFonts w:ascii="Times New Roman" w:hAnsi="Times New Roman" w:cs="Times New Roman"/>
          <w:sz w:val="20"/>
          <w:szCs w:val="20"/>
        </w:rPr>
        <w:t>deskowań</w:t>
      </w:r>
      <w:proofErr w:type="spellEnd"/>
      <w:r w:rsidRPr="00BF1B98">
        <w:rPr>
          <w:rFonts w:ascii="Times New Roman" w:hAnsi="Times New Roman" w:cs="Times New Roman"/>
          <w:sz w:val="20"/>
          <w:szCs w:val="20"/>
        </w:rPr>
        <w:t xml:space="preserve">, </w:t>
      </w:r>
    </w:p>
    <w:p w:rsidR="00646D32" w:rsidRPr="00BF1B98" w:rsidRDefault="00646D32" w:rsidP="00646D3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sz w:val="20"/>
          <w:szCs w:val="20"/>
        </w:rPr>
        <w:t xml:space="preserve">- ułożenie warstwy nawierzchni i zagęszczenie, </w:t>
      </w:r>
    </w:p>
    <w:p w:rsidR="00646D32" w:rsidRPr="00BF1B98" w:rsidRDefault="00646D32" w:rsidP="00646D3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sz w:val="20"/>
          <w:szCs w:val="20"/>
        </w:rPr>
        <w:t xml:space="preserve">- wyprofilowanie ścieku odwodnieniowego, </w:t>
      </w:r>
    </w:p>
    <w:p w:rsidR="00646D32" w:rsidRPr="00BF1B98" w:rsidRDefault="00646D32" w:rsidP="00646D3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sz w:val="20"/>
          <w:szCs w:val="20"/>
        </w:rPr>
        <w:t xml:space="preserve">- wykonanie tekstury na powierzchni nawierzchni, </w:t>
      </w:r>
    </w:p>
    <w:p w:rsidR="00646D32" w:rsidRPr="00BF1B98" w:rsidRDefault="00646D32" w:rsidP="00646D3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sz w:val="20"/>
          <w:szCs w:val="20"/>
        </w:rPr>
        <w:t xml:space="preserve">- pielęgnacja nawierzchni, </w:t>
      </w:r>
    </w:p>
    <w:p w:rsidR="00646D32" w:rsidRPr="00BF1B98" w:rsidRDefault="00646D32" w:rsidP="00646D3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sz w:val="20"/>
          <w:szCs w:val="20"/>
        </w:rPr>
        <w:t xml:space="preserve">- wycięcie poprzecznych szczelin, </w:t>
      </w:r>
    </w:p>
    <w:p w:rsidR="00646D32" w:rsidRPr="00BF1B98" w:rsidRDefault="00646D32" w:rsidP="00646D3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sz w:val="20"/>
          <w:szCs w:val="20"/>
        </w:rPr>
        <w:t xml:space="preserve">- przeprowadzenie pomiarów i badań laboratoryjnych wymaganych w specyfikacji technicznej, </w:t>
      </w:r>
    </w:p>
    <w:p w:rsidR="00646D32" w:rsidRPr="00BF1B98" w:rsidRDefault="00646D32" w:rsidP="00646D3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sz w:val="20"/>
          <w:szCs w:val="20"/>
        </w:rPr>
        <w:t xml:space="preserve">- uporządkowanie miejsca robót. </w:t>
      </w:r>
    </w:p>
    <w:p w:rsidR="00646D32" w:rsidRDefault="00646D32" w:rsidP="00646D3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CE0775" w:rsidRDefault="00CE0775" w:rsidP="00646D3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CE0775" w:rsidRPr="00BF1B98" w:rsidRDefault="00CE0775" w:rsidP="00646D3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646D32" w:rsidRPr="00BF1B98" w:rsidRDefault="00646D32" w:rsidP="00646D3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sz w:val="20"/>
          <w:szCs w:val="20"/>
        </w:rPr>
        <w:lastRenderedPageBreak/>
        <w:t xml:space="preserve">10. PRZEPISY ZWIĄZANE </w:t>
      </w:r>
    </w:p>
    <w:p w:rsidR="00646D32" w:rsidRPr="00BF1B98" w:rsidRDefault="00646D32" w:rsidP="00646D3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646D32" w:rsidRPr="00BF1B98" w:rsidRDefault="00646D32" w:rsidP="00646D3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sz w:val="20"/>
          <w:szCs w:val="20"/>
        </w:rPr>
        <w:t xml:space="preserve">10.1.NORMY </w:t>
      </w:r>
    </w:p>
    <w:p w:rsidR="00646D32" w:rsidRPr="00BF1B98" w:rsidRDefault="00646D32" w:rsidP="00646D3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sz w:val="20"/>
          <w:szCs w:val="20"/>
        </w:rPr>
        <w:t xml:space="preserve">1. PN-EN 196-1:1996 Metody badania cementu. Oznaczanie wytrzymałości </w:t>
      </w:r>
    </w:p>
    <w:p w:rsidR="00646D32" w:rsidRPr="00BF1B98" w:rsidRDefault="00646D32" w:rsidP="00646D3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sz w:val="20"/>
          <w:szCs w:val="20"/>
        </w:rPr>
        <w:t xml:space="preserve">2. PN-EN 196-2:1996 Metody badania cementu. Analiza chemiczna cementu </w:t>
      </w:r>
    </w:p>
    <w:p w:rsidR="00646D32" w:rsidRPr="00BF1B98" w:rsidRDefault="00646D32" w:rsidP="00646D3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sz w:val="20"/>
          <w:szCs w:val="20"/>
        </w:rPr>
        <w:t xml:space="preserve">3. PN-EN 196-3:1996 Metody badania cementu. Oznaczanie czasu wiązania i stałości </w:t>
      </w:r>
    </w:p>
    <w:p w:rsidR="00646D32" w:rsidRPr="00BF1B98" w:rsidRDefault="00646D32" w:rsidP="00646D3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sz w:val="20"/>
          <w:szCs w:val="20"/>
        </w:rPr>
        <w:t xml:space="preserve">objętości </w:t>
      </w:r>
    </w:p>
    <w:p w:rsidR="00646D32" w:rsidRPr="00BF1B98" w:rsidRDefault="00646D32" w:rsidP="00646D3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sz w:val="20"/>
          <w:szCs w:val="20"/>
        </w:rPr>
        <w:t xml:space="preserve">4. PN-EN 196-6:1996 Metody badania cementu. Oznaczanie stopnia zmielenia </w:t>
      </w:r>
    </w:p>
    <w:p w:rsidR="00646D32" w:rsidRPr="00BF1B98" w:rsidRDefault="00646D32" w:rsidP="00646D3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sz w:val="20"/>
          <w:szCs w:val="20"/>
        </w:rPr>
        <w:t xml:space="preserve">5. PN-EN 197-1:2002 Cement. Część 1: Skład, wymagania i kryteria zgodności dotyczące cementu powszechnego użytku </w:t>
      </w:r>
    </w:p>
    <w:p w:rsidR="00646D32" w:rsidRPr="00BF1B98" w:rsidRDefault="00646D32" w:rsidP="00646D3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sz w:val="20"/>
          <w:szCs w:val="20"/>
        </w:rPr>
        <w:t xml:space="preserve">6. PN-EN 206-1:2000 Beton. Część 1: Wymagania, właściwości, produkcja i zgodność </w:t>
      </w:r>
    </w:p>
    <w:p w:rsidR="00646D32" w:rsidRPr="00BF1B98" w:rsidRDefault="00646D32" w:rsidP="00646D3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sz w:val="20"/>
          <w:szCs w:val="20"/>
        </w:rPr>
        <w:t xml:space="preserve">7. PN-EN 480-11:2000 Domieszki do betonu, zaprawy i zaczynu. Metody badań. Oznaczanie charakterystyki porów powietrznych w stwardniałym betonie </w:t>
      </w:r>
    </w:p>
    <w:p w:rsidR="00646D32" w:rsidRPr="00BF1B98" w:rsidRDefault="00646D32" w:rsidP="00646D3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sz w:val="20"/>
          <w:szCs w:val="20"/>
        </w:rPr>
        <w:t xml:space="preserve">8. PN-EN 934-2:1999 Domieszki do betonu, zaprawy i zaczynu. Domieszki do betonu. </w:t>
      </w:r>
    </w:p>
    <w:p w:rsidR="00646D32" w:rsidRPr="00BF1B98" w:rsidRDefault="00646D32" w:rsidP="00646D3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sz w:val="20"/>
          <w:szCs w:val="20"/>
        </w:rPr>
        <w:t xml:space="preserve">Definicje i wymagania </w:t>
      </w:r>
    </w:p>
    <w:p w:rsidR="00646D32" w:rsidRPr="00BF1B98" w:rsidRDefault="00646D32" w:rsidP="00646D3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sz w:val="20"/>
          <w:szCs w:val="20"/>
        </w:rPr>
        <w:t xml:space="preserve">9. PN-EN 12350-1:2001 Badania mieszanki betonowej. Część 1. Pobieranie próbek </w:t>
      </w:r>
    </w:p>
    <w:p w:rsidR="00646D32" w:rsidRPr="00BF1B98" w:rsidRDefault="00646D32" w:rsidP="00646D3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sz w:val="20"/>
          <w:szCs w:val="20"/>
        </w:rPr>
        <w:t xml:space="preserve">10. PN-EN 12350-2:2001 Badania mieszanki betonowej. Część 2. Badanie konsystencji metodą stożka opadowego </w:t>
      </w:r>
    </w:p>
    <w:p w:rsidR="00646D32" w:rsidRPr="00BF1B98" w:rsidRDefault="00646D32" w:rsidP="00646D3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sz w:val="20"/>
          <w:szCs w:val="20"/>
        </w:rPr>
        <w:t xml:space="preserve">11. PN-EN 12350-3:2001 Badania mieszanki betonowej. Część 3. Badanie konsystencji metodą </w:t>
      </w:r>
      <w:proofErr w:type="spellStart"/>
      <w:r w:rsidRPr="00BF1B98">
        <w:rPr>
          <w:rFonts w:ascii="Times New Roman" w:hAnsi="Times New Roman" w:cs="Times New Roman"/>
          <w:sz w:val="20"/>
          <w:szCs w:val="20"/>
        </w:rPr>
        <w:t>VeBe</w:t>
      </w:r>
      <w:proofErr w:type="spellEnd"/>
      <w:r w:rsidRPr="00BF1B98">
        <w:rPr>
          <w:rFonts w:ascii="Times New Roman" w:hAnsi="Times New Roman" w:cs="Times New Roman"/>
          <w:sz w:val="20"/>
          <w:szCs w:val="20"/>
        </w:rPr>
        <w:t xml:space="preserve"> </w:t>
      </w:r>
    </w:p>
    <w:p w:rsidR="00646D32" w:rsidRPr="00BF1B98" w:rsidRDefault="00646D32" w:rsidP="00646D3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sz w:val="20"/>
          <w:szCs w:val="20"/>
        </w:rPr>
        <w:t xml:space="preserve">12. PN-EN 12350-4:2001 Badania mieszanki betonowej. Część 4. Badanie konsystencji metodą oznaczania stopnia </w:t>
      </w:r>
      <w:proofErr w:type="spellStart"/>
      <w:r w:rsidRPr="00BF1B98">
        <w:rPr>
          <w:rFonts w:ascii="Times New Roman" w:hAnsi="Times New Roman" w:cs="Times New Roman"/>
          <w:sz w:val="20"/>
          <w:szCs w:val="20"/>
        </w:rPr>
        <w:t>zagęszczalności</w:t>
      </w:r>
      <w:proofErr w:type="spellEnd"/>
      <w:r w:rsidRPr="00BF1B98">
        <w:rPr>
          <w:rFonts w:ascii="Times New Roman" w:hAnsi="Times New Roman" w:cs="Times New Roman"/>
          <w:sz w:val="20"/>
          <w:szCs w:val="20"/>
        </w:rPr>
        <w:t xml:space="preserve"> </w:t>
      </w:r>
    </w:p>
    <w:p w:rsidR="00646D32" w:rsidRPr="00BF1B98" w:rsidRDefault="00646D32" w:rsidP="00646D3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sz w:val="20"/>
          <w:szCs w:val="20"/>
        </w:rPr>
        <w:t xml:space="preserve">13. PN-EN 12350-5:2001 Badania mieszanki betonowej. Część 5. Badanie konsystencji metodą stolika rozpływowego </w:t>
      </w:r>
    </w:p>
    <w:p w:rsidR="00646D32" w:rsidRPr="00BF1B98" w:rsidRDefault="00646D32" w:rsidP="00646D3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sz w:val="20"/>
          <w:szCs w:val="20"/>
        </w:rPr>
        <w:t xml:space="preserve">14. PN-EN 12350-6:2001 Badania mieszanki betonowej. Część 6. Gęstość </w:t>
      </w:r>
    </w:p>
    <w:p w:rsidR="00646D32" w:rsidRPr="00BF1B98" w:rsidRDefault="00646D32" w:rsidP="00646D3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sz w:val="20"/>
          <w:szCs w:val="20"/>
        </w:rPr>
        <w:t xml:space="preserve">15. PN-EN 12350-7:2001 Badania mieszanki betonowej. Część 7. Badanie zawartości powietrza. Metody ciśnieniowe </w:t>
      </w:r>
    </w:p>
    <w:p w:rsidR="00646D32" w:rsidRPr="00BF1B98" w:rsidRDefault="00646D32" w:rsidP="00646D3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sz w:val="20"/>
          <w:szCs w:val="20"/>
        </w:rPr>
        <w:t xml:space="preserve">16. PN-EN 12390-1:2001 Badania betonu. Część 1. Kształt, wymiary i inne wymagania dotyczące próbek do badania i form </w:t>
      </w:r>
    </w:p>
    <w:p w:rsidR="00646D32" w:rsidRPr="00BF1B98" w:rsidRDefault="00646D32" w:rsidP="00646D3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sz w:val="20"/>
          <w:szCs w:val="20"/>
        </w:rPr>
        <w:t xml:space="preserve">17. PN-EN 12390-2:2001Badania betonu. Część 2. Wykonywania i pielęgnacja próbek do badań wytrzymałościowych </w:t>
      </w:r>
    </w:p>
    <w:p w:rsidR="00646D32" w:rsidRPr="00BF1B98" w:rsidRDefault="00646D32" w:rsidP="00646D3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sz w:val="20"/>
          <w:szCs w:val="20"/>
        </w:rPr>
        <w:t xml:space="preserve">18. PN-EN 12390-3:2001 Badania betonu. Część 3. Wytrzymałość na ściskanie próbek do badania </w:t>
      </w:r>
    </w:p>
    <w:p w:rsidR="00646D32" w:rsidRPr="00BF1B98" w:rsidRDefault="00646D32" w:rsidP="00646D3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sz w:val="20"/>
          <w:szCs w:val="20"/>
        </w:rPr>
        <w:t xml:space="preserve">19. PN-EN 12390-4:2001 Badania betonu. Część 4. Wytrzymałość na ściskanie – Specyfikacja maszyn wytrzymałościowych </w:t>
      </w:r>
    </w:p>
    <w:p w:rsidR="00646D32" w:rsidRPr="00BF1B98" w:rsidRDefault="00646D32" w:rsidP="00646D3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sz w:val="20"/>
          <w:szCs w:val="20"/>
        </w:rPr>
        <w:t xml:space="preserve">20. PN-EN 12390-5:2001 Badania betonu. Część 5. Wytrzymałość na zginanie próbek do badania </w:t>
      </w:r>
    </w:p>
    <w:p w:rsidR="00646D32" w:rsidRPr="00BF1B98" w:rsidRDefault="00646D32" w:rsidP="00646D3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sz w:val="20"/>
          <w:szCs w:val="20"/>
        </w:rPr>
        <w:t xml:space="preserve">21. PN-EN 12390-6:2001 Badania betonu. Część 6. Wytrzymałość na rozciąganie przy </w:t>
      </w:r>
    </w:p>
    <w:p w:rsidR="00646D32" w:rsidRPr="00BF1B98" w:rsidRDefault="00646D32" w:rsidP="00646D3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sz w:val="20"/>
          <w:szCs w:val="20"/>
        </w:rPr>
        <w:t xml:space="preserve">rozłupywaniu próbek do badania </w:t>
      </w:r>
    </w:p>
    <w:p w:rsidR="00646D32" w:rsidRPr="00BF1B98" w:rsidRDefault="00646D32" w:rsidP="00646D3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sz w:val="20"/>
          <w:szCs w:val="20"/>
        </w:rPr>
        <w:t xml:space="preserve">22. PN-EN 12390-7:2001 Badania betonu. Część 7. Gęstość betonu </w:t>
      </w:r>
    </w:p>
    <w:p w:rsidR="00646D32" w:rsidRPr="00BF1B98" w:rsidRDefault="00646D32" w:rsidP="00646D3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sz w:val="20"/>
          <w:szCs w:val="20"/>
        </w:rPr>
        <w:t xml:space="preserve">23. PN-EN 12390-8:2001 Badania betonu. Część 8. Głębokość penetracji wody pod ciśnieniem </w:t>
      </w:r>
    </w:p>
    <w:p w:rsidR="00646D32" w:rsidRPr="00BF1B98" w:rsidRDefault="00646D32" w:rsidP="00646D3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sz w:val="20"/>
          <w:szCs w:val="20"/>
        </w:rPr>
        <w:t xml:space="preserve">24. PN-EN 12504-1:2001 Badania betonu w konstrukcjach. Część 1. Odwierty rdzeniowe – Wycinanie, ocena i badanie wytrzymałości na ściskanie </w:t>
      </w:r>
    </w:p>
    <w:p w:rsidR="00646D32" w:rsidRPr="00BF1B98" w:rsidRDefault="00646D32" w:rsidP="00646D3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sz w:val="20"/>
          <w:szCs w:val="20"/>
        </w:rPr>
        <w:t xml:space="preserve">25. PN-B-06250: 1988 Beton zwykły </w:t>
      </w:r>
    </w:p>
    <w:p w:rsidR="00646D32" w:rsidRPr="00BF1B98" w:rsidRDefault="00646D32" w:rsidP="00646D3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sz w:val="20"/>
          <w:szCs w:val="20"/>
        </w:rPr>
        <w:t xml:space="preserve">26. PN-B-06714-12: 1976 Kruszywa mineralne. Badania. Oznaczanie zawartości zanieczyszczeń obcych </w:t>
      </w:r>
    </w:p>
    <w:p w:rsidR="00646D32" w:rsidRPr="00BF1B98" w:rsidRDefault="00646D32" w:rsidP="00646D3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sz w:val="20"/>
          <w:szCs w:val="20"/>
        </w:rPr>
        <w:t xml:space="preserve">27. PN-B-06714-13: 1978 Kruszywa mineralne. Badania. Oznaczanie zawartości pyłów mineralnych </w:t>
      </w:r>
    </w:p>
    <w:p w:rsidR="00646D32" w:rsidRPr="00BF1B98" w:rsidRDefault="00646D32" w:rsidP="00646D3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sz w:val="20"/>
          <w:szCs w:val="20"/>
        </w:rPr>
        <w:t xml:space="preserve">28. PN-B-06714-15: 1991 Kruszywa mineralne. Badania. Oznaczanie składu ziarnowego </w:t>
      </w:r>
    </w:p>
    <w:p w:rsidR="00646D32" w:rsidRPr="00BF1B98" w:rsidRDefault="00646D32" w:rsidP="00646D3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sz w:val="20"/>
          <w:szCs w:val="20"/>
        </w:rPr>
        <w:t xml:space="preserve">29. PN-B-06714-16: 1978 Kruszywa mineralne. Badania. Oznaczanie kształtu </w:t>
      </w:r>
      <w:proofErr w:type="spellStart"/>
      <w:r w:rsidRPr="00BF1B98">
        <w:rPr>
          <w:rFonts w:ascii="Times New Roman" w:hAnsi="Times New Roman" w:cs="Times New Roman"/>
          <w:sz w:val="20"/>
          <w:szCs w:val="20"/>
        </w:rPr>
        <w:t>ziarn</w:t>
      </w:r>
      <w:proofErr w:type="spellEnd"/>
      <w:r w:rsidRPr="00BF1B98">
        <w:rPr>
          <w:rFonts w:ascii="Times New Roman" w:hAnsi="Times New Roman" w:cs="Times New Roman"/>
          <w:sz w:val="20"/>
          <w:szCs w:val="20"/>
        </w:rPr>
        <w:t xml:space="preserve"> </w:t>
      </w:r>
    </w:p>
    <w:p w:rsidR="00646D32" w:rsidRPr="00BF1B98" w:rsidRDefault="00646D32" w:rsidP="00646D3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sz w:val="20"/>
          <w:szCs w:val="20"/>
        </w:rPr>
        <w:t xml:space="preserve">30. PN-B-06714-18: 1977 Kruszywa mineralne. Badania. Oznaczanie nasiąkliwości </w:t>
      </w:r>
    </w:p>
    <w:p w:rsidR="00646D32" w:rsidRPr="00BF1B98" w:rsidRDefault="00646D32" w:rsidP="00646D3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sz w:val="20"/>
          <w:szCs w:val="20"/>
        </w:rPr>
        <w:t xml:space="preserve">31. PN-B-06714-19: 1978 Kruszywa mineralne. Badania. Oznaczanie mrozoodporności metodą bezpośrednią </w:t>
      </w:r>
    </w:p>
    <w:p w:rsidR="00646D32" w:rsidRPr="00BF1B98" w:rsidRDefault="00646D32" w:rsidP="00646D3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sz w:val="20"/>
          <w:szCs w:val="20"/>
        </w:rPr>
        <w:t xml:space="preserve">32. PN-B-06714-26: 1978 Kruszywa mineralne. Badania. Oznaczanie zawartości części organicznych </w:t>
      </w:r>
    </w:p>
    <w:p w:rsidR="00646D32" w:rsidRPr="00BF1B98" w:rsidRDefault="00646D32" w:rsidP="00646D3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sz w:val="20"/>
          <w:szCs w:val="20"/>
        </w:rPr>
        <w:t xml:space="preserve">33. PN-B-06714-28: 1978 Kruszywa mineralne. Badania. Oznaczanie zawartości siarki metodą bromową </w:t>
      </w:r>
    </w:p>
    <w:p w:rsidR="00646D32" w:rsidRPr="00BF1B98" w:rsidRDefault="00646D32" w:rsidP="00646D3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sz w:val="20"/>
          <w:szCs w:val="20"/>
        </w:rPr>
        <w:t xml:space="preserve">34. PN-B-06714-42: 1979 Kruszywa mineralne. Badania. Oznaczanie ścieralności w bębnie Los Angeles </w:t>
      </w:r>
    </w:p>
    <w:p w:rsidR="00646D32" w:rsidRPr="00BF1B98" w:rsidRDefault="00646D32" w:rsidP="00646D3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sz w:val="20"/>
          <w:szCs w:val="20"/>
        </w:rPr>
        <w:t xml:space="preserve">35. PN-B-06714-43: 1979 Kruszywa mineralne. Badania. Oznaczanie zawartości </w:t>
      </w:r>
      <w:proofErr w:type="spellStart"/>
      <w:r w:rsidRPr="00BF1B98">
        <w:rPr>
          <w:rFonts w:ascii="Times New Roman" w:hAnsi="Times New Roman" w:cs="Times New Roman"/>
          <w:sz w:val="20"/>
          <w:szCs w:val="20"/>
        </w:rPr>
        <w:t>ziarn</w:t>
      </w:r>
      <w:proofErr w:type="spellEnd"/>
      <w:r w:rsidRPr="00BF1B98">
        <w:rPr>
          <w:rFonts w:ascii="Times New Roman" w:hAnsi="Times New Roman" w:cs="Times New Roman"/>
          <w:sz w:val="20"/>
          <w:szCs w:val="20"/>
        </w:rPr>
        <w:t xml:space="preserve"> słabych </w:t>
      </w:r>
    </w:p>
    <w:p w:rsidR="00646D32" w:rsidRPr="00BF1B98" w:rsidRDefault="00646D32" w:rsidP="00646D3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sz w:val="20"/>
          <w:szCs w:val="20"/>
        </w:rPr>
        <w:t xml:space="preserve">36. PN-B-11111: 1996 Kruszywa mineralne. Kruszywa naturalne do nawierzchni drogowych. Żwir i mieszanka </w:t>
      </w:r>
    </w:p>
    <w:p w:rsidR="00646D32" w:rsidRPr="00BF1B98" w:rsidRDefault="00646D32" w:rsidP="00646D3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sz w:val="20"/>
          <w:szCs w:val="20"/>
        </w:rPr>
        <w:t xml:space="preserve">37. PN-B-11112: 1996 Kruszywa mineralne. Kruszywa łamane do nawierzchni drogowych </w:t>
      </w:r>
    </w:p>
    <w:p w:rsidR="00646D32" w:rsidRPr="00BF1B98" w:rsidRDefault="00646D32" w:rsidP="00646D3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sz w:val="20"/>
          <w:szCs w:val="20"/>
        </w:rPr>
        <w:t xml:space="preserve">38. PN-B-11113: 1996 Kruszywa mineralne. Kruszywa naturalne do nawierzchni </w:t>
      </w:r>
      <w:proofErr w:type="spellStart"/>
      <w:r w:rsidRPr="00BF1B98">
        <w:rPr>
          <w:rFonts w:ascii="Times New Roman" w:hAnsi="Times New Roman" w:cs="Times New Roman"/>
          <w:sz w:val="20"/>
          <w:szCs w:val="20"/>
        </w:rPr>
        <w:t>drogowych.Piasek</w:t>
      </w:r>
      <w:proofErr w:type="spellEnd"/>
      <w:r w:rsidRPr="00BF1B98">
        <w:rPr>
          <w:rFonts w:ascii="Times New Roman" w:hAnsi="Times New Roman" w:cs="Times New Roman"/>
          <w:sz w:val="20"/>
          <w:szCs w:val="20"/>
        </w:rPr>
        <w:t xml:space="preserve"> </w:t>
      </w:r>
    </w:p>
    <w:p w:rsidR="00646D32" w:rsidRPr="00BF1B98" w:rsidRDefault="00646D32" w:rsidP="00646D3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sz w:val="20"/>
          <w:szCs w:val="20"/>
        </w:rPr>
        <w:t xml:space="preserve">39. PN-B-19705: 1998 Cement specjalny. Cement portlandzki </w:t>
      </w:r>
      <w:proofErr w:type="spellStart"/>
      <w:r w:rsidRPr="00BF1B98">
        <w:rPr>
          <w:rFonts w:ascii="Times New Roman" w:hAnsi="Times New Roman" w:cs="Times New Roman"/>
          <w:sz w:val="20"/>
          <w:szCs w:val="20"/>
        </w:rPr>
        <w:t>siarczanoodporny</w:t>
      </w:r>
      <w:proofErr w:type="spellEnd"/>
      <w:r w:rsidRPr="00BF1B98">
        <w:rPr>
          <w:rFonts w:ascii="Times New Roman" w:hAnsi="Times New Roman" w:cs="Times New Roman"/>
          <w:sz w:val="20"/>
          <w:szCs w:val="20"/>
        </w:rPr>
        <w:t xml:space="preserve"> </w:t>
      </w:r>
    </w:p>
    <w:p w:rsidR="00646D32" w:rsidRPr="00BF1B98" w:rsidRDefault="00646D32" w:rsidP="00646D3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sz w:val="20"/>
          <w:szCs w:val="20"/>
        </w:rPr>
        <w:t xml:space="preserve">40. PN-B-32250: 1988 Materiały budowlane. Woda do betonu i zapraw </w:t>
      </w:r>
    </w:p>
    <w:p w:rsidR="00646D32" w:rsidRPr="00BF1B98" w:rsidRDefault="00646D32" w:rsidP="00646D3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sz w:val="20"/>
          <w:szCs w:val="20"/>
        </w:rPr>
        <w:t xml:space="preserve">41. PN-P-01715: 1985 Włókniny. Zestawienie wskaźników technicznych i użytkowych oraz metod badań </w:t>
      </w:r>
    </w:p>
    <w:p w:rsidR="00646D32" w:rsidRPr="00BF1B98" w:rsidRDefault="00646D32" w:rsidP="00646D3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sz w:val="20"/>
          <w:szCs w:val="20"/>
        </w:rPr>
        <w:lastRenderedPageBreak/>
        <w:t xml:space="preserve">42. PN-S-96015: 1975 Drogowe i lotniskowe nawierzchnie z betonu cementowego </w:t>
      </w:r>
    </w:p>
    <w:p w:rsidR="00646D32" w:rsidRPr="00BF1B98" w:rsidRDefault="00646D32" w:rsidP="00646D3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sz w:val="20"/>
          <w:szCs w:val="20"/>
        </w:rPr>
        <w:t xml:space="preserve">43. BN-88/6731-08 Cement. Transport i przechowywanie </w:t>
      </w:r>
    </w:p>
    <w:p w:rsidR="00646D32" w:rsidRPr="00BF1B98" w:rsidRDefault="00646D32" w:rsidP="00646D3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sz w:val="20"/>
          <w:szCs w:val="20"/>
        </w:rPr>
        <w:t xml:space="preserve">44. BN-64/8931-01 Drogi samochodowe. Oznaczenie wskaźnika piaskowego </w:t>
      </w:r>
    </w:p>
    <w:p w:rsidR="00646D32" w:rsidRPr="00BF1B98" w:rsidRDefault="00646D32" w:rsidP="00646D3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sz w:val="20"/>
          <w:szCs w:val="20"/>
        </w:rPr>
        <w:t xml:space="preserve">45. BN-68/8931-04 Drogi samochodowe. Pomiar równości nawierzchni </w:t>
      </w:r>
      <w:proofErr w:type="spellStart"/>
      <w:r w:rsidRPr="00BF1B98">
        <w:rPr>
          <w:rFonts w:ascii="Times New Roman" w:hAnsi="Times New Roman" w:cs="Times New Roman"/>
          <w:sz w:val="20"/>
          <w:szCs w:val="20"/>
        </w:rPr>
        <w:t>planografem</w:t>
      </w:r>
      <w:proofErr w:type="spellEnd"/>
      <w:r w:rsidRPr="00BF1B98">
        <w:rPr>
          <w:rFonts w:ascii="Times New Roman" w:hAnsi="Times New Roman" w:cs="Times New Roman"/>
          <w:sz w:val="20"/>
          <w:szCs w:val="20"/>
        </w:rPr>
        <w:t xml:space="preserve"> i łatą </w:t>
      </w:r>
    </w:p>
    <w:p w:rsidR="00646D32" w:rsidRPr="00BF1B98" w:rsidRDefault="00646D32" w:rsidP="00646D3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646D32" w:rsidRPr="00BF1B98" w:rsidRDefault="00646D32" w:rsidP="00646D3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sz w:val="20"/>
          <w:szCs w:val="20"/>
        </w:rPr>
        <w:t xml:space="preserve">10.2. INNE DOKUMENTY </w:t>
      </w:r>
    </w:p>
    <w:p w:rsidR="00646D32" w:rsidRPr="00BF1B98" w:rsidRDefault="00646D32" w:rsidP="00646D3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646D32" w:rsidRPr="00BF1B98" w:rsidRDefault="00646D32" w:rsidP="00646D3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sz w:val="20"/>
          <w:szCs w:val="20"/>
        </w:rPr>
        <w:t xml:space="preserve"> 1. Katalog typowych konstrukcji nawierzchni sztywnych, </w:t>
      </w:r>
      <w:proofErr w:type="spellStart"/>
      <w:r w:rsidRPr="00BF1B98">
        <w:rPr>
          <w:rFonts w:ascii="Times New Roman" w:hAnsi="Times New Roman" w:cs="Times New Roman"/>
          <w:sz w:val="20"/>
          <w:szCs w:val="20"/>
        </w:rPr>
        <w:t>IBDiM</w:t>
      </w:r>
      <w:proofErr w:type="spellEnd"/>
      <w:r w:rsidRPr="00BF1B98">
        <w:rPr>
          <w:rFonts w:ascii="Times New Roman" w:hAnsi="Times New Roman" w:cs="Times New Roman"/>
          <w:sz w:val="20"/>
          <w:szCs w:val="20"/>
        </w:rPr>
        <w:t xml:space="preserve">, Warszawa, 2001 </w:t>
      </w:r>
    </w:p>
    <w:p w:rsidR="00646D32" w:rsidRPr="00BF1B98" w:rsidRDefault="00646D32" w:rsidP="00646D3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sz w:val="20"/>
          <w:szCs w:val="20"/>
        </w:rPr>
        <w:t xml:space="preserve"> 2. Katalog typowych konstrukcji podatnych i półsztywnych, </w:t>
      </w:r>
      <w:proofErr w:type="spellStart"/>
      <w:r w:rsidRPr="00BF1B98">
        <w:rPr>
          <w:rFonts w:ascii="Times New Roman" w:hAnsi="Times New Roman" w:cs="Times New Roman"/>
          <w:sz w:val="20"/>
          <w:szCs w:val="20"/>
        </w:rPr>
        <w:t>IBDiM</w:t>
      </w:r>
      <w:proofErr w:type="spellEnd"/>
      <w:r w:rsidRPr="00BF1B98">
        <w:rPr>
          <w:rFonts w:ascii="Times New Roman" w:hAnsi="Times New Roman" w:cs="Times New Roman"/>
          <w:sz w:val="20"/>
          <w:szCs w:val="20"/>
        </w:rPr>
        <w:t xml:space="preserve">, Warszawa,1997 </w:t>
      </w:r>
    </w:p>
    <w:p w:rsidR="00646D32" w:rsidRPr="00BF1B98" w:rsidRDefault="00646D32" w:rsidP="00646D3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BF1B98">
        <w:rPr>
          <w:rFonts w:ascii="Times New Roman" w:hAnsi="Times New Roman" w:cs="Times New Roman"/>
          <w:sz w:val="20"/>
          <w:szCs w:val="20"/>
        </w:rPr>
        <w:t xml:space="preserve"> 3. PB-TB-01/2001 Procedura badawcza </w:t>
      </w:r>
      <w:proofErr w:type="spellStart"/>
      <w:r w:rsidRPr="00BF1B98">
        <w:rPr>
          <w:rFonts w:ascii="Times New Roman" w:hAnsi="Times New Roman" w:cs="Times New Roman"/>
          <w:sz w:val="20"/>
          <w:szCs w:val="20"/>
        </w:rPr>
        <w:t>IBDiM</w:t>
      </w:r>
      <w:proofErr w:type="spellEnd"/>
      <w:r w:rsidRPr="00BF1B98">
        <w:rPr>
          <w:rFonts w:ascii="Times New Roman" w:hAnsi="Times New Roman" w:cs="Times New Roman"/>
          <w:sz w:val="20"/>
          <w:szCs w:val="20"/>
        </w:rPr>
        <w:t xml:space="preserve">. Badanie odporności betonu na działanie soli odladzających. </w:t>
      </w:r>
    </w:p>
    <w:sectPr w:rsidR="00646D32" w:rsidRPr="00BF1B98" w:rsidSect="00770F17">
      <w:headerReference w:type="default" r:id="rId8"/>
      <w:footerReference w:type="even" r:id="rId9"/>
      <w:footerReference w:type="default" r:id="rId10"/>
      <w:pgSz w:w="11906" w:h="16838"/>
      <w:pgMar w:top="1417" w:right="1417" w:bottom="1417" w:left="1417" w:header="567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30A10" w:rsidRDefault="00B30A10" w:rsidP="00646D32">
      <w:pPr>
        <w:spacing w:after="0" w:line="240" w:lineRule="auto"/>
      </w:pPr>
      <w:r>
        <w:separator/>
      </w:r>
    </w:p>
  </w:endnote>
  <w:endnote w:type="continuationSeparator" w:id="0">
    <w:p w:rsidR="00B30A10" w:rsidRDefault="00B30A10" w:rsidP="00646D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685C" w:rsidRDefault="000D685C" w:rsidP="00646D3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0D685C" w:rsidRDefault="000D685C" w:rsidP="00646D32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685C" w:rsidRDefault="000D685C" w:rsidP="00646D3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770F17">
      <w:rPr>
        <w:rStyle w:val="Numerstrony"/>
        <w:noProof/>
      </w:rPr>
      <w:t>31</w:t>
    </w:r>
    <w:r>
      <w:rPr>
        <w:rStyle w:val="Numerstrony"/>
      </w:rPr>
      <w:fldChar w:fldCharType="end"/>
    </w:r>
  </w:p>
  <w:p w:rsidR="000D685C" w:rsidRDefault="000D685C" w:rsidP="00646D32">
    <w:pPr>
      <w:pStyle w:val="Stopka"/>
      <w:jc w:val="center"/>
      <w:rPr>
        <w:bCs/>
        <w:sz w:val="16"/>
      </w:rPr>
    </w:pPr>
  </w:p>
  <w:p w:rsidR="000D685C" w:rsidRDefault="000D685C" w:rsidP="00646D32">
    <w:pPr>
      <w:pStyle w:val="Stopka"/>
      <w:jc w:val="center"/>
      <w:rPr>
        <w:bCs/>
        <w:sz w:val="16"/>
      </w:rPr>
    </w:pPr>
  </w:p>
  <w:p w:rsidR="000D685C" w:rsidRDefault="000D685C" w:rsidP="00646D32">
    <w:pPr>
      <w:pStyle w:val="Stopka"/>
      <w:jc w:val="center"/>
      <w:rPr>
        <w:bCs/>
        <w:sz w:val="16"/>
      </w:rPr>
    </w:pPr>
    <w:r>
      <w:rPr>
        <w:bCs/>
        <w:sz w:val="16"/>
      </w:rPr>
      <w:t>_________________________________________________________________________________________________________________</w:t>
    </w:r>
  </w:p>
  <w:p w:rsidR="000D685C" w:rsidRDefault="000D685C" w:rsidP="00646D32">
    <w:pPr>
      <w:pStyle w:val="Stopka"/>
      <w:jc w:val="center"/>
      <w:rPr>
        <w:bCs/>
        <w:sz w:val="16"/>
      </w:rPr>
    </w:pPr>
    <w:r w:rsidRPr="00E33C9C">
      <w:rPr>
        <w:bCs/>
        <w:sz w:val="16"/>
      </w:rPr>
      <w:t>PROJEKTOWANIE  I  NADZÓR</w:t>
    </w:r>
    <w:r>
      <w:rPr>
        <w:bCs/>
        <w:sz w:val="16"/>
      </w:rPr>
      <w:t xml:space="preserve">  Juliusz Bernat</w:t>
    </w:r>
  </w:p>
  <w:p w:rsidR="000D685C" w:rsidRPr="00B00AA1" w:rsidRDefault="000D685C" w:rsidP="00646D32">
    <w:pPr>
      <w:pStyle w:val="Stopka"/>
      <w:jc w:val="center"/>
    </w:pPr>
    <w:r w:rsidRPr="00E33C9C">
      <w:rPr>
        <w:sz w:val="16"/>
      </w:rPr>
      <w:t xml:space="preserve">76-200 Słupsk </w:t>
    </w:r>
    <w:r>
      <w:rPr>
        <w:sz w:val="16"/>
      </w:rPr>
      <w:t xml:space="preserve">  </w:t>
    </w:r>
    <w:r w:rsidRPr="00E33C9C">
      <w:rPr>
        <w:sz w:val="16"/>
      </w:rPr>
      <w:t>ul</w:t>
    </w:r>
    <w:r>
      <w:rPr>
        <w:sz w:val="16"/>
      </w:rPr>
      <w:t xml:space="preserve">. </w:t>
    </w:r>
    <w:r w:rsidRPr="00B00AA1">
      <w:rPr>
        <w:sz w:val="16"/>
      </w:rPr>
      <w:t xml:space="preserve">Włodkowica 28   </w:t>
    </w:r>
    <w:r>
      <w:rPr>
        <w:sz w:val="16"/>
      </w:rPr>
      <w:t xml:space="preserve"> </w:t>
    </w:r>
    <w:proofErr w:type="spellStart"/>
    <w:r w:rsidRPr="00B00AA1">
      <w:rPr>
        <w:sz w:val="16"/>
      </w:rPr>
      <w:t>tel</w:t>
    </w:r>
    <w:proofErr w:type="spellEnd"/>
    <w:r w:rsidRPr="00B00AA1">
      <w:rPr>
        <w:sz w:val="16"/>
      </w:rPr>
      <w:t xml:space="preserve">/fax (0-59) 845 71 77 </w:t>
    </w:r>
    <w:r>
      <w:rPr>
        <w:sz w:val="16"/>
      </w:rPr>
      <w:t xml:space="preserve"> </w:t>
    </w:r>
    <w:r w:rsidRPr="00B00AA1">
      <w:rPr>
        <w:sz w:val="16"/>
      </w:rPr>
      <w:t xml:space="preserve">  e-mail:juliuszbernat@wp.pl</w:t>
    </w:r>
  </w:p>
  <w:p w:rsidR="000D685C" w:rsidRDefault="000D685C" w:rsidP="00646D32">
    <w:pPr>
      <w:pStyle w:val="Stopka"/>
    </w:pPr>
  </w:p>
  <w:p w:rsidR="000D685C" w:rsidRDefault="000D685C" w:rsidP="00646D32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30A10" w:rsidRDefault="00B30A10" w:rsidP="00646D32">
      <w:pPr>
        <w:spacing w:after="0" w:line="240" w:lineRule="auto"/>
      </w:pPr>
      <w:r>
        <w:separator/>
      </w:r>
    </w:p>
  </w:footnote>
  <w:footnote w:type="continuationSeparator" w:id="0">
    <w:p w:rsidR="00B30A10" w:rsidRDefault="00B30A10" w:rsidP="00646D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685C" w:rsidRPr="00FD782A" w:rsidRDefault="000D685C" w:rsidP="00646D32">
    <w:pPr>
      <w:jc w:val="center"/>
      <w:rPr>
        <w:b/>
        <w:sz w:val="18"/>
        <w:szCs w:val="18"/>
      </w:rPr>
    </w:pPr>
    <w:r w:rsidRPr="00FD782A">
      <w:rPr>
        <w:b/>
        <w:sz w:val="18"/>
        <w:szCs w:val="18"/>
      </w:rPr>
      <w:t>PRZEBUDOWA  DROGI   GMI</w:t>
    </w:r>
    <w:r>
      <w:rPr>
        <w:b/>
        <w:sz w:val="18"/>
        <w:szCs w:val="18"/>
      </w:rPr>
      <w:t>NNEJ   W  MIEJSCOWOŚCI  GOSTKOWO  OBRĘB  STOWIĘCINO ETAP I</w:t>
    </w:r>
  </w:p>
  <w:p w:rsidR="000D685C" w:rsidRPr="00FD782A" w:rsidRDefault="000D685C" w:rsidP="00646D32">
    <w:pPr>
      <w:pBdr>
        <w:bottom w:val="single" w:sz="12" w:space="0" w:color="auto"/>
      </w:pBdr>
      <w:jc w:val="center"/>
      <w:rPr>
        <w:b/>
        <w:sz w:val="18"/>
        <w:szCs w:val="18"/>
      </w:rPr>
    </w:pPr>
    <w:r w:rsidRPr="00FD782A">
      <w:rPr>
        <w:b/>
        <w:sz w:val="18"/>
        <w:szCs w:val="18"/>
      </w:rPr>
      <w:t>Specyfikacja   techniczna   wykonania   i   odbioru    robót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E8ADC0E"/>
    <w:lvl w:ilvl="0">
      <w:numFmt w:val="bullet"/>
      <w:lvlText w:val="*"/>
      <w:lvlJc w:val="left"/>
    </w:lvl>
  </w:abstractNum>
  <w:abstractNum w:abstractNumId="1">
    <w:nsid w:val="016A62A2"/>
    <w:multiLevelType w:val="multilevel"/>
    <w:tmpl w:val="6B32F3E6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color w:val="000000"/>
      </w:rPr>
    </w:lvl>
    <w:lvl w:ilvl="1">
      <w:start w:val="8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color w:val="00000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color w:val="000000"/>
      </w:rPr>
    </w:lvl>
    <w:lvl w:ilvl="3">
      <w:start w:val="1"/>
      <w:numFmt w:val="decimalZero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color w:val="000000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color w:val="000000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color w:val="000000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color w:val="000000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color w:val="000000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color w:val="000000"/>
      </w:rPr>
    </w:lvl>
  </w:abstractNum>
  <w:abstractNum w:abstractNumId="2">
    <w:nsid w:val="047F2A9F"/>
    <w:multiLevelType w:val="hybridMultilevel"/>
    <w:tmpl w:val="4B743938"/>
    <w:lvl w:ilvl="0" w:tplc="43AE0056">
      <w:start w:val="1"/>
      <w:numFmt w:val="lowerLetter"/>
      <w:lvlText w:val="%1)"/>
      <w:lvlJc w:val="left"/>
      <w:pPr>
        <w:tabs>
          <w:tab w:val="num" w:pos="641"/>
        </w:tabs>
        <w:ind w:left="64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361"/>
        </w:tabs>
        <w:ind w:left="1361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081"/>
        </w:tabs>
        <w:ind w:left="2081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01"/>
        </w:tabs>
        <w:ind w:left="2801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521"/>
        </w:tabs>
        <w:ind w:left="3521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241"/>
        </w:tabs>
        <w:ind w:left="4241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961"/>
        </w:tabs>
        <w:ind w:left="4961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681"/>
        </w:tabs>
        <w:ind w:left="5681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01"/>
        </w:tabs>
        <w:ind w:left="6401" w:hanging="180"/>
      </w:pPr>
    </w:lvl>
  </w:abstractNum>
  <w:abstractNum w:abstractNumId="3">
    <w:nsid w:val="0F3920E1"/>
    <w:multiLevelType w:val="singleLevel"/>
    <w:tmpl w:val="35C889CA"/>
    <w:lvl w:ilvl="0">
      <w:start w:val="1"/>
      <w:numFmt w:val="decimal"/>
      <w:lvlText w:val="%1."/>
      <w:legacy w:legacy="1" w:legacySpace="0" w:legacyIndent="230"/>
      <w:lvlJc w:val="left"/>
      <w:rPr>
        <w:rFonts w:ascii="Times New Roman" w:hAnsi="Times New Roman" w:cs="Times New Roman" w:hint="default"/>
      </w:rPr>
    </w:lvl>
  </w:abstractNum>
  <w:abstractNum w:abstractNumId="4">
    <w:nsid w:val="169F7BEF"/>
    <w:multiLevelType w:val="hybridMultilevel"/>
    <w:tmpl w:val="965842F8"/>
    <w:lvl w:ilvl="0" w:tplc="0A049E6C">
      <w:start w:val="1"/>
      <w:numFmt w:val="lowerLetter"/>
      <w:lvlText w:val="%1)"/>
      <w:lvlJc w:val="left"/>
      <w:pPr>
        <w:tabs>
          <w:tab w:val="num" w:pos="340"/>
        </w:tabs>
        <w:ind w:left="340" w:hanging="34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8E25CB2"/>
    <w:multiLevelType w:val="singleLevel"/>
    <w:tmpl w:val="61568B3C"/>
    <w:lvl w:ilvl="0">
      <w:start w:val="1"/>
      <w:numFmt w:val="lowerLetter"/>
      <w:lvlText w:val="(%1)"/>
      <w:legacy w:legacy="1" w:legacySpace="0" w:legacyIndent="273"/>
      <w:lvlJc w:val="left"/>
      <w:rPr>
        <w:rFonts w:ascii="Times New Roman" w:hAnsi="Times New Roman" w:cs="Times New Roman" w:hint="default"/>
      </w:rPr>
    </w:lvl>
  </w:abstractNum>
  <w:abstractNum w:abstractNumId="6">
    <w:nsid w:val="2B9B1920"/>
    <w:multiLevelType w:val="singleLevel"/>
    <w:tmpl w:val="3DE6F5DA"/>
    <w:lvl w:ilvl="0">
      <w:start w:val="1"/>
      <w:numFmt w:val="decimal"/>
      <w:lvlText w:val="%1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7">
    <w:nsid w:val="38BB17B0"/>
    <w:multiLevelType w:val="singleLevel"/>
    <w:tmpl w:val="BBAC5812"/>
    <w:lvl w:ilvl="0">
      <w:start w:val="1"/>
      <w:numFmt w:val="decimal"/>
      <w:lvlText w:val="%1."/>
      <w:legacy w:legacy="1" w:legacySpace="0" w:legacyIndent="274"/>
      <w:lvlJc w:val="left"/>
      <w:rPr>
        <w:rFonts w:ascii="Times New Roman" w:hAnsi="Times New Roman" w:cs="Times New Roman" w:hint="default"/>
      </w:rPr>
    </w:lvl>
  </w:abstractNum>
  <w:abstractNum w:abstractNumId="8">
    <w:nsid w:val="38F5400E"/>
    <w:multiLevelType w:val="singleLevel"/>
    <w:tmpl w:val="8EBE8A82"/>
    <w:lvl w:ilvl="0">
      <w:start w:val="22"/>
      <w:numFmt w:val="decimal"/>
      <w:lvlText w:val="1.4.%1."/>
      <w:lvlJc w:val="left"/>
      <w:rPr>
        <w:b/>
      </w:rPr>
    </w:lvl>
  </w:abstractNum>
  <w:abstractNum w:abstractNumId="9">
    <w:nsid w:val="3AD6729A"/>
    <w:multiLevelType w:val="hybridMultilevel"/>
    <w:tmpl w:val="B2D8BCBA"/>
    <w:lvl w:ilvl="0" w:tplc="7098005E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3AE51ED1"/>
    <w:multiLevelType w:val="hybridMultilevel"/>
    <w:tmpl w:val="FA68F5E8"/>
    <w:lvl w:ilvl="0" w:tplc="81FAB20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>
    <w:nsid w:val="3CCE6FC9"/>
    <w:multiLevelType w:val="singleLevel"/>
    <w:tmpl w:val="8EB08986"/>
    <w:lvl w:ilvl="0">
      <w:start w:val="4"/>
      <w:numFmt w:val="decimal"/>
      <w:lvlText w:val="1.4.%1."/>
      <w:lvlJc w:val="left"/>
      <w:rPr>
        <w:b/>
      </w:rPr>
    </w:lvl>
  </w:abstractNum>
  <w:abstractNum w:abstractNumId="12">
    <w:nsid w:val="418B2A8D"/>
    <w:multiLevelType w:val="singleLevel"/>
    <w:tmpl w:val="FE34B78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 w:hint="default"/>
      </w:rPr>
    </w:lvl>
  </w:abstractNum>
  <w:abstractNum w:abstractNumId="13">
    <w:nsid w:val="450A4163"/>
    <w:multiLevelType w:val="singleLevel"/>
    <w:tmpl w:val="8FE82702"/>
    <w:lvl w:ilvl="0">
      <w:start w:val="1"/>
      <w:numFmt w:val="lowerLetter"/>
      <w:lvlText w:val="%1)"/>
      <w:legacy w:legacy="1" w:legacySpace="0" w:legacyIndent="284"/>
      <w:lvlJc w:val="left"/>
      <w:rPr>
        <w:rFonts w:ascii="Times New Roman" w:hAnsi="Times New Roman" w:cs="Times New Roman" w:hint="default"/>
      </w:rPr>
    </w:lvl>
  </w:abstractNum>
  <w:abstractNum w:abstractNumId="14">
    <w:nsid w:val="45173C53"/>
    <w:multiLevelType w:val="singleLevel"/>
    <w:tmpl w:val="2BF0E36E"/>
    <w:lvl w:ilvl="0">
      <w:start w:val="1"/>
      <w:numFmt w:val="lowerLetter"/>
      <w:lvlText w:val="%1)"/>
      <w:legacy w:legacy="1" w:legacySpace="0" w:legacyIndent="278"/>
      <w:lvlJc w:val="left"/>
      <w:rPr>
        <w:rFonts w:ascii="Times New Roman" w:hAnsi="Times New Roman" w:cs="Times New Roman" w:hint="default"/>
      </w:rPr>
    </w:lvl>
  </w:abstractNum>
  <w:abstractNum w:abstractNumId="15">
    <w:nsid w:val="522401D6"/>
    <w:multiLevelType w:val="singleLevel"/>
    <w:tmpl w:val="56021340"/>
    <w:lvl w:ilvl="0">
      <w:start w:val="1"/>
      <w:numFmt w:val="decimal"/>
      <w:lvlText w:val="1.4.%1."/>
      <w:legacy w:legacy="1" w:legacySpace="0" w:legacyIndent="547"/>
      <w:lvlJc w:val="left"/>
      <w:rPr>
        <w:rFonts w:ascii="Times New Roman" w:hAnsi="Times New Roman" w:cs="Times New Roman" w:hint="default"/>
      </w:rPr>
    </w:lvl>
  </w:abstractNum>
  <w:abstractNum w:abstractNumId="16">
    <w:nsid w:val="583D717F"/>
    <w:multiLevelType w:val="singleLevel"/>
    <w:tmpl w:val="BBAC5812"/>
    <w:lvl w:ilvl="0">
      <w:start w:val="1"/>
      <w:numFmt w:val="decimal"/>
      <w:lvlText w:val="%1."/>
      <w:legacy w:legacy="1" w:legacySpace="0" w:legacyIndent="274"/>
      <w:lvlJc w:val="left"/>
      <w:rPr>
        <w:rFonts w:ascii="Times New Roman" w:hAnsi="Times New Roman" w:cs="Times New Roman" w:hint="default"/>
      </w:rPr>
    </w:lvl>
  </w:abstractNum>
  <w:abstractNum w:abstractNumId="17">
    <w:nsid w:val="5A7753C4"/>
    <w:multiLevelType w:val="singleLevel"/>
    <w:tmpl w:val="590477E2"/>
    <w:lvl w:ilvl="0">
      <w:start w:val="1"/>
      <w:numFmt w:val="decimal"/>
      <w:lvlText w:val="1.4.%1."/>
      <w:lvlJc w:val="left"/>
      <w:rPr>
        <w:b/>
      </w:rPr>
    </w:lvl>
  </w:abstractNum>
  <w:abstractNum w:abstractNumId="18">
    <w:nsid w:val="63644C94"/>
    <w:multiLevelType w:val="singleLevel"/>
    <w:tmpl w:val="2BF0E36E"/>
    <w:lvl w:ilvl="0">
      <w:start w:val="1"/>
      <w:numFmt w:val="lowerLetter"/>
      <w:lvlText w:val="%1)"/>
      <w:legacy w:legacy="1" w:legacySpace="0" w:legacyIndent="278"/>
      <w:lvlJc w:val="left"/>
      <w:rPr>
        <w:rFonts w:ascii="Times New Roman" w:hAnsi="Times New Roman" w:cs="Times New Roman" w:hint="default"/>
      </w:rPr>
    </w:lvl>
  </w:abstractNum>
  <w:abstractNum w:abstractNumId="19">
    <w:nsid w:val="68CA6B48"/>
    <w:multiLevelType w:val="singleLevel"/>
    <w:tmpl w:val="1292CEAE"/>
    <w:lvl w:ilvl="0">
      <w:start w:val="11"/>
      <w:numFmt w:val="decimal"/>
      <w:lvlText w:val="1.4.%1."/>
      <w:lvlJc w:val="left"/>
      <w:pPr>
        <w:tabs>
          <w:tab w:val="num" w:pos="0"/>
        </w:tabs>
        <w:ind w:left="0" w:firstLine="0"/>
      </w:pPr>
      <w:rPr>
        <w:rFonts w:hint="default"/>
        <w:b/>
      </w:rPr>
    </w:lvl>
  </w:abstractNum>
  <w:abstractNum w:abstractNumId="20">
    <w:nsid w:val="6A771B4B"/>
    <w:multiLevelType w:val="singleLevel"/>
    <w:tmpl w:val="8F4CE76A"/>
    <w:lvl w:ilvl="0">
      <w:start w:val="1"/>
      <w:numFmt w:val="decimal"/>
      <w:lvlText w:val="%1)"/>
      <w:legacy w:legacy="1" w:legacySpace="0" w:legacyIndent="278"/>
      <w:lvlJc w:val="left"/>
      <w:rPr>
        <w:rFonts w:ascii="Times New Roman" w:hAnsi="Times New Roman" w:cs="Times New Roman" w:hint="default"/>
      </w:rPr>
    </w:lvl>
  </w:abstractNum>
  <w:abstractNum w:abstractNumId="21">
    <w:nsid w:val="6E2E3836"/>
    <w:multiLevelType w:val="singleLevel"/>
    <w:tmpl w:val="78BC2BC2"/>
    <w:lvl w:ilvl="0">
      <w:start w:val="9"/>
      <w:numFmt w:val="decimal"/>
      <w:lvlText w:val="1.4.%1.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22">
    <w:nsid w:val="77AB28E8"/>
    <w:multiLevelType w:val="singleLevel"/>
    <w:tmpl w:val="23C8004C"/>
    <w:lvl w:ilvl="0">
      <w:start w:val="1"/>
      <w:numFmt w:val="lowerLetter"/>
      <w:lvlText w:val="%1)"/>
      <w:legacy w:legacy="1" w:legacySpace="0" w:legacyIndent="283"/>
      <w:lvlJc w:val="left"/>
      <w:rPr>
        <w:rFonts w:ascii="Times New Roman" w:hAnsi="Times New Roman" w:cs="Times New Roman" w:hint="default"/>
      </w:rPr>
    </w:lvl>
  </w:abstractNum>
  <w:abstractNum w:abstractNumId="23">
    <w:nsid w:val="7AA551CF"/>
    <w:multiLevelType w:val="singleLevel"/>
    <w:tmpl w:val="6DFE33C8"/>
    <w:lvl w:ilvl="0">
      <w:start w:val="12"/>
      <w:numFmt w:val="decimal"/>
      <w:lvlText w:val="1.4.%1."/>
      <w:legacy w:legacy="1" w:legacySpace="0" w:legacyIndent="696"/>
      <w:lvlJc w:val="left"/>
      <w:rPr>
        <w:rFonts w:ascii="Times New Roman" w:hAnsi="Times New Roman" w:cs="Times New Roman" w:hint="default"/>
      </w:rPr>
    </w:lvl>
  </w:abstractNum>
  <w:num w:numId="1">
    <w:abstractNumId w:val="17"/>
  </w:num>
  <w:num w:numId="2">
    <w:abstractNumId w:val="11"/>
  </w:num>
  <w:num w:numId="3">
    <w:abstractNumId w:val="21"/>
  </w:num>
  <w:num w:numId="4">
    <w:abstractNumId w:val="19"/>
  </w:num>
  <w:num w:numId="5">
    <w:abstractNumId w:val="8"/>
  </w:num>
  <w:num w:numId="6">
    <w:abstractNumId w:val="15"/>
  </w:num>
  <w:num w:numId="7">
    <w:abstractNumId w:val="23"/>
  </w:num>
  <w:num w:numId="8">
    <w:abstractNumId w:val="0"/>
    <w:lvlOverride w:ilvl="0">
      <w:lvl w:ilvl="0">
        <w:numFmt w:val="bullet"/>
        <w:lvlText w:val="-"/>
        <w:legacy w:legacy="1" w:legacySpace="0" w:legacyIndent="264"/>
        <w:lvlJc w:val="left"/>
        <w:rPr>
          <w:rFonts w:ascii="Times New Roman" w:hAnsi="Times New Roman" w:cs="Times New Roman" w:hint="default"/>
        </w:rPr>
      </w:lvl>
    </w:lvlOverride>
  </w:num>
  <w:num w:numId="9">
    <w:abstractNumId w:val="0"/>
    <w:lvlOverride w:ilvl="0">
      <w:lvl w:ilvl="0">
        <w:numFmt w:val="bullet"/>
        <w:lvlText w:val="-"/>
        <w:legacy w:legacy="1" w:legacySpace="0" w:legacyIndent="111"/>
        <w:lvlJc w:val="left"/>
        <w:rPr>
          <w:rFonts w:ascii="Times New Roman" w:hAnsi="Times New Roman" w:cs="Times New Roman" w:hint="default"/>
        </w:rPr>
      </w:lvl>
    </w:lvlOverride>
  </w:num>
  <w:num w:numId="10">
    <w:abstractNumId w:val="0"/>
    <w:lvlOverride w:ilvl="0">
      <w:lvl w:ilvl="0">
        <w:numFmt w:val="bullet"/>
        <w:lvlText w:val=""/>
        <w:legacy w:legacy="1" w:legacySpace="0" w:legacyIndent="278"/>
        <w:lvlJc w:val="left"/>
        <w:rPr>
          <w:rFonts w:ascii="Symbol" w:hAnsi="Symbol" w:hint="default"/>
        </w:rPr>
      </w:lvl>
    </w:lvlOverride>
  </w:num>
  <w:num w:numId="11">
    <w:abstractNumId w:val="0"/>
    <w:lvlOverride w:ilvl="0">
      <w:lvl w:ilvl="0">
        <w:numFmt w:val="bullet"/>
        <w:lvlText w:val=""/>
        <w:legacy w:legacy="1" w:legacySpace="0" w:legacyIndent="274"/>
        <w:lvlJc w:val="left"/>
        <w:rPr>
          <w:rFonts w:ascii="Symbol" w:hAnsi="Symbol" w:hint="default"/>
        </w:rPr>
      </w:lvl>
    </w:lvlOverride>
  </w:num>
  <w:num w:numId="12">
    <w:abstractNumId w:val="0"/>
    <w:lvlOverride w:ilvl="0">
      <w:lvl w:ilvl="0">
        <w:numFmt w:val="bullet"/>
        <w:lvlText w:val=""/>
        <w:legacy w:legacy="1" w:legacySpace="0" w:legacyIndent="162"/>
        <w:lvlJc w:val="left"/>
        <w:rPr>
          <w:rFonts w:ascii="Symbol" w:hAnsi="Symbol" w:hint="default"/>
        </w:rPr>
      </w:lvl>
    </w:lvlOverride>
  </w:num>
  <w:num w:numId="13">
    <w:abstractNumId w:val="0"/>
    <w:lvlOverride w:ilvl="0">
      <w:lvl w:ilvl="0">
        <w:numFmt w:val="bullet"/>
        <w:lvlText w:val=""/>
        <w:legacy w:legacy="1" w:legacySpace="0" w:legacyIndent="270"/>
        <w:lvlJc w:val="left"/>
        <w:rPr>
          <w:rFonts w:ascii="Symbol" w:hAnsi="Symbol" w:hint="default"/>
        </w:rPr>
      </w:lvl>
    </w:lvlOverride>
  </w:num>
  <w:num w:numId="14">
    <w:abstractNumId w:val="0"/>
    <w:lvlOverride w:ilvl="0">
      <w:lvl w:ilvl="0">
        <w:numFmt w:val="bullet"/>
        <w:lvlText w:val="-"/>
        <w:legacy w:legacy="1" w:legacySpace="0" w:legacyIndent="273"/>
        <w:lvlJc w:val="left"/>
        <w:rPr>
          <w:rFonts w:ascii="Times New Roman" w:hAnsi="Times New Roman" w:cs="Times New Roman" w:hint="default"/>
        </w:rPr>
      </w:lvl>
    </w:lvlOverride>
  </w:num>
  <w:num w:numId="15">
    <w:abstractNumId w:val="12"/>
  </w:num>
  <w:num w:numId="16">
    <w:abstractNumId w:val="20"/>
  </w:num>
  <w:num w:numId="17">
    <w:abstractNumId w:val="14"/>
  </w:num>
  <w:num w:numId="18">
    <w:abstractNumId w:val="18"/>
  </w:num>
  <w:num w:numId="19">
    <w:abstractNumId w:val="0"/>
    <w:lvlOverride w:ilvl="0">
      <w:lvl w:ilvl="0">
        <w:numFmt w:val="bullet"/>
        <w:lvlText w:val="-"/>
        <w:legacy w:legacy="1" w:legacySpace="0" w:legacyIndent="274"/>
        <w:lvlJc w:val="left"/>
        <w:rPr>
          <w:rFonts w:ascii="Times New Roman" w:hAnsi="Times New Roman" w:cs="Times New Roman" w:hint="default"/>
        </w:rPr>
      </w:lvl>
    </w:lvlOverride>
  </w:num>
  <w:num w:numId="20">
    <w:abstractNumId w:val="0"/>
    <w:lvlOverride w:ilvl="0">
      <w:lvl w:ilvl="0">
        <w:numFmt w:val="bullet"/>
        <w:lvlText w:val="-"/>
        <w:legacy w:legacy="1" w:legacySpace="0" w:legacyIndent="279"/>
        <w:lvlJc w:val="left"/>
        <w:rPr>
          <w:rFonts w:ascii="Times New Roman" w:hAnsi="Times New Roman" w:cs="Times New Roman" w:hint="default"/>
        </w:rPr>
      </w:lvl>
    </w:lvlOverride>
  </w:num>
  <w:num w:numId="21">
    <w:abstractNumId w:val="0"/>
    <w:lvlOverride w:ilvl="0">
      <w:lvl w:ilvl="0">
        <w:numFmt w:val="bullet"/>
        <w:lvlText w:val="-"/>
        <w:legacy w:legacy="1" w:legacySpace="0" w:legacyIndent="278"/>
        <w:lvlJc w:val="left"/>
        <w:rPr>
          <w:rFonts w:ascii="Times New Roman" w:hAnsi="Times New Roman" w:cs="Times New Roman" w:hint="default"/>
        </w:rPr>
      </w:lvl>
    </w:lvlOverride>
  </w:num>
  <w:num w:numId="22">
    <w:abstractNumId w:val="3"/>
  </w:num>
  <w:num w:numId="23">
    <w:abstractNumId w:val="3"/>
    <w:lvlOverride w:ilvl="0">
      <w:lvl w:ilvl="0">
        <w:start w:val="1"/>
        <w:numFmt w:val="decimal"/>
        <w:lvlText w:val="%1."/>
        <w:legacy w:legacy="1" w:legacySpace="0" w:legacyIndent="231"/>
        <w:lvlJc w:val="left"/>
        <w:rPr>
          <w:rFonts w:ascii="Times New Roman" w:hAnsi="Times New Roman" w:cs="Times New Roman" w:hint="default"/>
        </w:rPr>
      </w:lvl>
    </w:lvlOverride>
  </w:num>
  <w:num w:numId="24">
    <w:abstractNumId w:val="13"/>
  </w:num>
  <w:num w:numId="25">
    <w:abstractNumId w:val="22"/>
  </w:num>
  <w:num w:numId="26">
    <w:abstractNumId w:val="16"/>
  </w:num>
  <w:num w:numId="27">
    <w:abstractNumId w:val="16"/>
    <w:lvlOverride w:ilvl="0">
      <w:lvl w:ilvl="0">
        <w:start w:val="1"/>
        <w:numFmt w:val="decimal"/>
        <w:lvlText w:val="%1."/>
        <w:lvlJc w:val="left"/>
        <w:pPr>
          <w:tabs>
            <w:tab w:val="num" w:pos="340"/>
          </w:tabs>
          <w:ind w:left="340" w:hanging="340"/>
        </w:pPr>
        <w:rPr>
          <w:rFonts w:ascii="Times New Roman" w:hAnsi="Times New Roman" w:cs="Times New Roman" w:hint="default"/>
        </w:rPr>
      </w:lvl>
    </w:lvlOverride>
  </w:num>
  <w:num w:numId="28">
    <w:abstractNumId w:val="5"/>
  </w:num>
  <w:num w:numId="29">
    <w:abstractNumId w:val="7"/>
  </w:num>
  <w:num w:numId="30">
    <w:abstractNumId w:val="4"/>
  </w:num>
  <w:num w:numId="31">
    <w:abstractNumId w:val="2"/>
  </w:num>
  <w:num w:numId="32">
    <w:abstractNumId w:val="10"/>
  </w:num>
  <w:num w:numId="33">
    <w:abstractNumId w:val="6"/>
  </w:num>
  <w:num w:numId="34">
    <w:abstractNumId w:val="9"/>
  </w:num>
  <w:num w:numId="3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19F9"/>
    <w:rsid w:val="00000F06"/>
    <w:rsid w:val="00002B35"/>
    <w:rsid w:val="000046DD"/>
    <w:rsid w:val="0000698F"/>
    <w:rsid w:val="00017308"/>
    <w:rsid w:val="00031B2D"/>
    <w:rsid w:val="00031BAB"/>
    <w:rsid w:val="00032DC8"/>
    <w:rsid w:val="00035288"/>
    <w:rsid w:val="00040536"/>
    <w:rsid w:val="0004167B"/>
    <w:rsid w:val="00044A67"/>
    <w:rsid w:val="00046272"/>
    <w:rsid w:val="00050459"/>
    <w:rsid w:val="000510A3"/>
    <w:rsid w:val="00051415"/>
    <w:rsid w:val="0006623C"/>
    <w:rsid w:val="00077E69"/>
    <w:rsid w:val="000919E8"/>
    <w:rsid w:val="000A56FC"/>
    <w:rsid w:val="000A5AA1"/>
    <w:rsid w:val="000A60A6"/>
    <w:rsid w:val="000A6C90"/>
    <w:rsid w:val="000B19F9"/>
    <w:rsid w:val="000B310E"/>
    <w:rsid w:val="000B673C"/>
    <w:rsid w:val="000B712E"/>
    <w:rsid w:val="000C217A"/>
    <w:rsid w:val="000D1483"/>
    <w:rsid w:val="000D4479"/>
    <w:rsid w:val="000D66B5"/>
    <w:rsid w:val="000D67FD"/>
    <w:rsid w:val="000D685C"/>
    <w:rsid w:val="000F09C4"/>
    <w:rsid w:val="000F4BEF"/>
    <w:rsid w:val="000F6A66"/>
    <w:rsid w:val="000F7377"/>
    <w:rsid w:val="001003B3"/>
    <w:rsid w:val="001018CA"/>
    <w:rsid w:val="00101908"/>
    <w:rsid w:val="0010756B"/>
    <w:rsid w:val="001115A4"/>
    <w:rsid w:val="00112C4C"/>
    <w:rsid w:val="00120B58"/>
    <w:rsid w:val="0012104A"/>
    <w:rsid w:val="00121CD1"/>
    <w:rsid w:val="00125B63"/>
    <w:rsid w:val="00127A6C"/>
    <w:rsid w:val="00127EAA"/>
    <w:rsid w:val="001337B0"/>
    <w:rsid w:val="00134B3B"/>
    <w:rsid w:val="001366E7"/>
    <w:rsid w:val="00147CFE"/>
    <w:rsid w:val="00151983"/>
    <w:rsid w:val="00154329"/>
    <w:rsid w:val="00163088"/>
    <w:rsid w:val="0017063D"/>
    <w:rsid w:val="001716AC"/>
    <w:rsid w:val="00175D6A"/>
    <w:rsid w:val="00186339"/>
    <w:rsid w:val="00187BE9"/>
    <w:rsid w:val="0019080F"/>
    <w:rsid w:val="001940D1"/>
    <w:rsid w:val="001952F1"/>
    <w:rsid w:val="001A1801"/>
    <w:rsid w:val="001A3346"/>
    <w:rsid w:val="001A5988"/>
    <w:rsid w:val="001A5A28"/>
    <w:rsid w:val="001A780B"/>
    <w:rsid w:val="001B2D66"/>
    <w:rsid w:val="001B5571"/>
    <w:rsid w:val="001C00C7"/>
    <w:rsid w:val="001C0BB6"/>
    <w:rsid w:val="001D3DD4"/>
    <w:rsid w:val="001D4FDF"/>
    <w:rsid w:val="001D6019"/>
    <w:rsid w:val="001D76ED"/>
    <w:rsid w:val="001E2B2C"/>
    <w:rsid w:val="001E78AA"/>
    <w:rsid w:val="001F226C"/>
    <w:rsid w:val="001F71DD"/>
    <w:rsid w:val="00200FC3"/>
    <w:rsid w:val="0020422E"/>
    <w:rsid w:val="002048CC"/>
    <w:rsid w:val="00207252"/>
    <w:rsid w:val="002078D9"/>
    <w:rsid w:val="0021110B"/>
    <w:rsid w:val="00213359"/>
    <w:rsid w:val="00215662"/>
    <w:rsid w:val="00215A56"/>
    <w:rsid w:val="0022097E"/>
    <w:rsid w:val="00223121"/>
    <w:rsid w:val="002303A7"/>
    <w:rsid w:val="00231606"/>
    <w:rsid w:val="0023300E"/>
    <w:rsid w:val="00233C2C"/>
    <w:rsid w:val="002350C1"/>
    <w:rsid w:val="00236E53"/>
    <w:rsid w:val="002400FE"/>
    <w:rsid w:val="0024081C"/>
    <w:rsid w:val="002411FE"/>
    <w:rsid w:val="00244719"/>
    <w:rsid w:val="00251803"/>
    <w:rsid w:val="002528A7"/>
    <w:rsid w:val="00254AE3"/>
    <w:rsid w:val="002561A6"/>
    <w:rsid w:val="002562F5"/>
    <w:rsid w:val="002602E8"/>
    <w:rsid w:val="0026307A"/>
    <w:rsid w:val="002635EA"/>
    <w:rsid w:val="00264FE9"/>
    <w:rsid w:val="002659FC"/>
    <w:rsid w:val="00265F1C"/>
    <w:rsid w:val="002748C0"/>
    <w:rsid w:val="00274D57"/>
    <w:rsid w:val="00285B40"/>
    <w:rsid w:val="00294B36"/>
    <w:rsid w:val="00297A59"/>
    <w:rsid w:val="002A0167"/>
    <w:rsid w:val="002A0318"/>
    <w:rsid w:val="002B1834"/>
    <w:rsid w:val="002B2527"/>
    <w:rsid w:val="002D15F2"/>
    <w:rsid w:val="002D4912"/>
    <w:rsid w:val="002D5DD3"/>
    <w:rsid w:val="002D7EC9"/>
    <w:rsid w:val="002E017B"/>
    <w:rsid w:val="002F01FC"/>
    <w:rsid w:val="002F1F97"/>
    <w:rsid w:val="002F2525"/>
    <w:rsid w:val="002F2555"/>
    <w:rsid w:val="002F4C62"/>
    <w:rsid w:val="002F59ED"/>
    <w:rsid w:val="002F7F61"/>
    <w:rsid w:val="00303A5E"/>
    <w:rsid w:val="00304E9C"/>
    <w:rsid w:val="003101AD"/>
    <w:rsid w:val="00311F95"/>
    <w:rsid w:val="00314048"/>
    <w:rsid w:val="00315110"/>
    <w:rsid w:val="00323BE8"/>
    <w:rsid w:val="003277DC"/>
    <w:rsid w:val="00334B26"/>
    <w:rsid w:val="00342594"/>
    <w:rsid w:val="00342DB1"/>
    <w:rsid w:val="003471CB"/>
    <w:rsid w:val="00347A68"/>
    <w:rsid w:val="003521F2"/>
    <w:rsid w:val="003551D7"/>
    <w:rsid w:val="003600F7"/>
    <w:rsid w:val="003603B7"/>
    <w:rsid w:val="00361874"/>
    <w:rsid w:val="00363A74"/>
    <w:rsid w:val="003721B7"/>
    <w:rsid w:val="00372B61"/>
    <w:rsid w:val="00374B51"/>
    <w:rsid w:val="00376F2B"/>
    <w:rsid w:val="00381381"/>
    <w:rsid w:val="00383162"/>
    <w:rsid w:val="003840F0"/>
    <w:rsid w:val="00386A9A"/>
    <w:rsid w:val="003A0545"/>
    <w:rsid w:val="003A36DE"/>
    <w:rsid w:val="003A7447"/>
    <w:rsid w:val="003C1807"/>
    <w:rsid w:val="003C1836"/>
    <w:rsid w:val="003C75FE"/>
    <w:rsid w:val="003C7C11"/>
    <w:rsid w:val="003D1018"/>
    <w:rsid w:val="003D460E"/>
    <w:rsid w:val="003D5861"/>
    <w:rsid w:val="003D73D5"/>
    <w:rsid w:val="003E652A"/>
    <w:rsid w:val="003F2F54"/>
    <w:rsid w:val="003F3EA3"/>
    <w:rsid w:val="0040155B"/>
    <w:rsid w:val="00407613"/>
    <w:rsid w:val="0041071F"/>
    <w:rsid w:val="00411D6E"/>
    <w:rsid w:val="00412526"/>
    <w:rsid w:val="0041695C"/>
    <w:rsid w:val="00416C9A"/>
    <w:rsid w:val="00421789"/>
    <w:rsid w:val="00425F96"/>
    <w:rsid w:val="00427665"/>
    <w:rsid w:val="0043132A"/>
    <w:rsid w:val="0043440F"/>
    <w:rsid w:val="0043610D"/>
    <w:rsid w:val="004377F3"/>
    <w:rsid w:val="00437995"/>
    <w:rsid w:val="00443DD2"/>
    <w:rsid w:val="00444BC9"/>
    <w:rsid w:val="00455454"/>
    <w:rsid w:val="00473618"/>
    <w:rsid w:val="00480AE4"/>
    <w:rsid w:val="00481DDF"/>
    <w:rsid w:val="00493116"/>
    <w:rsid w:val="00495988"/>
    <w:rsid w:val="004A1003"/>
    <w:rsid w:val="004A14BB"/>
    <w:rsid w:val="004A1A31"/>
    <w:rsid w:val="004A65D9"/>
    <w:rsid w:val="004B42B0"/>
    <w:rsid w:val="004B6695"/>
    <w:rsid w:val="004B7122"/>
    <w:rsid w:val="004C04EF"/>
    <w:rsid w:val="004C0B34"/>
    <w:rsid w:val="004C0C52"/>
    <w:rsid w:val="004C0F0E"/>
    <w:rsid w:val="004C104C"/>
    <w:rsid w:val="004C1CA9"/>
    <w:rsid w:val="004C5D9E"/>
    <w:rsid w:val="004D078B"/>
    <w:rsid w:val="004D1B3E"/>
    <w:rsid w:val="004D1DC8"/>
    <w:rsid w:val="004D3B89"/>
    <w:rsid w:val="004D3E4D"/>
    <w:rsid w:val="004D495D"/>
    <w:rsid w:val="004D6276"/>
    <w:rsid w:val="004D7413"/>
    <w:rsid w:val="004E055D"/>
    <w:rsid w:val="004E2854"/>
    <w:rsid w:val="004E4A5D"/>
    <w:rsid w:val="00502501"/>
    <w:rsid w:val="00505162"/>
    <w:rsid w:val="0051526A"/>
    <w:rsid w:val="00516B9A"/>
    <w:rsid w:val="0051785A"/>
    <w:rsid w:val="005205B3"/>
    <w:rsid w:val="00522338"/>
    <w:rsid w:val="00523DC8"/>
    <w:rsid w:val="0053009F"/>
    <w:rsid w:val="005317DC"/>
    <w:rsid w:val="00531FC4"/>
    <w:rsid w:val="00533FB6"/>
    <w:rsid w:val="005360E9"/>
    <w:rsid w:val="00537FA9"/>
    <w:rsid w:val="00545A5E"/>
    <w:rsid w:val="005510AA"/>
    <w:rsid w:val="005544D5"/>
    <w:rsid w:val="005562DE"/>
    <w:rsid w:val="00556A01"/>
    <w:rsid w:val="005617A9"/>
    <w:rsid w:val="00566595"/>
    <w:rsid w:val="005678D2"/>
    <w:rsid w:val="00574B20"/>
    <w:rsid w:val="0057647F"/>
    <w:rsid w:val="00577C5B"/>
    <w:rsid w:val="00583734"/>
    <w:rsid w:val="00591654"/>
    <w:rsid w:val="00593EEC"/>
    <w:rsid w:val="00597833"/>
    <w:rsid w:val="005A1C13"/>
    <w:rsid w:val="005A2074"/>
    <w:rsid w:val="005A38E9"/>
    <w:rsid w:val="005A5252"/>
    <w:rsid w:val="005A6C02"/>
    <w:rsid w:val="005B2289"/>
    <w:rsid w:val="005B298F"/>
    <w:rsid w:val="005B42F5"/>
    <w:rsid w:val="005C323E"/>
    <w:rsid w:val="005C4A60"/>
    <w:rsid w:val="005C6632"/>
    <w:rsid w:val="005D3191"/>
    <w:rsid w:val="005E1345"/>
    <w:rsid w:val="005F1E5A"/>
    <w:rsid w:val="005F416A"/>
    <w:rsid w:val="005F4397"/>
    <w:rsid w:val="005F723C"/>
    <w:rsid w:val="005F75E5"/>
    <w:rsid w:val="00603534"/>
    <w:rsid w:val="006053CF"/>
    <w:rsid w:val="00605E9B"/>
    <w:rsid w:val="00615219"/>
    <w:rsid w:val="0061552B"/>
    <w:rsid w:val="0062175E"/>
    <w:rsid w:val="0062180C"/>
    <w:rsid w:val="006315E0"/>
    <w:rsid w:val="00632777"/>
    <w:rsid w:val="00634F1C"/>
    <w:rsid w:val="00635550"/>
    <w:rsid w:val="00635607"/>
    <w:rsid w:val="006422B0"/>
    <w:rsid w:val="006423CA"/>
    <w:rsid w:val="006457EE"/>
    <w:rsid w:val="00646D32"/>
    <w:rsid w:val="0065137B"/>
    <w:rsid w:val="00654401"/>
    <w:rsid w:val="00660C74"/>
    <w:rsid w:val="00662603"/>
    <w:rsid w:val="00666880"/>
    <w:rsid w:val="00672F49"/>
    <w:rsid w:val="006766F2"/>
    <w:rsid w:val="0068082F"/>
    <w:rsid w:val="006848EB"/>
    <w:rsid w:val="00685AC6"/>
    <w:rsid w:val="0069361B"/>
    <w:rsid w:val="00694E76"/>
    <w:rsid w:val="0069653B"/>
    <w:rsid w:val="006A0C5E"/>
    <w:rsid w:val="006A2772"/>
    <w:rsid w:val="006A402F"/>
    <w:rsid w:val="006A78F5"/>
    <w:rsid w:val="006A7A20"/>
    <w:rsid w:val="006B20F6"/>
    <w:rsid w:val="006B5707"/>
    <w:rsid w:val="006B6995"/>
    <w:rsid w:val="006C185A"/>
    <w:rsid w:val="006C4C27"/>
    <w:rsid w:val="006C63C2"/>
    <w:rsid w:val="006C742C"/>
    <w:rsid w:val="006C7C0A"/>
    <w:rsid w:val="006D338E"/>
    <w:rsid w:val="006D37F9"/>
    <w:rsid w:val="006D5654"/>
    <w:rsid w:val="006D6F5E"/>
    <w:rsid w:val="006E3F44"/>
    <w:rsid w:val="006E4FFA"/>
    <w:rsid w:val="006E534D"/>
    <w:rsid w:val="006F1336"/>
    <w:rsid w:val="006F2F50"/>
    <w:rsid w:val="006F4ABE"/>
    <w:rsid w:val="00701939"/>
    <w:rsid w:val="007055C7"/>
    <w:rsid w:val="007224CC"/>
    <w:rsid w:val="00731515"/>
    <w:rsid w:val="00733B25"/>
    <w:rsid w:val="007375E4"/>
    <w:rsid w:val="00742209"/>
    <w:rsid w:val="00746782"/>
    <w:rsid w:val="00752CAF"/>
    <w:rsid w:val="00755C4A"/>
    <w:rsid w:val="00755C7B"/>
    <w:rsid w:val="00762FE7"/>
    <w:rsid w:val="00767395"/>
    <w:rsid w:val="00767E81"/>
    <w:rsid w:val="00770F17"/>
    <w:rsid w:val="0077446B"/>
    <w:rsid w:val="00780353"/>
    <w:rsid w:val="00782D9C"/>
    <w:rsid w:val="00782DAC"/>
    <w:rsid w:val="0078417C"/>
    <w:rsid w:val="007879CD"/>
    <w:rsid w:val="007A5CAE"/>
    <w:rsid w:val="007A61DA"/>
    <w:rsid w:val="007B56EA"/>
    <w:rsid w:val="007B75E6"/>
    <w:rsid w:val="007C0CAC"/>
    <w:rsid w:val="007D094D"/>
    <w:rsid w:val="007D1185"/>
    <w:rsid w:val="007D2424"/>
    <w:rsid w:val="007D4D3B"/>
    <w:rsid w:val="007D589A"/>
    <w:rsid w:val="007E0327"/>
    <w:rsid w:val="007F1B64"/>
    <w:rsid w:val="007F4CB8"/>
    <w:rsid w:val="00803E20"/>
    <w:rsid w:val="00805F18"/>
    <w:rsid w:val="008103D1"/>
    <w:rsid w:val="00811A65"/>
    <w:rsid w:val="00811AF7"/>
    <w:rsid w:val="00812115"/>
    <w:rsid w:val="0081333F"/>
    <w:rsid w:val="00813CA8"/>
    <w:rsid w:val="00815FB5"/>
    <w:rsid w:val="008167E4"/>
    <w:rsid w:val="008171CE"/>
    <w:rsid w:val="00821535"/>
    <w:rsid w:val="008300D9"/>
    <w:rsid w:val="0083444D"/>
    <w:rsid w:val="00837DDF"/>
    <w:rsid w:val="00852D14"/>
    <w:rsid w:val="008559A1"/>
    <w:rsid w:val="008569C9"/>
    <w:rsid w:val="00860EA5"/>
    <w:rsid w:val="00861D78"/>
    <w:rsid w:val="008637A7"/>
    <w:rsid w:val="0086653E"/>
    <w:rsid w:val="00867EFC"/>
    <w:rsid w:val="00873830"/>
    <w:rsid w:val="00873A39"/>
    <w:rsid w:val="00875377"/>
    <w:rsid w:val="00877CD4"/>
    <w:rsid w:val="00880A1E"/>
    <w:rsid w:val="0088478E"/>
    <w:rsid w:val="00884A55"/>
    <w:rsid w:val="008868B3"/>
    <w:rsid w:val="00890A43"/>
    <w:rsid w:val="00892D68"/>
    <w:rsid w:val="00893D13"/>
    <w:rsid w:val="008A06D8"/>
    <w:rsid w:val="008A0F06"/>
    <w:rsid w:val="008A363F"/>
    <w:rsid w:val="008A74BD"/>
    <w:rsid w:val="008B2393"/>
    <w:rsid w:val="008B5291"/>
    <w:rsid w:val="008B7E0F"/>
    <w:rsid w:val="008C6C24"/>
    <w:rsid w:val="008C6FB8"/>
    <w:rsid w:val="008D3702"/>
    <w:rsid w:val="008D418D"/>
    <w:rsid w:val="008D5DBA"/>
    <w:rsid w:val="008E6013"/>
    <w:rsid w:val="008E64C5"/>
    <w:rsid w:val="008E65BC"/>
    <w:rsid w:val="008F0BA8"/>
    <w:rsid w:val="008F2772"/>
    <w:rsid w:val="008F3E6E"/>
    <w:rsid w:val="008F5E53"/>
    <w:rsid w:val="00904DE7"/>
    <w:rsid w:val="0090655E"/>
    <w:rsid w:val="009137F9"/>
    <w:rsid w:val="009229D8"/>
    <w:rsid w:val="00923093"/>
    <w:rsid w:val="00923ABE"/>
    <w:rsid w:val="009262D8"/>
    <w:rsid w:val="0093391C"/>
    <w:rsid w:val="00934398"/>
    <w:rsid w:val="0093653F"/>
    <w:rsid w:val="009411C4"/>
    <w:rsid w:val="00944A76"/>
    <w:rsid w:val="0095113E"/>
    <w:rsid w:val="0095266E"/>
    <w:rsid w:val="00953AF9"/>
    <w:rsid w:val="00964F32"/>
    <w:rsid w:val="00971280"/>
    <w:rsid w:val="00975018"/>
    <w:rsid w:val="0097557D"/>
    <w:rsid w:val="00987951"/>
    <w:rsid w:val="00991DB8"/>
    <w:rsid w:val="009920F4"/>
    <w:rsid w:val="009923C5"/>
    <w:rsid w:val="00994D4B"/>
    <w:rsid w:val="00997234"/>
    <w:rsid w:val="00997631"/>
    <w:rsid w:val="009A3FAA"/>
    <w:rsid w:val="009A5006"/>
    <w:rsid w:val="009A5651"/>
    <w:rsid w:val="009B1D7A"/>
    <w:rsid w:val="009B26EA"/>
    <w:rsid w:val="009B459E"/>
    <w:rsid w:val="009B7B7F"/>
    <w:rsid w:val="009C12FE"/>
    <w:rsid w:val="009C18FC"/>
    <w:rsid w:val="009C22B0"/>
    <w:rsid w:val="009C49E3"/>
    <w:rsid w:val="009C5ECD"/>
    <w:rsid w:val="009D71AC"/>
    <w:rsid w:val="009E42E7"/>
    <w:rsid w:val="009E4ECD"/>
    <w:rsid w:val="009E5A64"/>
    <w:rsid w:val="009E787A"/>
    <w:rsid w:val="009E7D96"/>
    <w:rsid w:val="009F0EDA"/>
    <w:rsid w:val="009F63B0"/>
    <w:rsid w:val="009F7252"/>
    <w:rsid w:val="009F758C"/>
    <w:rsid w:val="00A11397"/>
    <w:rsid w:val="00A120D5"/>
    <w:rsid w:val="00A13805"/>
    <w:rsid w:val="00A20FAD"/>
    <w:rsid w:val="00A242B3"/>
    <w:rsid w:val="00A25256"/>
    <w:rsid w:val="00A257F3"/>
    <w:rsid w:val="00A26477"/>
    <w:rsid w:val="00A31956"/>
    <w:rsid w:val="00A33080"/>
    <w:rsid w:val="00A403F4"/>
    <w:rsid w:val="00A43318"/>
    <w:rsid w:val="00A50543"/>
    <w:rsid w:val="00A53903"/>
    <w:rsid w:val="00A55307"/>
    <w:rsid w:val="00A56827"/>
    <w:rsid w:val="00A60335"/>
    <w:rsid w:val="00A61B45"/>
    <w:rsid w:val="00A72058"/>
    <w:rsid w:val="00A8083F"/>
    <w:rsid w:val="00A929A6"/>
    <w:rsid w:val="00A94915"/>
    <w:rsid w:val="00A9655B"/>
    <w:rsid w:val="00A96D8F"/>
    <w:rsid w:val="00A97C4D"/>
    <w:rsid w:val="00AA35C7"/>
    <w:rsid w:val="00AA63D8"/>
    <w:rsid w:val="00AC21E3"/>
    <w:rsid w:val="00AC4EEC"/>
    <w:rsid w:val="00AC7A3B"/>
    <w:rsid w:val="00AC7FB6"/>
    <w:rsid w:val="00AD0781"/>
    <w:rsid w:val="00AD410C"/>
    <w:rsid w:val="00AD5E1D"/>
    <w:rsid w:val="00AD6854"/>
    <w:rsid w:val="00AE02F4"/>
    <w:rsid w:val="00AE3EA7"/>
    <w:rsid w:val="00AE47C0"/>
    <w:rsid w:val="00AE6BF4"/>
    <w:rsid w:val="00AF0982"/>
    <w:rsid w:val="00AF552F"/>
    <w:rsid w:val="00AF708A"/>
    <w:rsid w:val="00AF78DE"/>
    <w:rsid w:val="00AF7B43"/>
    <w:rsid w:val="00B01BAD"/>
    <w:rsid w:val="00B02030"/>
    <w:rsid w:val="00B064C6"/>
    <w:rsid w:val="00B1093E"/>
    <w:rsid w:val="00B12894"/>
    <w:rsid w:val="00B166F0"/>
    <w:rsid w:val="00B16B83"/>
    <w:rsid w:val="00B20C0E"/>
    <w:rsid w:val="00B25BFC"/>
    <w:rsid w:val="00B30A10"/>
    <w:rsid w:val="00B35F9B"/>
    <w:rsid w:val="00B412D4"/>
    <w:rsid w:val="00B43E05"/>
    <w:rsid w:val="00B45E46"/>
    <w:rsid w:val="00B53DF9"/>
    <w:rsid w:val="00B55FE1"/>
    <w:rsid w:val="00B57EA4"/>
    <w:rsid w:val="00B6243E"/>
    <w:rsid w:val="00B62919"/>
    <w:rsid w:val="00B73EA1"/>
    <w:rsid w:val="00B76CAA"/>
    <w:rsid w:val="00B87EAF"/>
    <w:rsid w:val="00B9027C"/>
    <w:rsid w:val="00B9111D"/>
    <w:rsid w:val="00B9293B"/>
    <w:rsid w:val="00B96C2D"/>
    <w:rsid w:val="00BA04FC"/>
    <w:rsid w:val="00BA3757"/>
    <w:rsid w:val="00BA6F09"/>
    <w:rsid w:val="00BB0FA6"/>
    <w:rsid w:val="00BB7AE2"/>
    <w:rsid w:val="00BC54ED"/>
    <w:rsid w:val="00BD0E63"/>
    <w:rsid w:val="00BD2586"/>
    <w:rsid w:val="00BD529E"/>
    <w:rsid w:val="00BD7495"/>
    <w:rsid w:val="00BD75C3"/>
    <w:rsid w:val="00BE0001"/>
    <w:rsid w:val="00BE03CD"/>
    <w:rsid w:val="00BE2E00"/>
    <w:rsid w:val="00BE31CD"/>
    <w:rsid w:val="00BE3269"/>
    <w:rsid w:val="00BE7E0B"/>
    <w:rsid w:val="00BF6E0B"/>
    <w:rsid w:val="00BF7527"/>
    <w:rsid w:val="00C0378F"/>
    <w:rsid w:val="00C03FB5"/>
    <w:rsid w:val="00C0475A"/>
    <w:rsid w:val="00C056E6"/>
    <w:rsid w:val="00C06970"/>
    <w:rsid w:val="00C07A39"/>
    <w:rsid w:val="00C17F03"/>
    <w:rsid w:val="00C218BF"/>
    <w:rsid w:val="00C255BD"/>
    <w:rsid w:val="00C27C0B"/>
    <w:rsid w:val="00C37AE8"/>
    <w:rsid w:val="00C43742"/>
    <w:rsid w:val="00C44EE0"/>
    <w:rsid w:val="00C46003"/>
    <w:rsid w:val="00C469AC"/>
    <w:rsid w:val="00C46A8D"/>
    <w:rsid w:val="00C47276"/>
    <w:rsid w:val="00C47BE9"/>
    <w:rsid w:val="00C6255D"/>
    <w:rsid w:val="00C6367F"/>
    <w:rsid w:val="00C65DAE"/>
    <w:rsid w:val="00C66522"/>
    <w:rsid w:val="00C857F5"/>
    <w:rsid w:val="00C86381"/>
    <w:rsid w:val="00C868A4"/>
    <w:rsid w:val="00C879F8"/>
    <w:rsid w:val="00C918F5"/>
    <w:rsid w:val="00C968A1"/>
    <w:rsid w:val="00C975D2"/>
    <w:rsid w:val="00CA048C"/>
    <w:rsid w:val="00CA3729"/>
    <w:rsid w:val="00CA778F"/>
    <w:rsid w:val="00CB6473"/>
    <w:rsid w:val="00CC0854"/>
    <w:rsid w:val="00CC728C"/>
    <w:rsid w:val="00CD0D5D"/>
    <w:rsid w:val="00CD450C"/>
    <w:rsid w:val="00CD6FCD"/>
    <w:rsid w:val="00CE0775"/>
    <w:rsid w:val="00CE6200"/>
    <w:rsid w:val="00CF4048"/>
    <w:rsid w:val="00D009E6"/>
    <w:rsid w:val="00D02677"/>
    <w:rsid w:val="00D0304E"/>
    <w:rsid w:val="00D058F7"/>
    <w:rsid w:val="00D0618B"/>
    <w:rsid w:val="00D1046C"/>
    <w:rsid w:val="00D1710D"/>
    <w:rsid w:val="00D23876"/>
    <w:rsid w:val="00D244E2"/>
    <w:rsid w:val="00D249B4"/>
    <w:rsid w:val="00D26E6E"/>
    <w:rsid w:val="00D30A30"/>
    <w:rsid w:val="00D332A0"/>
    <w:rsid w:val="00D429D1"/>
    <w:rsid w:val="00D519BE"/>
    <w:rsid w:val="00D52594"/>
    <w:rsid w:val="00D5400D"/>
    <w:rsid w:val="00D60B3F"/>
    <w:rsid w:val="00D66310"/>
    <w:rsid w:val="00D7609A"/>
    <w:rsid w:val="00D7696C"/>
    <w:rsid w:val="00D77999"/>
    <w:rsid w:val="00D81099"/>
    <w:rsid w:val="00D813A4"/>
    <w:rsid w:val="00D9030D"/>
    <w:rsid w:val="00D929E2"/>
    <w:rsid w:val="00DA0593"/>
    <w:rsid w:val="00DA357A"/>
    <w:rsid w:val="00DA44B4"/>
    <w:rsid w:val="00DA572F"/>
    <w:rsid w:val="00DB3122"/>
    <w:rsid w:val="00DB4F6F"/>
    <w:rsid w:val="00DB52DB"/>
    <w:rsid w:val="00DC62FC"/>
    <w:rsid w:val="00DD092C"/>
    <w:rsid w:val="00DD28DC"/>
    <w:rsid w:val="00DD5113"/>
    <w:rsid w:val="00DE3146"/>
    <w:rsid w:val="00DE3BD3"/>
    <w:rsid w:val="00DE62D4"/>
    <w:rsid w:val="00DE64F3"/>
    <w:rsid w:val="00DF0330"/>
    <w:rsid w:val="00DF04B2"/>
    <w:rsid w:val="00DF1AC9"/>
    <w:rsid w:val="00DF1CB7"/>
    <w:rsid w:val="00DF2B7F"/>
    <w:rsid w:val="00DF74A8"/>
    <w:rsid w:val="00E003A0"/>
    <w:rsid w:val="00E039C8"/>
    <w:rsid w:val="00E03D0A"/>
    <w:rsid w:val="00E1053F"/>
    <w:rsid w:val="00E108DC"/>
    <w:rsid w:val="00E11C6E"/>
    <w:rsid w:val="00E14BC0"/>
    <w:rsid w:val="00E159CF"/>
    <w:rsid w:val="00E1670E"/>
    <w:rsid w:val="00E21E37"/>
    <w:rsid w:val="00E32630"/>
    <w:rsid w:val="00E33BDB"/>
    <w:rsid w:val="00E369D9"/>
    <w:rsid w:val="00E469A0"/>
    <w:rsid w:val="00E50285"/>
    <w:rsid w:val="00E60C17"/>
    <w:rsid w:val="00E60CDC"/>
    <w:rsid w:val="00E64725"/>
    <w:rsid w:val="00E65AF5"/>
    <w:rsid w:val="00E66F82"/>
    <w:rsid w:val="00E72D1F"/>
    <w:rsid w:val="00E72F77"/>
    <w:rsid w:val="00E7362C"/>
    <w:rsid w:val="00E83129"/>
    <w:rsid w:val="00E83E6E"/>
    <w:rsid w:val="00E85221"/>
    <w:rsid w:val="00E85B83"/>
    <w:rsid w:val="00E927E4"/>
    <w:rsid w:val="00EA12A2"/>
    <w:rsid w:val="00EA253A"/>
    <w:rsid w:val="00EA448B"/>
    <w:rsid w:val="00EA6564"/>
    <w:rsid w:val="00EA6A4C"/>
    <w:rsid w:val="00EB0D0B"/>
    <w:rsid w:val="00EC0B40"/>
    <w:rsid w:val="00EC163B"/>
    <w:rsid w:val="00ED2B4A"/>
    <w:rsid w:val="00ED7D9F"/>
    <w:rsid w:val="00EE2359"/>
    <w:rsid w:val="00EE384C"/>
    <w:rsid w:val="00EF0103"/>
    <w:rsid w:val="00F006FC"/>
    <w:rsid w:val="00F04A94"/>
    <w:rsid w:val="00F06EAC"/>
    <w:rsid w:val="00F11BF7"/>
    <w:rsid w:val="00F11C10"/>
    <w:rsid w:val="00F1327C"/>
    <w:rsid w:val="00F20B04"/>
    <w:rsid w:val="00F218DA"/>
    <w:rsid w:val="00F27E78"/>
    <w:rsid w:val="00F32075"/>
    <w:rsid w:val="00F323CA"/>
    <w:rsid w:val="00F3688E"/>
    <w:rsid w:val="00F401F0"/>
    <w:rsid w:val="00F426CA"/>
    <w:rsid w:val="00F42A6A"/>
    <w:rsid w:val="00F42B7A"/>
    <w:rsid w:val="00F43D6A"/>
    <w:rsid w:val="00F44BF6"/>
    <w:rsid w:val="00F44C96"/>
    <w:rsid w:val="00F451C6"/>
    <w:rsid w:val="00F4594D"/>
    <w:rsid w:val="00F45D21"/>
    <w:rsid w:val="00F5316F"/>
    <w:rsid w:val="00F6260A"/>
    <w:rsid w:val="00F752D0"/>
    <w:rsid w:val="00F77DF1"/>
    <w:rsid w:val="00F80F5C"/>
    <w:rsid w:val="00F81F92"/>
    <w:rsid w:val="00F82A74"/>
    <w:rsid w:val="00F869F2"/>
    <w:rsid w:val="00F942B4"/>
    <w:rsid w:val="00F97507"/>
    <w:rsid w:val="00F9787A"/>
    <w:rsid w:val="00FA4E6F"/>
    <w:rsid w:val="00FA64E2"/>
    <w:rsid w:val="00FB1C8F"/>
    <w:rsid w:val="00FB30F6"/>
    <w:rsid w:val="00FB3776"/>
    <w:rsid w:val="00FC1068"/>
    <w:rsid w:val="00FC72EA"/>
    <w:rsid w:val="00FD2800"/>
    <w:rsid w:val="00FD2D62"/>
    <w:rsid w:val="00FD7997"/>
    <w:rsid w:val="00FE35E5"/>
    <w:rsid w:val="00FE3C20"/>
    <w:rsid w:val="00FE4702"/>
    <w:rsid w:val="00FE4DB9"/>
    <w:rsid w:val="00FE6C35"/>
    <w:rsid w:val="00FF08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46D32"/>
  </w:style>
  <w:style w:type="paragraph" w:styleId="Nagwek1">
    <w:name w:val="heading 1"/>
    <w:basedOn w:val="Normalny"/>
    <w:next w:val="Normalny"/>
    <w:link w:val="Nagwek1Znak"/>
    <w:qFormat/>
    <w:rsid w:val="00646D32"/>
    <w:pPr>
      <w:keepNext/>
      <w:keepLines/>
      <w:suppressAutoHyphens/>
      <w:spacing w:before="120" w:after="120" w:line="240" w:lineRule="auto"/>
      <w:jc w:val="both"/>
      <w:outlineLvl w:val="0"/>
    </w:pPr>
    <w:rPr>
      <w:rFonts w:ascii="Times New Roman" w:eastAsia="Times New Roman" w:hAnsi="Times New Roman" w:cs="Times New Roman"/>
      <w:b/>
      <w:caps/>
      <w:kern w:val="28"/>
      <w:sz w:val="20"/>
      <w:szCs w:val="20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646D32"/>
    <w:pPr>
      <w:keepNext/>
      <w:spacing w:before="120" w:after="120" w:line="240" w:lineRule="auto"/>
      <w:jc w:val="both"/>
      <w:outlineLvl w:val="1"/>
    </w:pPr>
    <w:rPr>
      <w:rFonts w:ascii="Times New Roman" w:eastAsia="Times New Roman" w:hAnsi="Times New Roman" w:cs="Times New Roman"/>
      <w:b/>
      <w:sz w:val="20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646D32"/>
    <w:pPr>
      <w:keepNext/>
      <w:spacing w:after="0" w:line="240" w:lineRule="auto"/>
      <w:outlineLvl w:val="3"/>
    </w:pPr>
    <w:rPr>
      <w:rFonts w:ascii="Times New Roman" w:eastAsia="Times New Roman" w:hAnsi="Times New Roman" w:cs="Times New Roman"/>
      <w:sz w:val="32"/>
      <w:szCs w:val="20"/>
      <w:lang w:eastAsia="pl-P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D685C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gwek8">
    <w:name w:val="heading 8"/>
    <w:basedOn w:val="Normalny"/>
    <w:next w:val="Normalny"/>
    <w:link w:val="Nagwek8Znak"/>
    <w:uiPriority w:val="9"/>
    <w:unhideWhenUsed/>
    <w:qFormat/>
    <w:rsid w:val="000D685C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646D32"/>
    <w:rPr>
      <w:rFonts w:ascii="Times New Roman" w:eastAsia="Times New Roman" w:hAnsi="Times New Roman" w:cs="Times New Roman"/>
      <w:b/>
      <w:caps/>
      <w:kern w:val="28"/>
      <w:sz w:val="20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646D32"/>
    <w:rPr>
      <w:rFonts w:ascii="Times New Roman" w:eastAsia="Times New Roman" w:hAnsi="Times New Roman" w:cs="Times New Roman"/>
      <w:b/>
      <w:sz w:val="20"/>
      <w:szCs w:val="20"/>
      <w:lang w:eastAsia="pl-PL"/>
    </w:rPr>
  </w:style>
  <w:style w:type="character" w:customStyle="1" w:styleId="Nagwek4Znak">
    <w:name w:val="Nagłówek 4 Znak"/>
    <w:basedOn w:val="Domylnaczcionkaakapitu"/>
    <w:link w:val="Nagwek4"/>
    <w:rsid w:val="00646D32"/>
    <w:rPr>
      <w:rFonts w:ascii="Times New Roman" w:eastAsia="Times New Roman" w:hAnsi="Times New Roman" w:cs="Times New Roman"/>
      <w:sz w:val="32"/>
      <w:szCs w:val="20"/>
      <w:lang w:eastAsia="pl-PL"/>
    </w:rPr>
  </w:style>
  <w:style w:type="table" w:styleId="Tabela-Siatka">
    <w:name w:val="Table Grid"/>
    <w:basedOn w:val="Standardowy"/>
    <w:uiPriority w:val="59"/>
    <w:rsid w:val="00646D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rsid w:val="00646D32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rsid w:val="00646D32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rsid w:val="00646D32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rsid w:val="00646D32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646D32"/>
  </w:style>
  <w:style w:type="paragraph" w:styleId="Zwykytekst">
    <w:name w:val="Plain Text"/>
    <w:basedOn w:val="Normalny"/>
    <w:link w:val="ZwykytekstZnak"/>
    <w:rsid w:val="00646D32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rsid w:val="00646D32"/>
    <w:rPr>
      <w:rFonts w:ascii="Courier New" w:eastAsia="Times New Roman" w:hAnsi="Courier New" w:cs="Times New Roman"/>
      <w:sz w:val="20"/>
      <w:szCs w:val="20"/>
      <w:lang w:eastAsia="pl-PL"/>
    </w:rPr>
  </w:style>
  <w:style w:type="paragraph" w:customStyle="1" w:styleId="tekstost">
    <w:name w:val="tekst ost"/>
    <w:basedOn w:val="Normalny"/>
    <w:rsid w:val="00646D32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D685C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Nagwek8Znak">
    <w:name w:val="Nagłówek 8 Znak"/>
    <w:basedOn w:val="Domylnaczcionkaakapitu"/>
    <w:link w:val="Nagwek8"/>
    <w:uiPriority w:val="9"/>
    <w:rsid w:val="000D685C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ekstpodstawowywcity3">
    <w:name w:val="Body Text Indent 3"/>
    <w:basedOn w:val="Normalny"/>
    <w:link w:val="Tekstpodstawowywcity3Znak"/>
    <w:rsid w:val="000D685C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0D685C"/>
    <w:rPr>
      <w:rFonts w:ascii="Times New Roman" w:eastAsia="Times New Roman" w:hAnsi="Times New Roman" w:cs="Times New Roman"/>
      <w:sz w:val="16"/>
      <w:szCs w:val="16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46D32"/>
  </w:style>
  <w:style w:type="paragraph" w:styleId="Nagwek1">
    <w:name w:val="heading 1"/>
    <w:basedOn w:val="Normalny"/>
    <w:next w:val="Normalny"/>
    <w:link w:val="Nagwek1Znak"/>
    <w:qFormat/>
    <w:rsid w:val="00646D32"/>
    <w:pPr>
      <w:keepNext/>
      <w:keepLines/>
      <w:suppressAutoHyphens/>
      <w:spacing w:before="120" w:after="120" w:line="240" w:lineRule="auto"/>
      <w:jc w:val="both"/>
      <w:outlineLvl w:val="0"/>
    </w:pPr>
    <w:rPr>
      <w:rFonts w:ascii="Times New Roman" w:eastAsia="Times New Roman" w:hAnsi="Times New Roman" w:cs="Times New Roman"/>
      <w:b/>
      <w:caps/>
      <w:kern w:val="28"/>
      <w:sz w:val="20"/>
      <w:szCs w:val="20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646D32"/>
    <w:pPr>
      <w:keepNext/>
      <w:spacing w:before="120" w:after="120" w:line="240" w:lineRule="auto"/>
      <w:jc w:val="both"/>
      <w:outlineLvl w:val="1"/>
    </w:pPr>
    <w:rPr>
      <w:rFonts w:ascii="Times New Roman" w:eastAsia="Times New Roman" w:hAnsi="Times New Roman" w:cs="Times New Roman"/>
      <w:b/>
      <w:sz w:val="20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646D32"/>
    <w:pPr>
      <w:keepNext/>
      <w:spacing w:after="0" w:line="240" w:lineRule="auto"/>
      <w:outlineLvl w:val="3"/>
    </w:pPr>
    <w:rPr>
      <w:rFonts w:ascii="Times New Roman" w:eastAsia="Times New Roman" w:hAnsi="Times New Roman" w:cs="Times New Roman"/>
      <w:sz w:val="32"/>
      <w:szCs w:val="20"/>
      <w:lang w:eastAsia="pl-P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D685C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gwek8">
    <w:name w:val="heading 8"/>
    <w:basedOn w:val="Normalny"/>
    <w:next w:val="Normalny"/>
    <w:link w:val="Nagwek8Znak"/>
    <w:uiPriority w:val="9"/>
    <w:unhideWhenUsed/>
    <w:qFormat/>
    <w:rsid w:val="000D685C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646D32"/>
    <w:rPr>
      <w:rFonts w:ascii="Times New Roman" w:eastAsia="Times New Roman" w:hAnsi="Times New Roman" w:cs="Times New Roman"/>
      <w:b/>
      <w:caps/>
      <w:kern w:val="28"/>
      <w:sz w:val="20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646D32"/>
    <w:rPr>
      <w:rFonts w:ascii="Times New Roman" w:eastAsia="Times New Roman" w:hAnsi="Times New Roman" w:cs="Times New Roman"/>
      <w:b/>
      <w:sz w:val="20"/>
      <w:szCs w:val="20"/>
      <w:lang w:eastAsia="pl-PL"/>
    </w:rPr>
  </w:style>
  <w:style w:type="character" w:customStyle="1" w:styleId="Nagwek4Znak">
    <w:name w:val="Nagłówek 4 Znak"/>
    <w:basedOn w:val="Domylnaczcionkaakapitu"/>
    <w:link w:val="Nagwek4"/>
    <w:rsid w:val="00646D32"/>
    <w:rPr>
      <w:rFonts w:ascii="Times New Roman" w:eastAsia="Times New Roman" w:hAnsi="Times New Roman" w:cs="Times New Roman"/>
      <w:sz w:val="32"/>
      <w:szCs w:val="20"/>
      <w:lang w:eastAsia="pl-PL"/>
    </w:rPr>
  </w:style>
  <w:style w:type="table" w:styleId="Tabela-Siatka">
    <w:name w:val="Table Grid"/>
    <w:basedOn w:val="Standardowy"/>
    <w:uiPriority w:val="59"/>
    <w:rsid w:val="00646D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rsid w:val="00646D32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rsid w:val="00646D32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rsid w:val="00646D32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rsid w:val="00646D32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646D32"/>
  </w:style>
  <w:style w:type="paragraph" w:styleId="Zwykytekst">
    <w:name w:val="Plain Text"/>
    <w:basedOn w:val="Normalny"/>
    <w:link w:val="ZwykytekstZnak"/>
    <w:rsid w:val="00646D32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rsid w:val="00646D32"/>
    <w:rPr>
      <w:rFonts w:ascii="Courier New" w:eastAsia="Times New Roman" w:hAnsi="Courier New" w:cs="Times New Roman"/>
      <w:sz w:val="20"/>
      <w:szCs w:val="20"/>
      <w:lang w:eastAsia="pl-PL"/>
    </w:rPr>
  </w:style>
  <w:style w:type="paragraph" w:customStyle="1" w:styleId="tekstost">
    <w:name w:val="tekst ost"/>
    <w:basedOn w:val="Normalny"/>
    <w:rsid w:val="00646D32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D685C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Nagwek8Znak">
    <w:name w:val="Nagłówek 8 Znak"/>
    <w:basedOn w:val="Domylnaczcionkaakapitu"/>
    <w:link w:val="Nagwek8"/>
    <w:uiPriority w:val="9"/>
    <w:rsid w:val="000D685C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ekstpodstawowywcity3">
    <w:name w:val="Body Text Indent 3"/>
    <w:basedOn w:val="Normalny"/>
    <w:link w:val="Tekstpodstawowywcity3Znak"/>
    <w:rsid w:val="000D685C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0D685C"/>
    <w:rPr>
      <w:rFonts w:ascii="Times New Roman" w:eastAsia="Times New Roman" w:hAnsi="Times New Roman" w:cs="Times New Roman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1</Pages>
  <Words>20046</Words>
  <Characters>120276</Characters>
  <Application>Microsoft Office Word</Application>
  <DocSecurity>0</DocSecurity>
  <Lines>1002</Lines>
  <Paragraphs>280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140042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Beacia</dc:creator>
  <cp:keywords/>
  <dc:description/>
  <cp:lastModifiedBy>Beatka</cp:lastModifiedBy>
  <cp:revision>4</cp:revision>
  <dcterms:created xsi:type="dcterms:W3CDTF">2016-06-23T07:04:00Z</dcterms:created>
  <dcterms:modified xsi:type="dcterms:W3CDTF">2020-07-28T20:57:00Z</dcterms:modified>
</cp:coreProperties>
</file>