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D2B" w:rsidRPr="00382D2B" w:rsidRDefault="00382D2B" w:rsidP="00382D2B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2D2B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382D2B">
        <w:rPr>
          <w:rFonts w:ascii="Times New Roman" w:hAnsi="Times New Roman" w:cs="Times New Roman"/>
          <w:b/>
          <w:bCs/>
          <w:sz w:val="28"/>
          <w:szCs w:val="28"/>
        </w:rPr>
        <w:t>ZARZĄDZENIE NR 17/2021</w:t>
      </w:r>
    </w:p>
    <w:p w:rsidR="00382D2B" w:rsidRPr="00382D2B" w:rsidRDefault="00382D2B" w:rsidP="00382D2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2D2B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382D2B" w:rsidRPr="00382D2B" w:rsidRDefault="00C66DAC" w:rsidP="00382D2B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 dnia 15</w:t>
      </w:r>
      <w:r w:rsidR="00382D2B" w:rsidRPr="00382D2B">
        <w:rPr>
          <w:rFonts w:ascii="Times New Roman" w:hAnsi="Times New Roman" w:cs="Times New Roman"/>
          <w:b/>
          <w:bCs/>
          <w:sz w:val="28"/>
          <w:szCs w:val="28"/>
        </w:rPr>
        <w:t xml:space="preserve"> marca 2021 r.</w:t>
      </w:r>
    </w:p>
    <w:p w:rsidR="00382D2B" w:rsidRPr="00382D2B" w:rsidRDefault="00382D2B" w:rsidP="00382D2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2D2B" w:rsidRPr="00382D2B" w:rsidRDefault="00382D2B" w:rsidP="00382D2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2D2B">
        <w:rPr>
          <w:rFonts w:ascii="Times New Roman" w:eastAsia="Times New Roman" w:hAnsi="Times New Roman" w:cs="Times New Roman"/>
          <w:b/>
          <w:sz w:val="28"/>
          <w:szCs w:val="28"/>
        </w:rPr>
        <w:t>w sprawie utworzenia i zasad działania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Punktu Potwierdzającego Profil Zaufany</w:t>
      </w:r>
      <w:r w:rsidRPr="00382D2B">
        <w:rPr>
          <w:rFonts w:ascii="Times New Roman" w:eastAsia="Times New Roman" w:hAnsi="Times New Roman" w:cs="Times New Roman"/>
          <w:b/>
          <w:sz w:val="28"/>
          <w:szCs w:val="28"/>
        </w:rPr>
        <w:t xml:space="preserve"> elektronicznej Platformy Usług Administracji Publicznej (</w:t>
      </w:r>
      <w:proofErr w:type="spellStart"/>
      <w:r w:rsidRPr="00382D2B">
        <w:rPr>
          <w:rFonts w:ascii="Times New Roman" w:eastAsia="Times New Roman" w:hAnsi="Times New Roman" w:cs="Times New Roman"/>
          <w:b/>
          <w:sz w:val="28"/>
          <w:szCs w:val="28"/>
        </w:rPr>
        <w:t>ePUAP</w:t>
      </w:r>
      <w:proofErr w:type="spellEnd"/>
      <w:r w:rsidRPr="00382D2B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382D2B" w:rsidRPr="00382D2B" w:rsidRDefault="00382D2B" w:rsidP="00382D2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82D2B" w:rsidRDefault="00382D2B" w:rsidP="00382D2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Na podstawie art.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33 ust. 1 ustawy z dnia 8 marca 1990 r. o samorządzie gminnym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t. j.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Dz. U. z 2020  r. poz. 713, z </w:t>
      </w:r>
      <w:proofErr w:type="spellStart"/>
      <w:r w:rsidRPr="00382D2B">
        <w:rPr>
          <w:rFonts w:ascii="Times New Roman" w:eastAsia="Times New Roman" w:hAnsi="Times New Roman" w:cs="Times New Roman"/>
          <w:sz w:val="24"/>
          <w:szCs w:val="24"/>
        </w:rPr>
        <w:t>poź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Pr="00382D2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zm.) i art. 20c ust. 3 </w:t>
      </w:r>
      <w:proofErr w:type="spellStart"/>
      <w:r w:rsidRPr="00382D2B">
        <w:rPr>
          <w:rFonts w:ascii="Times New Roman" w:eastAsia="Times New Roman" w:hAnsi="Times New Roman" w:cs="Times New Roman"/>
          <w:sz w:val="24"/>
          <w:szCs w:val="24"/>
        </w:rPr>
        <w:t>pkt</w:t>
      </w:r>
      <w:proofErr w:type="spellEnd"/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 1 ustawy z dnia 17 lutego 2005 r. o informatyzacji działalności podmiotów realizujących zadania publiczne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t. j.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Dz. U.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z 2020 r. poz. 346 z </w:t>
      </w:r>
      <w:proofErr w:type="spellStart"/>
      <w:r w:rsidRPr="00382D2B">
        <w:rPr>
          <w:rFonts w:ascii="Times New Roman" w:eastAsia="Times New Roman" w:hAnsi="Times New Roman" w:cs="Times New Roman"/>
          <w:sz w:val="24"/>
          <w:szCs w:val="24"/>
        </w:rPr>
        <w:t>póź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zm.), w związku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z § 16 ust. 4 rozporządzenia Ministra Cyfryzacji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z dnia 29 czerwca 2020 r. w sprawie profilu zaufanego i pod</w:t>
      </w:r>
      <w:r>
        <w:rPr>
          <w:rFonts w:ascii="Times New Roman" w:eastAsia="Times New Roman" w:hAnsi="Times New Roman" w:cs="Times New Roman"/>
          <w:sz w:val="24"/>
          <w:szCs w:val="24"/>
        </w:rPr>
        <w:t>pisu zaufanego (Dz. U.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 poz. 1194) oraz rozporządzenia Ministra Cyfryzacji z dnia 10 marca 2020 r. w sprawie szczegółowych warunków organizacyjnych i technicznych, które powinien spełniać system teleinformatyczny służący do uwierzytelniania użytkowników (Dz.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U.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poz.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399), </w:t>
      </w:r>
    </w:p>
    <w:p w:rsidR="00382D2B" w:rsidRDefault="00382D2B" w:rsidP="00382D2B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82D2B" w:rsidRDefault="00382D2B" w:rsidP="00382D2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82D2B">
        <w:rPr>
          <w:rFonts w:ascii="Times New Roman" w:eastAsia="Times New Roman" w:hAnsi="Times New Roman" w:cs="Times New Roman"/>
          <w:b/>
          <w:sz w:val="28"/>
          <w:szCs w:val="28"/>
        </w:rPr>
        <w:t>zarządzam, co następuje:</w:t>
      </w:r>
    </w:p>
    <w:p w:rsidR="00382D2B" w:rsidRPr="00382D2B" w:rsidRDefault="00382D2B" w:rsidP="00382D2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82D2B" w:rsidRPr="00382D2B" w:rsidRDefault="00382D2B" w:rsidP="00382D2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b/>
          <w:sz w:val="24"/>
          <w:szCs w:val="24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1. Tworzy się w Urzędzie Gminy </w:t>
      </w:r>
      <w:r>
        <w:rPr>
          <w:rFonts w:ascii="Times New Roman" w:eastAsia="Times New Roman" w:hAnsi="Times New Roman" w:cs="Times New Roman"/>
          <w:sz w:val="24"/>
          <w:szCs w:val="24"/>
        </w:rPr>
        <w:t>Główczyce Punkt Potwierdzający Profil Zaufany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 elektronicznej Platformy Usług Administracji Publicznej (</w:t>
      </w:r>
      <w:proofErr w:type="spellStart"/>
      <w:r w:rsidRPr="00382D2B">
        <w:rPr>
          <w:rFonts w:ascii="Times New Roman" w:eastAsia="Times New Roman" w:hAnsi="Times New Roman" w:cs="Times New Roman"/>
          <w:sz w:val="24"/>
          <w:szCs w:val="24"/>
        </w:rPr>
        <w:t>ePUAP</w:t>
      </w:r>
      <w:proofErr w:type="spellEnd"/>
      <w:r w:rsidRPr="00382D2B">
        <w:rPr>
          <w:rFonts w:ascii="Times New Roman" w:eastAsia="Times New Roman" w:hAnsi="Times New Roman" w:cs="Times New Roman"/>
          <w:sz w:val="24"/>
          <w:szCs w:val="24"/>
        </w:rPr>
        <w:t>), zwany dalej Punktem Potwierdzającym.</w:t>
      </w:r>
    </w:p>
    <w:p w:rsidR="00382D2B" w:rsidRPr="00382D2B" w:rsidRDefault="00382D2B" w:rsidP="00382D2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sz w:val="24"/>
          <w:szCs w:val="24"/>
        </w:rPr>
        <w:t>2. Pracownicy Punktu Potwierdzającego realizują zadania związane z:</w:t>
      </w:r>
    </w:p>
    <w:p w:rsidR="00382D2B" w:rsidRPr="00382D2B" w:rsidRDefault="00382D2B" w:rsidP="00382D2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sz w:val="24"/>
          <w:szCs w:val="24"/>
        </w:rPr>
        <w:t>potwierdzaniem Profilu Zaufanego,</w:t>
      </w:r>
    </w:p>
    <w:p w:rsidR="00382D2B" w:rsidRPr="00382D2B" w:rsidRDefault="00382D2B" w:rsidP="00382D2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sz w:val="24"/>
          <w:szCs w:val="24"/>
        </w:rPr>
        <w:t>przedłużaniem ważności Profilu Zaufanego,</w:t>
      </w:r>
    </w:p>
    <w:p w:rsidR="00382D2B" w:rsidRPr="00382D2B" w:rsidRDefault="00382D2B" w:rsidP="00382D2B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sz w:val="24"/>
          <w:szCs w:val="24"/>
        </w:rPr>
        <w:t>unieważnianiem Profilu Zaufanego.</w:t>
      </w:r>
    </w:p>
    <w:p w:rsidR="00382D2B" w:rsidRPr="00382D2B" w:rsidRDefault="00382D2B" w:rsidP="00382D2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DAC">
        <w:rPr>
          <w:rFonts w:ascii="Times New Roman" w:eastAsia="Times New Roman" w:hAnsi="Times New Roman" w:cs="Times New Roman"/>
          <w:sz w:val="24"/>
          <w:szCs w:val="24"/>
        </w:rPr>
        <w:t>3. Sposób organizacji i zasady działania P</w:t>
      </w:r>
      <w:r w:rsidR="00C66DAC" w:rsidRPr="00C66DAC">
        <w:rPr>
          <w:rFonts w:ascii="Times New Roman" w:eastAsia="Times New Roman" w:hAnsi="Times New Roman" w:cs="Times New Roman"/>
          <w:sz w:val="24"/>
          <w:szCs w:val="24"/>
        </w:rPr>
        <w:t>unktu Potwierdzającego określa</w:t>
      </w:r>
      <w:r w:rsidR="00C66DAC" w:rsidRPr="00C66DAC">
        <w:rPr>
          <w:rFonts w:ascii="Times New Roman" w:hAnsi="Times New Roman" w:cs="Times New Roman"/>
          <w:sz w:val="24"/>
          <w:szCs w:val="24"/>
        </w:rPr>
        <w:t xml:space="preserve"> </w:t>
      </w:r>
      <w:r w:rsidR="00C66DAC">
        <w:rPr>
          <w:rFonts w:ascii="Times New Roman" w:hAnsi="Times New Roman" w:cs="Times New Roman"/>
          <w:sz w:val="24"/>
          <w:szCs w:val="24"/>
        </w:rPr>
        <w:t>P</w:t>
      </w:r>
      <w:r w:rsidR="00C66DAC" w:rsidRPr="00C66DAC">
        <w:rPr>
          <w:rFonts w:ascii="Times New Roman" w:hAnsi="Times New Roman" w:cs="Times New Roman"/>
          <w:sz w:val="24"/>
          <w:szCs w:val="24"/>
        </w:rPr>
        <w:t>rocedura zarządzania profilami zaufanymi oraz nadawania uprawnień do potwierdzania, przedłużania ważności i unieważniania profilu zaufanego zamieszczona w Biuletynie Informacji Publicznej na stronie podmiotowej ministra.</w:t>
      </w:r>
    </w:p>
    <w:p w:rsidR="00382D2B" w:rsidRDefault="00382D2B" w:rsidP="00382D2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b/>
          <w:sz w:val="24"/>
          <w:szCs w:val="24"/>
        </w:rPr>
        <w:t>§ 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Do obsługi Punk</w:t>
      </w:r>
      <w:r w:rsidR="00C66DAC">
        <w:rPr>
          <w:rFonts w:ascii="Times New Roman" w:eastAsia="Times New Roman" w:hAnsi="Times New Roman" w:cs="Times New Roman"/>
          <w:sz w:val="24"/>
          <w:szCs w:val="24"/>
        </w:rPr>
        <w:t>tu Potwierdzającego wyznaczam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 pracowników Urzędu Gminy </w:t>
      </w:r>
      <w:r>
        <w:rPr>
          <w:rFonts w:ascii="Times New Roman" w:eastAsia="Times New Roman" w:hAnsi="Times New Roman" w:cs="Times New Roman"/>
          <w:sz w:val="24"/>
          <w:szCs w:val="24"/>
        </w:rPr>
        <w:t>Główczyce.</w:t>
      </w:r>
    </w:p>
    <w:p w:rsidR="00382D2B" w:rsidRPr="00382D2B" w:rsidRDefault="00382D2B" w:rsidP="00382D2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b/>
          <w:sz w:val="24"/>
          <w:szCs w:val="24"/>
        </w:rPr>
        <w:t>§ 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Do koordynowania i monitorowania zadań realizowanych w Punk</w:t>
      </w:r>
      <w:r w:rsidR="00C66DAC">
        <w:rPr>
          <w:rFonts w:ascii="Times New Roman" w:eastAsia="Times New Roman" w:hAnsi="Times New Roman" w:cs="Times New Roman"/>
          <w:sz w:val="24"/>
          <w:szCs w:val="24"/>
        </w:rPr>
        <w:t>cie Potwierdzającym wyznaczam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 Sekretarza Gminy.</w:t>
      </w:r>
    </w:p>
    <w:p w:rsidR="00382D2B" w:rsidRDefault="00382D2B" w:rsidP="00382D2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b/>
          <w:sz w:val="24"/>
          <w:szCs w:val="24"/>
        </w:rPr>
        <w:t>§ 4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Do administrowania aplikacją obsługiwaną w Punkcie Potw</w:t>
      </w:r>
      <w:r w:rsidR="00C66DAC">
        <w:rPr>
          <w:rFonts w:ascii="Times New Roman" w:eastAsia="Times New Roman" w:hAnsi="Times New Roman" w:cs="Times New Roman"/>
          <w:sz w:val="24"/>
          <w:szCs w:val="24"/>
        </w:rPr>
        <w:t>ierdzającym wyznaczam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starszego informatyka Urzędu Gminy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, który pełni jednocześnie rolę Administratora lokalnego </w:t>
      </w:r>
      <w:proofErr w:type="spellStart"/>
      <w:r w:rsidRPr="00382D2B">
        <w:rPr>
          <w:rFonts w:ascii="Times New Roman" w:eastAsia="Times New Roman" w:hAnsi="Times New Roman" w:cs="Times New Roman"/>
          <w:sz w:val="24"/>
          <w:szCs w:val="24"/>
        </w:rPr>
        <w:t>ePUAP</w:t>
      </w:r>
      <w:proofErr w:type="spellEnd"/>
      <w:r w:rsidRPr="00382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C7240" w:rsidRDefault="00382D2B" w:rsidP="00C66D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2D2B">
        <w:rPr>
          <w:rFonts w:ascii="Times New Roman" w:eastAsia="Times New Roman" w:hAnsi="Times New Roman" w:cs="Times New Roman"/>
          <w:b/>
          <w:sz w:val="24"/>
          <w:szCs w:val="24"/>
        </w:rPr>
        <w:t>§ 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Zarządzenie wchodzi w życie z dniem podpisania, z mocą obowiązującą od dnia wyrażenia zgody przez ministra właściwego do spraw informatyzacji na utworzenie Punktu Potwierdzającego Profil Zaufany </w:t>
      </w:r>
      <w:proofErr w:type="spellStart"/>
      <w:r w:rsidRPr="00382D2B">
        <w:rPr>
          <w:rFonts w:ascii="Times New Roman" w:eastAsia="Times New Roman" w:hAnsi="Times New Roman" w:cs="Times New Roman"/>
          <w:sz w:val="24"/>
          <w:szCs w:val="24"/>
        </w:rPr>
        <w:t>ePUAP</w:t>
      </w:r>
      <w:proofErr w:type="spellEnd"/>
      <w:r w:rsidRPr="00382D2B">
        <w:rPr>
          <w:rFonts w:ascii="Times New Roman" w:eastAsia="Times New Roman" w:hAnsi="Times New Roman" w:cs="Times New Roman"/>
          <w:sz w:val="24"/>
          <w:szCs w:val="24"/>
        </w:rPr>
        <w:t xml:space="preserve"> w Urzędzie Gminy </w:t>
      </w:r>
      <w:r>
        <w:rPr>
          <w:rFonts w:ascii="Times New Roman" w:eastAsia="Times New Roman" w:hAnsi="Times New Roman" w:cs="Times New Roman"/>
          <w:sz w:val="24"/>
          <w:szCs w:val="24"/>
        </w:rPr>
        <w:t>Główczyce</w:t>
      </w:r>
      <w:r w:rsidRPr="00382D2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4243" w:rsidRDefault="002D4243" w:rsidP="00C66D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4243" w:rsidRDefault="002D4243" w:rsidP="002D42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WÓJT GMINY</w:t>
      </w:r>
    </w:p>
    <w:p w:rsidR="002D4243" w:rsidRDefault="002D4243" w:rsidP="002D42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Danuta May</w:t>
      </w:r>
    </w:p>
    <w:p w:rsidR="002D4243" w:rsidRPr="00C66DAC" w:rsidRDefault="002D4243" w:rsidP="00C66DA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2D4243" w:rsidRPr="00C66DAC" w:rsidSect="007535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11649"/>
    <w:multiLevelType w:val="hybridMultilevel"/>
    <w:tmpl w:val="48EC1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82D2B"/>
    <w:rsid w:val="002C7240"/>
    <w:rsid w:val="002D4243"/>
    <w:rsid w:val="00382D2B"/>
    <w:rsid w:val="00597D70"/>
    <w:rsid w:val="007535AD"/>
    <w:rsid w:val="008027DA"/>
    <w:rsid w:val="00C66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35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82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382D2B"/>
    <w:rPr>
      <w:b/>
      <w:bCs/>
    </w:rPr>
  </w:style>
  <w:style w:type="paragraph" w:styleId="Akapitzlist">
    <w:name w:val="List Paragraph"/>
    <w:basedOn w:val="Normalny"/>
    <w:uiPriority w:val="34"/>
    <w:qFormat/>
    <w:rsid w:val="00382D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2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Lipczyńska</dc:creator>
  <cp:keywords/>
  <dc:description/>
  <cp:lastModifiedBy>Joanna Lipczyńska</cp:lastModifiedBy>
  <cp:revision>4</cp:revision>
  <cp:lastPrinted>2021-03-15T13:52:00Z</cp:lastPrinted>
  <dcterms:created xsi:type="dcterms:W3CDTF">2021-03-12T09:45:00Z</dcterms:created>
  <dcterms:modified xsi:type="dcterms:W3CDTF">2021-03-16T08:56:00Z</dcterms:modified>
</cp:coreProperties>
</file>