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D01" w:rsidRPr="00433F5D" w:rsidRDefault="00DD6D01" w:rsidP="00DD6D01">
      <w:pPr>
        <w:jc w:val="center"/>
        <w:rPr>
          <w:b/>
          <w:sz w:val="28"/>
          <w:szCs w:val="28"/>
        </w:rPr>
      </w:pPr>
      <w:r w:rsidRPr="00433F5D">
        <w:rPr>
          <w:b/>
          <w:sz w:val="28"/>
          <w:szCs w:val="28"/>
        </w:rPr>
        <w:t xml:space="preserve">ZARZĄDZENIE NR </w:t>
      </w:r>
      <w:bookmarkStart w:id="0" w:name="_GoBack"/>
      <w:bookmarkEnd w:id="0"/>
      <w:r w:rsidR="006B628E">
        <w:rPr>
          <w:b/>
          <w:sz w:val="28"/>
          <w:szCs w:val="28"/>
        </w:rPr>
        <w:t>28/2021</w:t>
      </w:r>
    </w:p>
    <w:p w:rsidR="00DD6D01" w:rsidRPr="00433F5D" w:rsidRDefault="00DD6D01" w:rsidP="00DD6D01">
      <w:pPr>
        <w:jc w:val="center"/>
        <w:rPr>
          <w:b/>
          <w:sz w:val="28"/>
          <w:szCs w:val="28"/>
        </w:rPr>
      </w:pPr>
      <w:r w:rsidRPr="00433F5D">
        <w:rPr>
          <w:b/>
          <w:sz w:val="28"/>
          <w:szCs w:val="28"/>
        </w:rPr>
        <w:t>WÓJTA GMINY GŁÓWCZYCE</w:t>
      </w:r>
    </w:p>
    <w:p w:rsidR="00DD6D01" w:rsidRPr="00E43457" w:rsidRDefault="00DD6D01" w:rsidP="00DD6D01">
      <w:pPr>
        <w:jc w:val="center"/>
        <w:rPr>
          <w:b/>
          <w:sz w:val="28"/>
          <w:szCs w:val="28"/>
        </w:rPr>
      </w:pPr>
      <w:r w:rsidRPr="00E43457">
        <w:rPr>
          <w:b/>
          <w:sz w:val="28"/>
          <w:szCs w:val="28"/>
        </w:rPr>
        <w:t xml:space="preserve">z dnia  </w:t>
      </w:r>
      <w:r w:rsidR="006B628E">
        <w:rPr>
          <w:b/>
          <w:sz w:val="28"/>
          <w:szCs w:val="28"/>
        </w:rPr>
        <w:t>13 kwietnia 2021</w:t>
      </w:r>
      <w:r>
        <w:rPr>
          <w:b/>
          <w:sz w:val="28"/>
          <w:szCs w:val="28"/>
        </w:rPr>
        <w:t xml:space="preserve"> r.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33D49" w:rsidRDefault="0073770F" w:rsidP="0073770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</w:t>
      </w:r>
      <w:r w:rsidR="00AB3253">
        <w:rPr>
          <w:b/>
          <w:sz w:val="28"/>
          <w:szCs w:val="28"/>
        </w:rPr>
        <w:t>wprowadzenia R</w:t>
      </w:r>
      <w:r>
        <w:rPr>
          <w:b/>
          <w:sz w:val="28"/>
          <w:szCs w:val="28"/>
        </w:rPr>
        <w:t>egulaminu pracy komisji</w:t>
      </w:r>
      <w:r w:rsidR="001434B9">
        <w:rPr>
          <w:b/>
          <w:sz w:val="28"/>
          <w:szCs w:val="28"/>
        </w:rPr>
        <w:t xml:space="preserve"> p</w:t>
      </w:r>
      <w:r w:rsidR="00DD6D01">
        <w:rPr>
          <w:b/>
          <w:sz w:val="28"/>
          <w:szCs w:val="28"/>
        </w:rPr>
        <w:t xml:space="preserve">rzetargowej </w:t>
      </w:r>
      <w:r w:rsidR="00DD6D01">
        <w:rPr>
          <w:b/>
          <w:sz w:val="28"/>
          <w:szCs w:val="28"/>
        </w:rPr>
        <w:br/>
        <w:t>w Urzędzie Gminy Główczyce</w:t>
      </w: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1224C4">
      <w:pPr>
        <w:ind w:firstLine="708"/>
        <w:jc w:val="both"/>
      </w:pPr>
      <w:r w:rsidRPr="008F55F1">
        <w:t>Na podstawieart. 31 ustawy z dnia 8 marca 1990r. o sa</w:t>
      </w:r>
      <w:r w:rsidR="00DD6D01">
        <w:t xml:space="preserve">morządzie gminnym (t. j. Dz. U. z </w:t>
      </w:r>
      <w:r w:rsidR="006B628E">
        <w:t>2020</w:t>
      </w:r>
      <w:r w:rsidR="00E704D2">
        <w:t xml:space="preserve"> </w:t>
      </w:r>
      <w:r w:rsidR="006B628E">
        <w:t>r. poz. 713 z późn. zm.</w:t>
      </w:r>
      <w:r w:rsidRPr="008F55F1">
        <w:t xml:space="preserve">) oraz </w:t>
      </w:r>
      <w:r w:rsidR="0009279B">
        <w:t>art. 55</w:t>
      </w:r>
      <w:r w:rsidR="00DD6D01">
        <w:t xml:space="preserve"> ust. 3 </w:t>
      </w:r>
      <w:r w:rsidRPr="008F55F1">
        <w:t xml:space="preserve">ustawy z dnia </w:t>
      </w:r>
      <w:r w:rsidR="0009279B">
        <w:t xml:space="preserve">11 września 2019 </w:t>
      </w:r>
      <w:r w:rsidR="006B628E">
        <w:t>r. Prawo zamówień p</w:t>
      </w:r>
      <w:r w:rsidRPr="008F55F1">
        <w:t>ublicznych  (</w:t>
      </w:r>
      <w:r w:rsidR="0009279B">
        <w:t>Dz. U. poz. 2019</w:t>
      </w:r>
      <w:r w:rsidR="00DD6D01">
        <w:t xml:space="preserve"> z późn. zm.</w:t>
      </w:r>
      <w:r w:rsidRPr="008F55F1">
        <w:t>)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DD6D01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09279B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AB3253">
      <w:pPr>
        <w:spacing w:line="276" w:lineRule="auto"/>
        <w:jc w:val="center"/>
        <w:rPr>
          <w:sz w:val="28"/>
          <w:szCs w:val="28"/>
        </w:rPr>
      </w:pPr>
    </w:p>
    <w:p w:rsidR="0073770F" w:rsidRDefault="0073770F" w:rsidP="00AB3253">
      <w:pPr>
        <w:spacing w:line="276" w:lineRule="auto"/>
        <w:jc w:val="both"/>
      </w:pPr>
      <w:r w:rsidRPr="00D513FF">
        <w:rPr>
          <w:b/>
        </w:rPr>
        <w:t xml:space="preserve">§ </w:t>
      </w:r>
      <w:r w:rsidR="001434B9">
        <w:rPr>
          <w:b/>
        </w:rPr>
        <w:t>1</w:t>
      </w:r>
      <w:r w:rsidR="00A05492">
        <w:rPr>
          <w:b/>
        </w:rPr>
        <w:t xml:space="preserve">. </w:t>
      </w:r>
      <w:r>
        <w:t>Wprowadza</w:t>
      </w:r>
      <w:r w:rsidR="0009279B">
        <w:t>m</w:t>
      </w:r>
      <w:r w:rsidR="00AB3253">
        <w:t xml:space="preserve"> do stosowania R</w:t>
      </w:r>
      <w:r>
        <w:t xml:space="preserve">egulamin pracy </w:t>
      </w:r>
      <w:r w:rsidR="00A05492">
        <w:t xml:space="preserve">komisji przetargowej </w:t>
      </w:r>
      <w:r w:rsidR="00AB3253">
        <w:t xml:space="preserve">w Urzędzie Gminy Główczyce, </w:t>
      </w:r>
      <w:r w:rsidR="00A05492">
        <w:t xml:space="preserve">stanowiący </w:t>
      </w:r>
      <w:r w:rsidR="00DD6D01">
        <w:t>załącznik  do niniejszego zarządzenia</w:t>
      </w:r>
      <w:r>
        <w:t>.</w:t>
      </w:r>
    </w:p>
    <w:p w:rsidR="00A05492" w:rsidRPr="008F55F1" w:rsidRDefault="00A05492" w:rsidP="00AB3253">
      <w:pPr>
        <w:spacing w:line="276" w:lineRule="auto"/>
        <w:jc w:val="both"/>
        <w:rPr>
          <w:b/>
        </w:rPr>
      </w:pPr>
    </w:p>
    <w:p w:rsidR="0073770F" w:rsidRPr="008F55F1" w:rsidRDefault="0073770F" w:rsidP="00AB3253">
      <w:pPr>
        <w:spacing w:line="276" w:lineRule="auto"/>
        <w:rPr>
          <w:b/>
        </w:rPr>
      </w:pPr>
      <w:r w:rsidRPr="00D513FF">
        <w:rPr>
          <w:b/>
        </w:rPr>
        <w:t xml:space="preserve">§ </w:t>
      </w:r>
      <w:r w:rsidR="00DD6D01">
        <w:rPr>
          <w:b/>
        </w:rPr>
        <w:t>2</w:t>
      </w:r>
      <w:r w:rsidR="00A05492">
        <w:rPr>
          <w:b/>
        </w:rPr>
        <w:t xml:space="preserve">. </w:t>
      </w:r>
      <w:r w:rsidR="001224C4">
        <w:t>Traci moc zarządzenie N</w:t>
      </w:r>
      <w:r>
        <w:t xml:space="preserve">r </w:t>
      </w:r>
      <w:r w:rsidR="0009279B">
        <w:t>76</w:t>
      </w:r>
      <w:r>
        <w:t>/20</w:t>
      </w:r>
      <w:r w:rsidR="0009279B">
        <w:t xml:space="preserve">15 </w:t>
      </w:r>
      <w:r w:rsidR="001224C4">
        <w:t xml:space="preserve">Wójta Gminy Główczyce </w:t>
      </w:r>
      <w:r>
        <w:t xml:space="preserve">z dnia </w:t>
      </w:r>
      <w:r w:rsidR="0009279B">
        <w:t xml:space="preserve">22 grudnia </w:t>
      </w:r>
      <w:r>
        <w:t>20</w:t>
      </w:r>
      <w:r w:rsidR="00E47C73">
        <w:t>1</w:t>
      </w:r>
      <w:r w:rsidR="0009279B">
        <w:t>5</w:t>
      </w:r>
      <w:r>
        <w:t>r.</w:t>
      </w:r>
    </w:p>
    <w:p w:rsidR="0073770F" w:rsidRDefault="0073770F" w:rsidP="00AB3253">
      <w:pPr>
        <w:spacing w:line="276" w:lineRule="auto"/>
      </w:pPr>
    </w:p>
    <w:p w:rsidR="0073770F" w:rsidRPr="008F55F1" w:rsidRDefault="0073770F" w:rsidP="00AB3253">
      <w:pPr>
        <w:spacing w:line="276" w:lineRule="auto"/>
        <w:rPr>
          <w:b/>
        </w:rPr>
      </w:pPr>
      <w:r w:rsidRPr="00D513FF">
        <w:rPr>
          <w:b/>
        </w:rPr>
        <w:t>§</w:t>
      </w:r>
      <w:r w:rsidR="00DD6D01">
        <w:rPr>
          <w:b/>
        </w:rPr>
        <w:t>3</w:t>
      </w:r>
      <w:r w:rsidR="00A05492">
        <w:rPr>
          <w:b/>
        </w:rPr>
        <w:t xml:space="preserve">.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FF63BB" w:rsidRDefault="00FF63B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DD6D01" w:rsidP="00DD6D01">
      <w:pPr>
        <w:ind w:left="5529" w:firstLine="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</w:t>
      </w:r>
    </w:p>
    <w:p w:rsidR="006B628E" w:rsidRDefault="006B628E" w:rsidP="00DD6D01">
      <w:pPr>
        <w:ind w:left="5529" w:firstLine="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zarządzenia  </w:t>
      </w:r>
      <w:r w:rsidR="00C44C9B" w:rsidRPr="00C44C9B">
        <w:rPr>
          <w:sz w:val="20"/>
          <w:szCs w:val="20"/>
        </w:rPr>
        <w:t xml:space="preserve">Nr </w:t>
      </w:r>
      <w:r>
        <w:rPr>
          <w:sz w:val="20"/>
          <w:szCs w:val="20"/>
        </w:rPr>
        <w:t>28/2021</w:t>
      </w:r>
    </w:p>
    <w:p w:rsidR="00A319A0" w:rsidRPr="00C44C9B" w:rsidRDefault="00A319A0" w:rsidP="00DD6D01">
      <w:pPr>
        <w:ind w:left="5529" w:firstLine="5"/>
        <w:jc w:val="right"/>
        <w:rPr>
          <w:sz w:val="20"/>
          <w:szCs w:val="20"/>
        </w:rPr>
      </w:pPr>
      <w:r w:rsidRPr="00C44C9B">
        <w:rPr>
          <w:sz w:val="20"/>
          <w:szCs w:val="20"/>
        </w:rPr>
        <w:t>Wójta Gminy Główczyce</w:t>
      </w:r>
    </w:p>
    <w:p w:rsidR="00A319A0" w:rsidRPr="00C44C9B" w:rsidRDefault="00A319A0" w:rsidP="00DD6D01">
      <w:pPr>
        <w:ind w:left="5529" w:firstLine="5"/>
        <w:jc w:val="right"/>
        <w:rPr>
          <w:sz w:val="20"/>
          <w:szCs w:val="20"/>
        </w:rPr>
      </w:pPr>
      <w:r w:rsidRPr="00C44C9B">
        <w:rPr>
          <w:sz w:val="20"/>
          <w:szCs w:val="20"/>
        </w:rPr>
        <w:t xml:space="preserve">z dnia </w:t>
      </w:r>
      <w:r w:rsidR="006B628E">
        <w:rPr>
          <w:sz w:val="20"/>
          <w:szCs w:val="20"/>
        </w:rPr>
        <w:t>13 kwietnia 2021 r</w:t>
      </w:r>
      <w:r w:rsidRPr="00C44C9B">
        <w:rPr>
          <w:sz w:val="20"/>
          <w:szCs w:val="20"/>
        </w:rPr>
        <w:t>.</w:t>
      </w:r>
    </w:p>
    <w:p w:rsidR="00A319A0" w:rsidRDefault="00A319A0" w:rsidP="00A319A0"/>
    <w:p w:rsidR="00A319A0" w:rsidRDefault="00A319A0" w:rsidP="00A319A0"/>
    <w:p w:rsidR="00A319A0" w:rsidRDefault="00A319A0" w:rsidP="00A319A0"/>
    <w:p w:rsidR="00A319A0" w:rsidRDefault="00A319A0" w:rsidP="00A319A0">
      <w:pPr>
        <w:jc w:val="center"/>
        <w:rPr>
          <w:b/>
          <w:sz w:val="28"/>
          <w:szCs w:val="28"/>
        </w:rPr>
      </w:pPr>
      <w:r w:rsidRPr="003F7D57">
        <w:rPr>
          <w:b/>
          <w:sz w:val="28"/>
          <w:szCs w:val="28"/>
        </w:rPr>
        <w:t>REGU</w:t>
      </w:r>
      <w:r>
        <w:rPr>
          <w:b/>
          <w:sz w:val="28"/>
          <w:szCs w:val="28"/>
        </w:rPr>
        <w:t>LAMIN PRACY KOMISJI PRZETARGOWEJ</w:t>
      </w:r>
    </w:p>
    <w:p w:rsidR="00AB3253" w:rsidRPr="003F7D57" w:rsidRDefault="00AB3253" w:rsidP="00A319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URZĘDZIE GMINY GŁÓWCZYCE</w:t>
      </w:r>
    </w:p>
    <w:p w:rsidR="00A319A0" w:rsidRDefault="00A319A0" w:rsidP="00A319A0"/>
    <w:p w:rsidR="00A319A0" w:rsidRDefault="00A319A0" w:rsidP="006871AD">
      <w:pPr>
        <w:jc w:val="both"/>
      </w:pPr>
    </w:p>
    <w:p w:rsidR="00DD6D01" w:rsidRDefault="00146BF9" w:rsidP="00DD6D01">
      <w:pPr>
        <w:jc w:val="center"/>
        <w:rPr>
          <w:b/>
        </w:rPr>
      </w:pPr>
      <w:r w:rsidRPr="00183F90">
        <w:rPr>
          <w:b/>
        </w:rPr>
        <w:t>§1</w:t>
      </w:r>
    </w:p>
    <w:p w:rsidR="006B628E" w:rsidRDefault="006B628E" w:rsidP="00DD6D01">
      <w:pPr>
        <w:jc w:val="center"/>
        <w:rPr>
          <w:b/>
        </w:rPr>
      </w:pPr>
      <w:r>
        <w:rPr>
          <w:b/>
        </w:rPr>
        <w:t>Postanowienia ogólne</w:t>
      </w:r>
    </w:p>
    <w:p w:rsidR="006B628E" w:rsidRDefault="006B628E" w:rsidP="00455F1A">
      <w:pPr>
        <w:pStyle w:val="Akapitzlist"/>
        <w:numPr>
          <w:ilvl w:val="0"/>
          <w:numId w:val="17"/>
        </w:numPr>
        <w:ind w:left="284" w:hanging="284"/>
        <w:jc w:val="both"/>
      </w:pPr>
      <w:r>
        <w:t>Regulamin pracy komisji przetargowej</w:t>
      </w:r>
      <w:r w:rsidR="00455F1A">
        <w:t>, zwany dalej „Regulaminem”, określa organizację, tryb pracy oraz zakres obowiązków członków komisji przetargowej w Urzędzie Gminy Główczyce (zwanej dalej „Komisją przetargową”).</w:t>
      </w:r>
    </w:p>
    <w:p w:rsidR="00A319A0" w:rsidRPr="00455F1A" w:rsidRDefault="00A319A0" w:rsidP="006871AD">
      <w:pPr>
        <w:pStyle w:val="Akapitzlist"/>
        <w:numPr>
          <w:ilvl w:val="0"/>
          <w:numId w:val="17"/>
        </w:numPr>
        <w:ind w:left="284" w:hanging="284"/>
      </w:pPr>
      <w:r>
        <w:t>Ilekroć w regulaminie jest mowa o:</w:t>
      </w:r>
    </w:p>
    <w:p w:rsidR="00A319A0" w:rsidRDefault="00A319A0" w:rsidP="00DD6D01">
      <w:pPr>
        <w:numPr>
          <w:ilvl w:val="0"/>
          <w:numId w:val="11"/>
        </w:numPr>
        <w:ind w:left="567" w:hanging="283"/>
        <w:jc w:val="both"/>
      </w:pPr>
      <w:r>
        <w:t>u</w:t>
      </w:r>
      <w:r w:rsidR="00317663">
        <w:t>stawie PZP</w:t>
      </w:r>
      <w:r>
        <w:t xml:space="preserve"> – należy przez to rozumieć ust</w:t>
      </w:r>
      <w:r w:rsidR="001224C4">
        <w:t xml:space="preserve">awę z dnia </w:t>
      </w:r>
      <w:r w:rsidR="006B628E">
        <w:t>11 września</w:t>
      </w:r>
      <w:r w:rsidR="001224C4">
        <w:t xml:space="preserve"> </w:t>
      </w:r>
      <w:r w:rsidR="006B628E">
        <w:t xml:space="preserve">2019 r. </w:t>
      </w:r>
      <w:r>
        <w:t>Prawo zamówień publicznych (</w:t>
      </w:r>
      <w:r w:rsidR="00146BF9" w:rsidRPr="001B79EB">
        <w:t xml:space="preserve">Dz. U. </w:t>
      </w:r>
      <w:r w:rsidR="006B628E">
        <w:t>poz. 2019</w:t>
      </w:r>
      <w:r w:rsidR="00DD6D01">
        <w:t xml:space="preserve"> z późn. zm.</w:t>
      </w:r>
      <w:r>
        <w:t>),</w:t>
      </w:r>
      <w:r w:rsidR="00861DA1">
        <w:t xml:space="preserve"> zwaną dalej ustawą Pzp;</w:t>
      </w:r>
    </w:p>
    <w:p w:rsidR="00A319A0" w:rsidRDefault="00A319A0" w:rsidP="00DD6D01">
      <w:pPr>
        <w:numPr>
          <w:ilvl w:val="0"/>
          <w:numId w:val="11"/>
        </w:numPr>
        <w:ind w:left="567" w:hanging="283"/>
        <w:jc w:val="both"/>
      </w:pPr>
      <w:r>
        <w:t>Kierowniku Zamawiającego – należy przez to rozumieć Wójta Gminy Główczyce           lu</w:t>
      </w:r>
      <w:r w:rsidR="00861DA1">
        <w:t>b osobę przez niego upoważnioną;</w:t>
      </w:r>
    </w:p>
    <w:p w:rsidR="00A319A0" w:rsidRDefault="00A319A0" w:rsidP="00DD6D01">
      <w:pPr>
        <w:numPr>
          <w:ilvl w:val="0"/>
          <w:numId w:val="11"/>
        </w:numPr>
        <w:ind w:left="567" w:hanging="283"/>
        <w:jc w:val="both"/>
      </w:pPr>
      <w:r>
        <w:t>Urzędzie – należy przez to rozumieć Urząd Gminy Główczyce.</w:t>
      </w:r>
    </w:p>
    <w:p w:rsidR="00A319A0" w:rsidRDefault="00A319A0" w:rsidP="006871AD">
      <w:pPr>
        <w:jc w:val="both"/>
      </w:pPr>
    </w:p>
    <w:p w:rsidR="00A319A0" w:rsidRDefault="00A319A0" w:rsidP="00DD6D01">
      <w:pPr>
        <w:jc w:val="center"/>
        <w:rPr>
          <w:b/>
        </w:rPr>
      </w:pPr>
      <w:r w:rsidRPr="00183F90">
        <w:rPr>
          <w:b/>
        </w:rPr>
        <w:t>§ 2</w:t>
      </w:r>
    </w:p>
    <w:p w:rsidR="002432D8" w:rsidRPr="00183F90" w:rsidRDefault="002531AC" w:rsidP="00DD6D01">
      <w:pPr>
        <w:jc w:val="center"/>
        <w:rPr>
          <w:b/>
        </w:rPr>
      </w:pPr>
      <w:r>
        <w:rPr>
          <w:b/>
        </w:rPr>
        <w:t xml:space="preserve">Powoływanie, </w:t>
      </w:r>
      <w:r w:rsidR="002432D8">
        <w:rPr>
          <w:b/>
        </w:rPr>
        <w:t xml:space="preserve">skład </w:t>
      </w:r>
      <w:r>
        <w:rPr>
          <w:b/>
        </w:rPr>
        <w:t xml:space="preserve">i tryb pracy </w:t>
      </w:r>
      <w:r w:rsidR="002432D8">
        <w:rPr>
          <w:b/>
        </w:rPr>
        <w:t>komisji przetargowej</w:t>
      </w:r>
    </w:p>
    <w:p w:rsidR="00A319A0" w:rsidRPr="001373E9" w:rsidRDefault="00A319A0" w:rsidP="006871AD">
      <w:pPr>
        <w:numPr>
          <w:ilvl w:val="0"/>
          <w:numId w:val="9"/>
        </w:numPr>
        <w:ind w:left="284" w:hanging="284"/>
        <w:jc w:val="both"/>
      </w:pPr>
      <w:r>
        <w:t>Komisja przetargowa jest zespołem pomocniczym powoływanym do oceny spełniania przez wykonawców warunków udziału w postępowaniu o udzielenie zam</w:t>
      </w:r>
      <w:r w:rsidR="00211A34">
        <w:t>ówienia oraz                 do</w:t>
      </w:r>
      <w:r w:rsidR="006B628E">
        <w:t xml:space="preserve"> </w:t>
      </w:r>
      <w:r>
        <w:t xml:space="preserve">badania i oceny ofert. </w:t>
      </w:r>
    </w:p>
    <w:p w:rsidR="00A319A0" w:rsidRDefault="00A319A0" w:rsidP="006871AD">
      <w:pPr>
        <w:numPr>
          <w:ilvl w:val="0"/>
          <w:numId w:val="9"/>
        </w:numPr>
        <w:ind w:left="284" w:hanging="284"/>
        <w:jc w:val="both"/>
      </w:pPr>
      <w:r w:rsidRPr="001373E9">
        <w:t xml:space="preserve">Wykonując czynności, o których mowa w zarządzeniu, komisja przetargowa stosuje przepisy ustawy </w:t>
      </w:r>
      <w:r w:rsidR="00317663">
        <w:t>PZP.</w:t>
      </w:r>
    </w:p>
    <w:p w:rsidR="00A319A0" w:rsidRDefault="00A319A0" w:rsidP="006871AD">
      <w:pPr>
        <w:jc w:val="both"/>
      </w:pPr>
    </w:p>
    <w:p w:rsidR="00A319A0" w:rsidRPr="00183F90" w:rsidRDefault="00A319A0" w:rsidP="00DD6D01">
      <w:pPr>
        <w:jc w:val="center"/>
        <w:rPr>
          <w:b/>
        </w:rPr>
      </w:pPr>
      <w:r w:rsidRPr="00183F90">
        <w:rPr>
          <w:b/>
        </w:rPr>
        <w:t>§ 3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 w:rsidRPr="001373E9">
        <w:t xml:space="preserve">Komisję </w:t>
      </w:r>
      <w:r>
        <w:t>przetargową, o której mowa w § 2</w:t>
      </w:r>
      <w:r w:rsidRPr="001373E9">
        <w:t xml:space="preserve"> ust. 1</w:t>
      </w:r>
      <w:r w:rsidR="00DD6D01">
        <w:t>,</w:t>
      </w:r>
      <w:r w:rsidR="002531AC">
        <w:t xml:space="preserve"> powołuje kierownik z</w:t>
      </w:r>
      <w:r>
        <w:t>am</w:t>
      </w:r>
      <w:r w:rsidR="001224C4">
        <w:t>awiającego</w:t>
      </w:r>
      <w:r w:rsidR="00317663">
        <w:t xml:space="preserve"> </w:t>
      </w:r>
      <w:r w:rsidR="006B628E">
        <w:t xml:space="preserve">odrębnym </w:t>
      </w:r>
      <w:r w:rsidR="00317663">
        <w:t xml:space="preserve">zarządzeniem. </w:t>
      </w:r>
    </w:p>
    <w:p w:rsidR="00317663" w:rsidRDefault="00317663" w:rsidP="006871AD">
      <w:pPr>
        <w:numPr>
          <w:ilvl w:val="0"/>
          <w:numId w:val="7"/>
        </w:numPr>
        <w:ind w:left="284" w:hanging="284"/>
        <w:jc w:val="both"/>
      </w:pPr>
      <w:r>
        <w:t>Komisja nie ma charakteru stałego, jest powoływana oddzielnie do każdego postępowania.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K</w:t>
      </w:r>
      <w:r w:rsidRPr="001373E9">
        <w:t xml:space="preserve">omisja przetargowa powoływana jest w składzie co najmniej </w:t>
      </w:r>
      <w:r w:rsidR="00FF63BB">
        <w:t>trzyosobowym</w:t>
      </w:r>
      <w:r w:rsidR="001224C4">
        <w:t>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Wyznaczanie osób do składu komisji przetargowej następuje w szczególności                              z uwzględnieniem odpowiednich kwalifikacji związanych z przedmiotem zamówienia                oraz przepisów ustawy PZP.</w:t>
      </w:r>
    </w:p>
    <w:p w:rsidR="00A319A0" w:rsidRDefault="00A319A0" w:rsidP="006871AD">
      <w:pPr>
        <w:numPr>
          <w:ilvl w:val="0"/>
          <w:numId w:val="7"/>
        </w:numPr>
        <w:ind w:left="284" w:hanging="284"/>
        <w:jc w:val="both"/>
      </w:pPr>
      <w:r>
        <w:t>Dla skuteczności czynności podejmowanych przez komisję wymagana jest obecność co najmniej połowy jej członków</w:t>
      </w:r>
      <w:r w:rsidR="001224C4">
        <w:t>,</w:t>
      </w:r>
      <w:r>
        <w:t xml:space="preserve"> przy czym:</w:t>
      </w:r>
    </w:p>
    <w:p w:rsidR="00A319A0" w:rsidRDefault="00A319A0" w:rsidP="0055695B">
      <w:pPr>
        <w:numPr>
          <w:ilvl w:val="0"/>
          <w:numId w:val="12"/>
        </w:numPr>
        <w:ind w:left="567" w:hanging="283"/>
        <w:jc w:val="both"/>
      </w:pPr>
      <w:r>
        <w:t xml:space="preserve">na otwarciu ofert wymagana jest obecność </w:t>
      </w:r>
      <w:r w:rsidR="00FF63BB">
        <w:t>trzech</w:t>
      </w:r>
      <w:r>
        <w:t xml:space="preserve"> członków komisji;</w:t>
      </w:r>
    </w:p>
    <w:p w:rsidR="00A319A0" w:rsidRDefault="00A319A0" w:rsidP="0055695B">
      <w:pPr>
        <w:numPr>
          <w:ilvl w:val="0"/>
          <w:numId w:val="12"/>
        </w:numPr>
        <w:ind w:left="567" w:hanging="283"/>
        <w:jc w:val="both"/>
      </w:pPr>
      <w:r>
        <w:t xml:space="preserve">do oceny spełnienia warunków udziału w postępowaniu oraz do </w:t>
      </w:r>
      <w:r w:rsidR="00B66F15">
        <w:t>b</w:t>
      </w:r>
      <w:r>
        <w:t>adania i oceny ofert wymagana jest obecność trzech członków komisji.</w:t>
      </w:r>
    </w:p>
    <w:p w:rsidR="00602D12" w:rsidRDefault="00A319A0" w:rsidP="00602D12">
      <w:pPr>
        <w:numPr>
          <w:ilvl w:val="0"/>
          <w:numId w:val="7"/>
        </w:numPr>
        <w:ind w:left="284" w:hanging="284"/>
        <w:jc w:val="both"/>
      </w:pPr>
      <w:r>
        <w:t>Na wniosek przewodniczącego oraz po zatwierdzeniu przez Kierownika Zamawiającego dopuszcza się możliwość zmiany i uzupełn</w:t>
      </w:r>
      <w:r w:rsidR="001224C4">
        <w:t>ień składu komisji o nowe osoby.</w:t>
      </w:r>
      <w:r w:rsidR="002432D8" w:rsidRPr="002432D8">
        <w:t xml:space="preserve"> </w:t>
      </w:r>
    </w:p>
    <w:p w:rsidR="002432D8" w:rsidRDefault="002432D8" w:rsidP="002432D8">
      <w:pPr>
        <w:numPr>
          <w:ilvl w:val="0"/>
          <w:numId w:val="7"/>
        </w:numPr>
        <w:ind w:left="284" w:hanging="284"/>
        <w:jc w:val="both"/>
      </w:pPr>
      <w:r>
        <w:t xml:space="preserve">Jeżeli dokonanie określonych czynności związanych z przeprowadzeniem postępowania </w:t>
      </w:r>
      <w:r w:rsidR="00E704D2">
        <w:br/>
      </w:r>
      <w:r>
        <w:t>o udzielenie zamówienia wymaga wiadomości specjalnych, których nie posiadają członkowie Komisji, przewodniczący Komisji może wystąpić do kierownika zamawiającego z wnioskiem o powołanie biegłego.</w:t>
      </w:r>
    </w:p>
    <w:p w:rsidR="002432D8" w:rsidRDefault="002432D8" w:rsidP="002432D8">
      <w:pPr>
        <w:ind w:left="284"/>
        <w:jc w:val="both"/>
      </w:pPr>
    </w:p>
    <w:p w:rsidR="00602D12" w:rsidRDefault="002432D8" w:rsidP="002432D8">
      <w:pPr>
        <w:ind w:left="284"/>
        <w:jc w:val="center"/>
        <w:rPr>
          <w:b/>
        </w:rPr>
      </w:pPr>
      <w:r w:rsidRPr="002432D8">
        <w:rPr>
          <w:b/>
        </w:rPr>
        <w:lastRenderedPageBreak/>
        <w:t>§ 4</w:t>
      </w:r>
    </w:p>
    <w:p w:rsidR="00602D12" w:rsidRDefault="00602D12" w:rsidP="00602D12">
      <w:pPr>
        <w:pStyle w:val="Akapitzlist"/>
        <w:numPr>
          <w:ilvl w:val="0"/>
          <w:numId w:val="26"/>
        </w:numPr>
        <w:ind w:left="284" w:hanging="284"/>
        <w:jc w:val="both"/>
      </w:pPr>
      <w:r w:rsidRPr="00602D12">
        <w:t xml:space="preserve">Członkowie komisji przetargowej będący pracownikami Urzędu Gminy wykonują swoje obowiązki związane z udziałem w pracach komisji przetargowych w ramach obowiązków służbowych. </w:t>
      </w:r>
    </w:p>
    <w:p w:rsidR="00602D12" w:rsidRDefault="00602D12" w:rsidP="00602D12">
      <w:pPr>
        <w:pStyle w:val="Akapitzlist"/>
        <w:numPr>
          <w:ilvl w:val="0"/>
          <w:numId w:val="26"/>
        </w:numPr>
        <w:ind w:left="284" w:hanging="284"/>
        <w:jc w:val="both"/>
      </w:pPr>
      <w:r>
        <w:t>Obowiązkiem bezpośredniego przełożonego członka komisji jest umożliwienie pracownikowi udziału w pracach komisji.</w:t>
      </w:r>
    </w:p>
    <w:p w:rsidR="00602D12" w:rsidRDefault="00602D12" w:rsidP="00602D12">
      <w:pPr>
        <w:pStyle w:val="Akapitzlist"/>
        <w:ind w:left="284"/>
        <w:jc w:val="both"/>
      </w:pPr>
    </w:p>
    <w:p w:rsidR="00602D12" w:rsidRPr="00602D12" w:rsidRDefault="00602D12" w:rsidP="00602D12">
      <w:pPr>
        <w:pStyle w:val="Akapitzlist"/>
        <w:ind w:left="284"/>
        <w:jc w:val="center"/>
        <w:rPr>
          <w:b/>
        </w:rPr>
      </w:pPr>
      <w:r w:rsidRPr="00602D12">
        <w:rPr>
          <w:b/>
        </w:rPr>
        <w:t>§ 5</w:t>
      </w:r>
    </w:p>
    <w:p w:rsidR="002432D8" w:rsidRPr="009E5E2D" w:rsidRDefault="002432D8" w:rsidP="009E5E2D">
      <w:pPr>
        <w:ind w:left="284"/>
        <w:jc w:val="center"/>
        <w:rPr>
          <w:b/>
        </w:rPr>
      </w:pPr>
      <w:r w:rsidRPr="002432D8">
        <w:rPr>
          <w:b/>
        </w:rPr>
        <w:t>Wyłączenie z postępowania</w:t>
      </w:r>
    </w:p>
    <w:p w:rsidR="002432D8" w:rsidRPr="002432D8" w:rsidRDefault="002432D8" w:rsidP="002432D8">
      <w:pPr>
        <w:pStyle w:val="Default"/>
        <w:numPr>
          <w:ilvl w:val="0"/>
          <w:numId w:val="18"/>
        </w:numPr>
        <w:ind w:left="284" w:hanging="284"/>
        <w:jc w:val="both"/>
      </w:pPr>
      <w:r w:rsidRPr="002432D8">
        <w:t xml:space="preserve">Członkowie komisji przetargowej podlegają wyłączeniu z dokonywania czynności, jeżeli po ich stronie występuje konflikt interesów w przypadkach określonych w art. 56 ust. 2 </w:t>
      </w:r>
      <w:r w:rsidR="009E5E2D">
        <w:br/>
      </w:r>
      <w:r w:rsidRPr="002432D8">
        <w:t xml:space="preserve">i ust. 3  ustawy Pzp. </w:t>
      </w:r>
    </w:p>
    <w:p w:rsidR="002432D8" w:rsidRPr="002432D8" w:rsidRDefault="002432D8" w:rsidP="002432D8">
      <w:pPr>
        <w:pStyle w:val="Default"/>
        <w:numPr>
          <w:ilvl w:val="0"/>
          <w:numId w:val="18"/>
        </w:numPr>
        <w:ind w:left="284" w:hanging="284"/>
        <w:jc w:val="both"/>
      </w:pPr>
      <w:r w:rsidRPr="002432D8">
        <w:t xml:space="preserve">Członkowie komisji przetargowej składają, pod rygorem odpowiedzialności karnej za złożenie fałszywego oświadczenia, w formie pisemnej, oświadczenie o braku lub istnieniu okoliczności, o których mowa odpowiednio w art. 56 ust. 2 lub 3 ustawy Pzp. </w:t>
      </w:r>
    </w:p>
    <w:p w:rsidR="002432D8" w:rsidRPr="002432D8" w:rsidRDefault="002432D8" w:rsidP="002432D8">
      <w:pPr>
        <w:pStyle w:val="Default"/>
        <w:numPr>
          <w:ilvl w:val="0"/>
          <w:numId w:val="18"/>
        </w:numPr>
        <w:ind w:left="284" w:hanging="284"/>
        <w:jc w:val="both"/>
      </w:pPr>
      <w:r w:rsidRPr="002432D8">
        <w:t xml:space="preserve">Oświadczenia od członków komisji oraz innych osób wykonujących czynności </w:t>
      </w:r>
      <w:r>
        <w:br/>
      </w:r>
      <w:r w:rsidRPr="002432D8">
        <w:t>w postępowaniu odbiera przewodniczący komisji.</w:t>
      </w:r>
    </w:p>
    <w:p w:rsidR="002432D8" w:rsidRDefault="002432D8" w:rsidP="002432D8">
      <w:pPr>
        <w:pStyle w:val="Default"/>
        <w:numPr>
          <w:ilvl w:val="0"/>
          <w:numId w:val="18"/>
        </w:numPr>
        <w:ind w:left="284" w:hanging="284"/>
        <w:jc w:val="both"/>
      </w:pPr>
      <w:r w:rsidRPr="002432D8">
        <w:t xml:space="preserve">Oświadczenie, o którym mowa w ust. 2 w zakresie okoliczności z art. 56 ust. 2 ustawy Pzp, musi zostać złożone niezwłocznie po powzięciu wiadomości o ich istnieniu, </w:t>
      </w:r>
      <w:r>
        <w:br/>
      </w:r>
      <w:r w:rsidRPr="002432D8">
        <w:t xml:space="preserve">a oświadczenie o braku istnienia tych okoliczności nie później niż przed zakończeniem postępowania, przy czym w przypadku zmiany w zakresie istnienia okoliczności, o których mowa w art. 56 ust. 2 ustawy Pzp, członek komisji obowiązany jest do ponownego złożenia ww. oświadczenia. </w:t>
      </w:r>
    </w:p>
    <w:p w:rsidR="002432D8" w:rsidRDefault="002432D8" w:rsidP="003465BB">
      <w:pPr>
        <w:pStyle w:val="Default"/>
        <w:numPr>
          <w:ilvl w:val="0"/>
          <w:numId w:val="18"/>
        </w:numPr>
        <w:ind w:left="284" w:hanging="284"/>
        <w:jc w:val="both"/>
      </w:pPr>
      <w:r w:rsidRPr="002432D8">
        <w:t>Oświadczenie, o któ</w:t>
      </w:r>
      <w:r w:rsidR="003465BB">
        <w:t>rym mowa w ust. 2</w:t>
      </w:r>
      <w:r w:rsidRPr="002432D8">
        <w:t xml:space="preserve"> w zakresie okoliczności z art. 56 ust. 3 ustawy Pzp musi być złożone przed rozpoczęciem wykonywania czynności związanych </w:t>
      </w:r>
      <w:r w:rsidR="0098379D">
        <w:br/>
      </w:r>
      <w:r w:rsidRPr="002432D8">
        <w:t xml:space="preserve">z przygotowaniem lub przeprowadzeniem postępowania o udzielenie zamówienia. </w:t>
      </w:r>
    </w:p>
    <w:p w:rsidR="003465BB" w:rsidRPr="002432D8" w:rsidRDefault="003465BB" w:rsidP="003465BB">
      <w:pPr>
        <w:pStyle w:val="Default"/>
        <w:ind w:left="284"/>
        <w:jc w:val="both"/>
      </w:pPr>
    </w:p>
    <w:p w:rsidR="003465BB" w:rsidRDefault="002432D8" w:rsidP="003465BB">
      <w:pPr>
        <w:pStyle w:val="Default"/>
        <w:jc w:val="center"/>
        <w:rPr>
          <w:color w:val="auto"/>
        </w:rPr>
      </w:pPr>
      <w:r w:rsidRPr="003465BB">
        <w:rPr>
          <w:b/>
          <w:bCs/>
          <w:color w:val="auto"/>
        </w:rPr>
        <w:t>§</w:t>
      </w:r>
      <w:r w:rsidR="003465BB">
        <w:rPr>
          <w:b/>
          <w:bCs/>
          <w:color w:val="auto"/>
        </w:rPr>
        <w:t xml:space="preserve"> </w:t>
      </w:r>
      <w:r w:rsidR="00602D12">
        <w:rPr>
          <w:b/>
          <w:bCs/>
          <w:color w:val="auto"/>
        </w:rPr>
        <w:t>6</w:t>
      </w:r>
    </w:p>
    <w:p w:rsidR="002432D8" w:rsidRDefault="002432D8" w:rsidP="003465BB">
      <w:pPr>
        <w:pStyle w:val="Default"/>
        <w:numPr>
          <w:ilvl w:val="0"/>
          <w:numId w:val="19"/>
        </w:numPr>
        <w:ind w:left="284" w:hanging="284"/>
        <w:jc w:val="both"/>
        <w:rPr>
          <w:color w:val="auto"/>
        </w:rPr>
      </w:pPr>
      <w:r w:rsidRPr="002432D8">
        <w:rPr>
          <w:color w:val="auto"/>
        </w:rPr>
        <w:t xml:space="preserve">W przypadku złożenia przez osobę wykonującą czynności w postępowaniu oświadczenia </w:t>
      </w:r>
      <w:r w:rsidR="00E704D2">
        <w:rPr>
          <w:color w:val="auto"/>
        </w:rPr>
        <w:br/>
      </w:r>
      <w:r w:rsidRPr="002432D8">
        <w:rPr>
          <w:color w:val="auto"/>
        </w:rPr>
        <w:t>o zaistnieniu okoliczności, o których mowa w art. 56 ust. 1 lub 3 ustawy Pzp, niezłożenia takiego oświadczenia lub złożenia oświadczenia niezgodnie z prawdą, przewodniczący komisji niezwłocznie wyłącza tę osobę z dalszego udziału w postępowaniu o udzielenie zamówienia publicznego i występuje do</w:t>
      </w:r>
      <w:r w:rsidR="003465BB">
        <w:rPr>
          <w:color w:val="auto"/>
        </w:rPr>
        <w:t xml:space="preserve"> kierownika zamawiającego</w:t>
      </w:r>
      <w:r w:rsidRPr="002432D8">
        <w:rPr>
          <w:color w:val="auto"/>
        </w:rPr>
        <w:t xml:space="preserve"> o odwołanie tego członka ze składu komisji i powołanie w jego miejsce nowego członka komisji. </w:t>
      </w:r>
    </w:p>
    <w:p w:rsidR="003465BB" w:rsidRDefault="002432D8" w:rsidP="003465BB">
      <w:pPr>
        <w:pStyle w:val="Default"/>
        <w:numPr>
          <w:ilvl w:val="0"/>
          <w:numId w:val="19"/>
        </w:numPr>
        <w:ind w:left="284" w:hanging="284"/>
        <w:jc w:val="both"/>
        <w:rPr>
          <w:color w:val="auto"/>
        </w:rPr>
      </w:pPr>
      <w:r w:rsidRPr="003465BB">
        <w:rPr>
          <w:color w:val="auto"/>
        </w:rPr>
        <w:t xml:space="preserve">Wobec przewodniczącego komisji ewentualnego wyłączenia dokonuje </w:t>
      </w:r>
      <w:r w:rsidR="003465BB">
        <w:rPr>
          <w:color w:val="auto"/>
        </w:rPr>
        <w:t>kierownik zamawiającego</w:t>
      </w:r>
      <w:r w:rsidRPr="003465BB">
        <w:rPr>
          <w:color w:val="auto"/>
        </w:rPr>
        <w:t xml:space="preserve">, podejmując decyzje o jego odwołaniu i powołaniu w jego miejsce nowego przewodniczącego komisji. </w:t>
      </w:r>
    </w:p>
    <w:p w:rsidR="00A319A0" w:rsidRPr="00602D12" w:rsidRDefault="00A319A0" w:rsidP="00602D12">
      <w:pPr>
        <w:pStyle w:val="Default"/>
        <w:ind w:left="284"/>
        <w:jc w:val="both"/>
        <w:rPr>
          <w:color w:val="auto"/>
        </w:rPr>
      </w:pPr>
    </w:p>
    <w:p w:rsidR="0055695B" w:rsidRDefault="00602D12" w:rsidP="0055695B">
      <w:pPr>
        <w:tabs>
          <w:tab w:val="left" w:pos="360"/>
        </w:tabs>
        <w:jc w:val="center"/>
        <w:rPr>
          <w:b/>
        </w:rPr>
      </w:pPr>
      <w:r>
        <w:rPr>
          <w:b/>
        </w:rPr>
        <w:t>§ 7</w:t>
      </w:r>
    </w:p>
    <w:p w:rsidR="002531AC" w:rsidRDefault="002531AC" w:rsidP="0055695B">
      <w:pPr>
        <w:tabs>
          <w:tab w:val="left" w:pos="360"/>
        </w:tabs>
        <w:jc w:val="center"/>
        <w:rPr>
          <w:b/>
        </w:rPr>
      </w:pPr>
      <w:r>
        <w:rPr>
          <w:b/>
        </w:rPr>
        <w:t>Zadania komisji przetargowej</w:t>
      </w:r>
    </w:p>
    <w:p w:rsidR="00A319A0" w:rsidRPr="002531AC" w:rsidRDefault="00A319A0" w:rsidP="002531AC">
      <w:pPr>
        <w:pStyle w:val="Akapitzlist"/>
        <w:numPr>
          <w:ilvl w:val="0"/>
          <w:numId w:val="21"/>
        </w:numPr>
        <w:tabs>
          <w:tab w:val="left" w:pos="360"/>
        </w:tabs>
        <w:ind w:left="284" w:hanging="284"/>
        <w:rPr>
          <w:b/>
        </w:rPr>
      </w:pPr>
      <w:r>
        <w:t>Zakres pracy komisji przetargowej obejmuje: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otwarcie ofert,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przedstawianie propozycji wykluczenia wykonawcy,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przedstawianie propozycji odrzucenia oferty,</w:t>
      </w:r>
    </w:p>
    <w:p w:rsidR="00A319A0" w:rsidRDefault="00B66F15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 xml:space="preserve">przedstawianie propozycji </w:t>
      </w:r>
      <w:r w:rsidR="00A319A0">
        <w:t>wyb</w:t>
      </w:r>
      <w:r>
        <w:t>oru</w:t>
      </w:r>
      <w:r w:rsidR="00A319A0">
        <w:t xml:space="preserve"> najkorzystniejszej oferty,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występowanie z wnioskiem o unieważnienie postępowania o udzielenie zamówienia,</w:t>
      </w:r>
    </w:p>
    <w:p w:rsidR="00A319A0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 xml:space="preserve">kierowanie zapytań do wykonawców </w:t>
      </w:r>
      <w:r w:rsidR="00602D12">
        <w:t>odnośnie treści złożonych ofert,</w:t>
      </w:r>
    </w:p>
    <w:p w:rsidR="0055695B" w:rsidRDefault="00A319A0" w:rsidP="0055695B">
      <w:pPr>
        <w:numPr>
          <w:ilvl w:val="0"/>
          <w:numId w:val="13"/>
        </w:numPr>
        <w:tabs>
          <w:tab w:val="left" w:pos="284"/>
        </w:tabs>
        <w:ind w:left="567" w:hanging="283"/>
        <w:jc w:val="both"/>
      </w:pPr>
      <w:r>
        <w:t>dokonanie wyboru nowego wykonawcy, gdy ten, którego oferta została wybrana, przedstawił nieprawdziwe dane, uchyla się od zawarcia umowy lub nie wniósł wymaganego zabezpieczenia należytego wykonania umowy</w:t>
      </w:r>
      <w:r w:rsidR="0055695B">
        <w:t>.</w:t>
      </w:r>
    </w:p>
    <w:p w:rsidR="00A319A0" w:rsidRDefault="0098379D" w:rsidP="0055695B">
      <w:pPr>
        <w:pStyle w:val="Akapitzlist"/>
        <w:numPr>
          <w:ilvl w:val="0"/>
          <w:numId w:val="14"/>
        </w:numPr>
        <w:tabs>
          <w:tab w:val="left" w:pos="284"/>
        </w:tabs>
        <w:ind w:left="284" w:hanging="284"/>
        <w:jc w:val="both"/>
      </w:pPr>
      <w:r>
        <w:lastRenderedPageBreak/>
        <w:t xml:space="preserve">Członkowie komisji przetargowej dokonują indywidualnej oceny złożonych ofert lub wniosków o dopuszczenie do udziału w postępowaniu po zapoznaniu się z ich treścią </w:t>
      </w:r>
      <w:r w:rsidR="00E704D2">
        <w:br/>
      </w:r>
      <w:r>
        <w:t xml:space="preserve">i w oparciu o warunki udziału w postępowaniu oraz kryteria oceny ofert przyjęte </w:t>
      </w:r>
      <w:r w:rsidR="00E704D2">
        <w:br/>
      </w:r>
      <w:r>
        <w:t xml:space="preserve">w dokumentacji postępowania. </w:t>
      </w:r>
    </w:p>
    <w:p w:rsidR="00A319A0" w:rsidRDefault="00A319A0" w:rsidP="006871AD">
      <w:pPr>
        <w:tabs>
          <w:tab w:val="left" w:pos="360"/>
        </w:tabs>
        <w:jc w:val="both"/>
      </w:pPr>
    </w:p>
    <w:p w:rsidR="00A319A0" w:rsidRDefault="00602D12" w:rsidP="0055695B">
      <w:pPr>
        <w:tabs>
          <w:tab w:val="left" w:pos="360"/>
        </w:tabs>
        <w:jc w:val="center"/>
        <w:rPr>
          <w:b/>
        </w:rPr>
      </w:pPr>
      <w:r>
        <w:rPr>
          <w:b/>
        </w:rPr>
        <w:t>§ 8</w:t>
      </w:r>
    </w:p>
    <w:p w:rsidR="002531AC" w:rsidRPr="00183F90" w:rsidRDefault="002531AC" w:rsidP="0055695B">
      <w:pPr>
        <w:tabs>
          <w:tab w:val="left" w:pos="360"/>
        </w:tabs>
        <w:jc w:val="center"/>
        <w:rPr>
          <w:b/>
        </w:rPr>
      </w:pPr>
      <w:r>
        <w:rPr>
          <w:b/>
        </w:rPr>
        <w:t>Prawa i obowiązki członków komisji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</w:t>
      </w:r>
      <w:r w:rsidR="0055695B">
        <w:t xml:space="preserve">złonkowie komisji mają prawo </w:t>
      </w:r>
      <w:r>
        <w:t>wglądu do wszystkich dokumentów związanych z pracą komisji, w tym ofert, załączników, wyjaśnień złożonych przez wykonawców, opinii biegłych i konsultantów.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Członkowie komisji nie mogą ujawniać żadnych informacji związanych z pracami komisji  w tym informacji związanych z przebiegiem badania, oceny i porównania w formie pisemnej treści złożonych ofert.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Do udzielania wyjaśnień i informowania o pracach komisji przetargowej uprawni</w:t>
      </w:r>
      <w:r w:rsidR="00A433A9">
        <w:t>ony</w:t>
      </w:r>
      <w:r w:rsidR="002531AC">
        <w:t xml:space="preserve"> </w:t>
      </w:r>
      <w:r w:rsidR="00A433A9">
        <w:t>jest</w:t>
      </w:r>
      <w:r>
        <w:t xml:space="preserve"> przewodniczący komisji.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Członek komisji powinien przedstawić swoje zastrzeżenia, jeżeli dokument lub decyzja, będące przedmiotem prac komisji</w:t>
      </w:r>
      <w:r w:rsidR="0055695B">
        <w:t>,</w:t>
      </w:r>
      <w:r>
        <w:t xml:space="preserve"> w jego przekonaniu mają znamiona błędu lub pomyłki.</w:t>
      </w:r>
    </w:p>
    <w:p w:rsidR="00A319A0" w:rsidRDefault="00A319A0" w:rsidP="006871AD">
      <w:pPr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t>Członkowie komisji mają prawo do zgłoszenia, w każdym czasie, pisemnych zastrzeżeń         do przewodniczącego komisji lub Kierownika Zamawiającego.</w:t>
      </w:r>
    </w:p>
    <w:p w:rsidR="00A319A0" w:rsidRDefault="00A319A0" w:rsidP="006871AD">
      <w:pPr>
        <w:tabs>
          <w:tab w:val="left" w:pos="360"/>
        </w:tabs>
        <w:jc w:val="both"/>
      </w:pPr>
    </w:p>
    <w:p w:rsidR="0055695B" w:rsidRDefault="00A319A0" w:rsidP="0055695B">
      <w:pPr>
        <w:tabs>
          <w:tab w:val="left" w:pos="360"/>
        </w:tabs>
        <w:jc w:val="center"/>
        <w:rPr>
          <w:b/>
        </w:rPr>
      </w:pPr>
      <w:r w:rsidRPr="00183F90">
        <w:rPr>
          <w:b/>
        </w:rPr>
        <w:t xml:space="preserve">§ </w:t>
      </w:r>
      <w:r w:rsidR="00602D12">
        <w:rPr>
          <w:b/>
        </w:rPr>
        <w:t>9</w:t>
      </w:r>
    </w:p>
    <w:p w:rsidR="00067E63" w:rsidRDefault="00067E63" w:rsidP="0055695B">
      <w:pPr>
        <w:tabs>
          <w:tab w:val="left" w:pos="360"/>
        </w:tabs>
        <w:jc w:val="center"/>
        <w:rPr>
          <w:b/>
        </w:rPr>
      </w:pPr>
      <w:r>
        <w:rPr>
          <w:b/>
        </w:rPr>
        <w:t>Zadania przewodniczącego komisji</w:t>
      </w:r>
    </w:p>
    <w:p w:rsidR="00067E63" w:rsidRPr="00067E63" w:rsidRDefault="00067E63" w:rsidP="00067E63">
      <w:pPr>
        <w:pStyle w:val="Default"/>
      </w:pPr>
      <w:r w:rsidRPr="00067E63">
        <w:t xml:space="preserve">Poza obowiązkami właściwymi dla członków komisji przetargowej, przewodniczący komisji jest odpowiedzialny w szczególności za: </w:t>
      </w:r>
    </w:p>
    <w:p w:rsidR="00067E63" w:rsidRPr="00067E63" w:rsidRDefault="00067E63" w:rsidP="00067E63">
      <w:pPr>
        <w:pStyle w:val="Default"/>
        <w:numPr>
          <w:ilvl w:val="1"/>
          <w:numId w:val="23"/>
        </w:numPr>
        <w:spacing w:after="23"/>
        <w:ind w:left="426" w:hanging="284"/>
        <w:jc w:val="both"/>
      </w:pPr>
      <w:r w:rsidRPr="00067E63">
        <w:t>wyznaczanie terminów posiedzeń komisji umożliwiających wypełnianie przez członków komisji innych obowiązków służ</w:t>
      </w:r>
      <w:r>
        <w:t>bowych oraz uwzglę</w:t>
      </w:r>
      <w:r w:rsidRPr="00067E63">
        <w:t xml:space="preserve">dniających terminy wynikające </w:t>
      </w:r>
      <w:r w:rsidR="00E704D2">
        <w:br/>
      </w:r>
      <w:r w:rsidRPr="00067E63">
        <w:t xml:space="preserve">z przepisów ustawy Pzp; </w:t>
      </w:r>
    </w:p>
    <w:p w:rsidR="00067E63" w:rsidRPr="00067E63" w:rsidRDefault="00067E63" w:rsidP="00067E63">
      <w:pPr>
        <w:pStyle w:val="Default"/>
        <w:numPr>
          <w:ilvl w:val="1"/>
          <w:numId w:val="23"/>
        </w:numPr>
        <w:spacing w:after="23"/>
        <w:ind w:left="426" w:hanging="284"/>
        <w:jc w:val="both"/>
      </w:pPr>
      <w:r w:rsidRPr="00067E63">
        <w:t xml:space="preserve">prowadzenie posiedzeń komisji, w tym posiedzenia w sprawie otwarcia ofert; </w:t>
      </w:r>
    </w:p>
    <w:p w:rsidR="00067E63" w:rsidRPr="00067E63" w:rsidRDefault="00067E63" w:rsidP="00067E63">
      <w:pPr>
        <w:pStyle w:val="Default"/>
        <w:numPr>
          <w:ilvl w:val="1"/>
          <w:numId w:val="23"/>
        </w:numPr>
        <w:spacing w:after="23"/>
        <w:ind w:left="426" w:hanging="284"/>
        <w:jc w:val="both"/>
      </w:pPr>
      <w:r w:rsidRPr="00067E63">
        <w:t xml:space="preserve">nadzór nad sprawnym przebiegiem postępowania, w tym terminowym przedkładaniem odpowiednich dokumentów </w:t>
      </w:r>
      <w:r>
        <w:t>kierownikowi zamawiającego</w:t>
      </w:r>
      <w:r w:rsidRPr="00067E63">
        <w:t xml:space="preserve">, wykonawcom i innym właściwym podmiotom; </w:t>
      </w:r>
    </w:p>
    <w:p w:rsidR="00067E63" w:rsidRPr="00067E63" w:rsidRDefault="00067E63" w:rsidP="00E704D2">
      <w:pPr>
        <w:pStyle w:val="Default"/>
        <w:numPr>
          <w:ilvl w:val="1"/>
          <w:numId w:val="23"/>
        </w:numPr>
        <w:ind w:left="426" w:hanging="284"/>
        <w:jc w:val="both"/>
      </w:pPr>
      <w:r w:rsidRPr="00067E63">
        <w:t xml:space="preserve">odebranie od członków komisji oraz innych osób wykonujących czynności związane </w:t>
      </w:r>
      <w:r w:rsidR="00861DA1">
        <w:br/>
      </w:r>
      <w:r w:rsidRPr="00067E63">
        <w:t xml:space="preserve">z postępowaniem, pisemnych oświadczeń w zakresie określonym w art. 56 ust. 1 i 3 ustawy Pzp oraz złożenie takiego oświadczenia w odniesieniu do własnej osoby, </w:t>
      </w:r>
      <w:r w:rsidRPr="00067E63">
        <w:rPr>
          <w:color w:val="auto"/>
        </w:rPr>
        <w:t xml:space="preserve">uprzednio informując osobę składającą oświadczenie o znaczeniu treści oświadczenia oraz uprzedzając o odpowiedzialności karnej za złożenie fałszywego oświadczenia; </w:t>
      </w:r>
    </w:p>
    <w:p w:rsidR="00067E63" w:rsidRPr="00067E63" w:rsidRDefault="00861DA1" w:rsidP="00E704D2">
      <w:pPr>
        <w:pStyle w:val="Default"/>
        <w:numPr>
          <w:ilvl w:val="1"/>
          <w:numId w:val="23"/>
        </w:numPr>
        <w:ind w:left="426" w:hanging="284"/>
        <w:jc w:val="both"/>
        <w:rPr>
          <w:color w:val="auto"/>
        </w:rPr>
      </w:pPr>
      <w:r>
        <w:rPr>
          <w:color w:val="auto"/>
        </w:rPr>
        <w:t xml:space="preserve">w </w:t>
      </w:r>
      <w:r w:rsidR="00067E63" w:rsidRPr="00067E63">
        <w:rPr>
          <w:color w:val="auto"/>
        </w:rPr>
        <w:t xml:space="preserve">uzasadnionych przypadkach wnioskowanie do </w:t>
      </w:r>
      <w:r w:rsidR="00067E63">
        <w:rPr>
          <w:color w:val="auto"/>
        </w:rPr>
        <w:t>kierownika zamawiającego</w:t>
      </w:r>
      <w:r w:rsidR="00067E63" w:rsidRPr="00067E63">
        <w:rPr>
          <w:color w:val="auto"/>
        </w:rPr>
        <w:t xml:space="preserve"> </w:t>
      </w:r>
      <w:r w:rsidR="00067E63">
        <w:rPr>
          <w:color w:val="auto"/>
        </w:rPr>
        <w:br/>
      </w:r>
      <w:r w:rsidR="00067E63" w:rsidRPr="00067E63">
        <w:rPr>
          <w:color w:val="auto"/>
        </w:rPr>
        <w:t>o wyłączenie czł</w:t>
      </w:r>
      <w:r w:rsidR="00067E63">
        <w:rPr>
          <w:color w:val="auto"/>
        </w:rPr>
        <w:t>onka komisji</w:t>
      </w:r>
      <w:r w:rsidR="00067E63" w:rsidRPr="00067E63">
        <w:rPr>
          <w:color w:val="auto"/>
        </w:rPr>
        <w:t xml:space="preserve"> z dalszych prac komisji przetargowej, w przypadku: </w:t>
      </w:r>
    </w:p>
    <w:p w:rsidR="00067E63" w:rsidRPr="00067E63" w:rsidRDefault="00067E63" w:rsidP="00E704D2">
      <w:pPr>
        <w:pStyle w:val="Default"/>
        <w:numPr>
          <w:ilvl w:val="0"/>
          <w:numId w:val="28"/>
        </w:numPr>
        <w:spacing w:after="24"/>
        <w:ind w:left="851" w:hanging="284"/>
        <w:jc w:val="both"/>
        <w:rPr>
          <w:color w:val="auto"/>
        </w:rPr>
      </w:pPr>
      <w:r w:rsidRPr="00067E63">
        <w:rPr>
          <w:color w:val="auto"/>
        </w:rPr>
        <w:t>złożenia przez niego oświadczenia o zaistnieniu okoliczności, o których mowa w a</w:t>
      </w:r>
      <w:r w:rsidR="00861DA1">
        <w:rPr>
          <w:color w:val="auto"/>
        </w:rPr>
        <w:t>rt. 56 ust. 1 lub 3 ustawy Pzp;</w:t>
      </w:r>
    </w:p>
    <w:p w:rsidR="00067E63" w:rsidRPr="00067E63" w:rsidRDefault="00067E63" w:rsidP="00E704D2">
      <w:pPr>
        <w:pStyle w:val="Default"/>
        <w:numPr>
          <w:ilvl w:val="0"/>
          <w:numId w:val="28"/>
        </w:numPr>
        <w:spacing w:after="24"/>
        <w:ind w:left="851" w:hanging="284"/>
        <w:jc w:val="both"/>
        <w:rPr>
          <w:color w:val="auto"/>
        </w:rPr>
      </w:pPr>
      <w:r w:rsidRPr="00067E63">
        <w:rPr>
          <w:color w:val="auto"/>
        </w:rPr>
        <w:t xml:space="preserve">odmowy złożenia oświadczenia o braku podstaw do wyłączenia w okolicznościach, </w:t>
      </w:r>
      <w:r w:rsidR="00861DA1">
        <w:rPr>
          <w:color w:val="auto"/>
        </w:rPr>
        <w:br/>
      </w:r>
      <w:r w:rsidRPr="00067E63">
        <w:rPr>
          <w:color w:val="auto"/>
        </w:rPr>
        <w:t>o których mowa w a</w:t>
      </w:r>
      <w:r w:rsidR="00861DA1">
        <w:rPr>
          <w:color w:val="auto"/>
        </w:rPr>
        <w:t>rt. 56 ust. 1 lub 3 ustawy Pzp,;</w:t>
      </w:r>
    </w:p>
    <w:p w:rsidR="00067E63" w:rsidRPr="00067E63" w:rsidRDefault="00067E63" w:rsidP="00E704D2">
      <w:pPr>
        <w:pStyle w:val="Default"/>
        <w:numPr>
          <w:ilvl w:val="0"/>
          <w:numId w:val="28"/>
        </w:numPr>
        <w:ind w:left="851" w:hanging="284"/>
        <w:jc w:val="both"/>
        <w:rPr>
          <w:color w:val="auto"/>
        </w:rPr>
      </w:pPr>
      <w:r w:rsidRPr="00067E63">
        <w:rPr>
          <w:color w:val="auto"/>
        </w:rPr>
        <w:t>innych uzasadnionych przyczyn, w tym rażących zaniedbań obowiązków członka komisji oraz w przypadku długotrwałej nieobecnoś</w:t>
      </w:r>
      <w:r w:rsidR="00861DA1">
        <w:rPr>
          <w:color w:val="auto"/>
        </w:rPr>
        <w:t>ci;</w:t>
      </w:r>
      <w:r w:rsidRPr="00067E63">
        <w:rPr>
          <w:color w:val="auto"/>
        </w:rPr>
        <w:t xml:space="preserve"> </w:t>
      </w:r>
    </w:p>
    <w:p w:rsidR="00067E63" w:rsidRDefault="00602D12" w:rsidP="00E704D2">
      <w:pPr>
        <w:pStyle w:val="Default"/>
        <w:numPr>
          <w:ilvl w:val="1"/>
          <w:numId w:val="23"/>
        </w:numPr>
        <w:spacing w:after="23"/>
        <w:ind w:left="426" w:hanging="284"/>
        <w:jc w:val="both"/>
        <w:rPr>
          <w:color w:val="auto"/>
        </w:rPr>
      </w:pPr>
      <w:r>
        <w:rPr>
          <w:color w:val="auto"/>
        </w:rPr>
        <w:t>informowanie kierownika zamawiającego</w:t>
      </w:r>
      <w:r w:rsidR="00067E63" w:rsidRPr="00067E63">
        <w:rPr>
          <w:color w:val="auto"/>
        </w:rPr>
        <w:t xml:space="preserve"> o problemach związanych z pracami ko</w:t>
      </w:r>
      <w:r w:rsidR="0057196E">
        <w:rPr>
          <w:color w:val="auto"/>
        </w:rPr>
        <w:t>misji;</w:t>
      </w:r>
      <w:r w:rsidR="00067E63" w:rsidRPr="00067E63">
        <w:rPr>
          <w:color w:val="auto"/>
        </w:rPr>
        <w:t xml:space="preserve"> </w:t>
      </w:r>
    </w:p>
    <w:p w:rsidR="00067E63" w:rsidRDefault="00067E63" w:rsidP="00E704D2">
      <w:pPr>
        <w:pStyle w:val="Default"/>
        <w:numPr>
          <w:ilvl w:val="1"/>
          <w:numId w:val="23"/>
        </w:numPr>
        <w:spacing w:after="23"/>
        <w:ind w:left="426" w:hanging="284"/>
        <w:jc w:val="both"/>
        <w:rPr>
          <w:color w:val="auto"/>
        </w:rPr>
      </w:pPr>
      <w:r w:rsidRPr="0057196E">
        <w:rPr>
          <w:color w:val="auto"/>
        </w:rPr>
        <w:t>przedkł</w:t>
      </w:r>
      <w:r w:rsidR="0057196E" w:rsidRPr="0057196E">
        <w:rPr>
          <w:color w:val="auto"/>
        </w:rPr>
        <w:t xml:space="preserve">adanie kierownikowi zamawiającego </w:t>
      </w:r>
      <w:r w:rsidRPr="0057196E">
        <w:rPr>
          <w:color w:val="auto"/>
        </w:rPr>
        <w:t xml:space="preserve">projektów pism, w szczególności w sprawie odrzucenia oferty, wyboru najkorzystniejszej oferty, unieważnienia postępowania oraz projektu odpowiedzi na odwołanie; </w:t>
      </w:r>
    </w:p>
    <w:p w:rsidR="00067E63" w:rsidRDefault="00067E63" w:rsidP="00E704D2">
      <w:pPr>
        <w:pStyle w:val="Default"/>
        <w:numPr>
          <w:ilvl w:val="1"/>
          <w:numId w:val="23"/>
        </w:numPr>
        <w:spacing w:after="23"/>
        <w:ind w:left="426" w:hanging="284"/>
        <w:jc w:val="both"/>
        <w:rPr>
          <w:color w:val="auto"/>
        </w:rPr>
      </w:pPr>
      <w:r w:rsidRPr="0057196E">
        <w:rPr>
          <w:color w:val="auto"/>
        </w:rPr>
        <w:t xml:space="preserve">wnioskowanie w uzasadnionych przypadkach o powołanie biegłego; </w:t>
      </w:r>
    </w:p>
    <w:p w:rsidR="00067E63" w:rsidRDefault="00067E63" w:rsidP="00E704D2">
      <w:pPr>
        <w:pStyle w:val="Default"/>
        <w:numPr>
          <w:ilvl w:val="1"/>
          <w:numId w:val="23"/>
        </w:numPr>
        <w:spacing w:after="23"/>
        <w:ind w:left="426" w:hanging="284"/>
        <w:jc w:val="both"/>
        <w:rPr>
          <w:color w:val="auto"/>
        </w:rPr>
      </w:pPr>
      <w:r w:rsidRPr="0057196E">
        <w:rPr>
          <w:color w:val="auto"/>
        </w:rPr>
        <w:lastRenderedPageBreak/>
        <w:t xml:space="preserve">przedstawianie </w:t>
      </w:r>
      <w:r w:rsidR="0057196E" w:rsidRPr="0057196E">
        <w:rPr>
          <w:color w:val="auto"/>
        </w:rPr>
        <w:t>kierownikowi zamawiającego</w:t>
      </w:r>
      <w:r w:rsidRPr="0057196E">
        <w:rPr>
          <w:color w:val="auto"/>
        </w:rPr>
        <w:t xml:space="preserve"> propozycji w zakresie zatrzymania wadium – w przypadkach określonych ustawą Pzp; </w:t>
      </w:r>
    </w:p>
    <w:p w:rsidR="00067E63" w:rsidRDefault="00067E63" w:rsidP="00E704D2">
      <w:pPr>
        <w:pStyle w:val="Default"/>
        <w:numPr>
          <w:ilvl w:val="1"/>
          <w:numId w:val="23"/>
        </w:numPr>
        <w:spacing w:after="23"/>
        <w:ind w:left="567" w:hanging="425"/>
        <w:jc w:val="both"/>
        <w:rPr>
          <w:color w:val="auto"/>
        </w:rPr>
      </w:pPr>
      <w:r w:rsidRPr="0057196E">
        <w:rPr>
          <w:color w:val="auto"/>
        </w:rPr>
        <w:t xml:space="preserve">wnioskowanie o wydanie opinii prawnej przez radcę prawnego w przypadku wątpliwości dotyczących interpretacji przepisów prawa; </w:t>
      </w:r>
    </w:p>
    <w:p w:rsidR="00067E63" w:rsidRPr="00861DA1" w:rsidRDefault="00067E63" w:rsidP="00E704D2">
      <w:pPr>
        <w:pStyle w:val="Default"/>
        <w:numPr>
          <w:ilvl w:val="1"/>
          <w:numId w:val="23"/>
        </w:numPr>
        <w:spacing w:after="23"/>
        <w:ind w:left="567" w:hanging="425"/>
        <w:jc w:val="both"/>
        <w:rPr>
          <w:color w:val="auto"/>
        </w:rPr>
      </w:pPr>
      <w:r w:rsidRPr="0057196E">
        <w:rPr>
          <w:color w:val="auto"/>
        </w:rPr>
        <w:t xml:space="preserve">podział prac przydzielanych członkom komisji. </w:t>
      </w:r>
    </w:p>
    <w:p w:rsidR="00067E63" w:rsidRDefault="00067E63" w:rsidP="0055695B">
      <w:pPr>
        <w:tabs>
          <w:tab w:val="left" w:pos="360"/>
        </w:tabs>
        <w:jc w:val="center"/>
        <w:rPr>
          <w:b/>
        </w:rPr>
      </w:pPr>
    </w:p>
    <w:p w:rsidR="00067E63" w:rsidRDefault="00602D12" w:rsidP="0055695B">
      <w:pPr>
        <w:tabs>
          <w:tab w:val="left" w:pos="360"/>
        </w:tabs>
        <w:jc w:val="center"/>
        <w:rPr>
          <w:b/>
        </w:rPr>
      </w:pPr>
      <w:r>
        <w:rPr>
          <w:b/>
        </w:rPr>
        <w:t>§ 10</w:t>
      </w:r>
    </w:p>
    <w:p w:rsidR="00861DA1" w:rsidRPr="00861DA1" w:rsidRDefault="00602D12" w:rsidP="00861DA1">
      <w:pPr>
        <w:tabs>
          <w:tab w:val="left" w:pos="360"/>
        </w:tabs>
        <w:jc w:val="center"/>
        <w:rPr>
          <w:b/>
        </w:rPr>
      </w:pPr>
      <w:r>
        <w:rPr>
          <w:b/>
        </w:rPr>
        <w:t>Zakończenie prac komisji</w:t>
      </w:r>
    </w:p>
    <w:p w:rsidR="00861DA1" w:rsidRDefault="00861DA1" w:rsidP="00861DA1">
      <w:pPr>
        <w:pStyle w:val="Default"/>
        <w:numPr>
          <w:ilvl w:val="0"/>
          <w:numId w:val="27"/>
        </w:numPr>
        <w:spacing w:after="23"/>
        <w:ind w:left="284" w:hanging="284"/>
        <w:jc w:val="both"/>
      </w:pPr>
      <w:r w:rsidRPr="00861DA1">
        <w:t xml:space="preserve">Po zakończeniu wszystkich czynności związanych z udzieleniem danego zamówienia publicznego </w:t>
      </w:r>
      <w:r>
        <w:t>przewodniczący komisji</w:t>
      </w:r>
      <w:r w:rsidRPr="00861DA1">
        <w:t xml:space="preserve"> przekazuje </w:t>
      </w:r>
      <w:r>
        <w:t>kierownikowi zamawiającego</w:t>
      </w:r>
      <w:r w:rsidRPr="00861DA1">
        <w:t xml:space="preserve"> do zatwierdzenia pisemny protokół postępowania o udzielenie zamówienia.</w:t>
      </w:r>
    </w:p>
    <w:p w:rsidR="00861DA1" w:rsidRDefault="00861DA1" w:rsidP="00861DA1">
      <w:pPr>
        <w:pStyle w:val="Default"/>
        <w:numPr>
          <w:ilvl w:val="0"/>
          <w:numId w:val="27"/>
        </w:numPr>
        <w:spacing w:after="23"/>
        <w:ind w:left="284" w:hanging="284"/>
        <w:jc w:val="both"/>
      </w:pPr>
      <w:r w:rsidRPr="00861DA1">
        <w:t xml:space="preserve"> Komisja przetargowa, kończy prace związane z udzieleniem danego zamówienia z dniem podpisania umowy w sprawie zamówienia z wybranym wykonawcą albo unieważnienia postępowania. </w:t>
      </w:r>
    </w:p>
    <w:p w:rsidR="00861DA1" w:rsidRDefault="00861DA1" w:rsidP="00861DA1">
      <w:pPr>
        <w:pStyle w:val="Default"/>
        <w:numPr>
          <w:ilvl w:val="0"/>
          <w:numId w:val="27"/>
        </w:numPr>
        <w:spacing w:after="23"/>
        <w:ind w:left="284" w:hanging="284"/>
        <w:jc w:val="both"/>
      </w:pPr>
      <w:r w:rsidRPr="00861DA1">
        <w:t>W przypadku nie</w:t>
      </w:r>
      <w:r>
        <w:t xml:space="preserve"> </w:t>
      </w:r>
      <w:r w:rsidRPr="00861DA1">
        <w:t xml:space="preserve">podpisania umowy z wybranym wykonawcą komisja przedłuża swoją pracę o czynności wyboru oferty najkorzystniejszej spośród pozostałych ofert bez przeprowadzania ich ponownej oceny. </w:t>
      </w:r>
    </w:p>
    <w:p w:rsidR="00861DA1" w:rsidRPr="00861DA1" w:rsidRDefault="00861DA1" w:rsidP="00861DA1">
      <w:pPr>
        <w:pStyle w:val="Default"/>
        <w:numPr>
          <w:ilvl w:val="0"/>
          <w:numId w:val="27"/>
        </w:numPr>
        <w:spacing w:after="23"/>
        <w:ind w:left="284" w:hanging="284"/>
        <w:jc w:val="both"/>
      </w:pPr>
      <w:r w:rsidRPr="00861DA1">
        <w:t xml:space="preserve">Komisja podejmuje prace w niezmienionym składzie, w celu wykonania wyroku po rozpatrzeniu skargi na wyrok Krajowej Izby Odwoławczej oraz postanowienia Krajowej Izby Odwoławczej kończącego postępowanie odwoławcze. </w:t>
      </w:r>
    </w:p>
    <w:p w:rsidR="00C03736" w:rsidRDefault="00C03736" w:rsidP="006871AD"/>
    <w:sectPr w:rsidR="00C03736" w:rsidSect="00E704D2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3F2" w:rsidRDefault="00E953F2" w:rsidP="00A319A0">
      <w:r>
        <w:separator/>
      </w:r>
    </w:p>
  </w:endnote>
  <w:endnote w:type="continuationSeparator" w:id="1">
    <w:p w:rsidR="00E953F2" w:rsidRDefault="00E953F2" w:rsidP="00A31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3F2" w:rsidRDefault="00E953F2" w:rsidP="00A319A0">
      <w:r>
        <w:separator/>
      </w:r>
    </w:p>
  </w:footnote>
  <w:footnote w:type="continuationSeparator" w:id="1">
    <w:p w:rsidR="00E953F2" w:rsidRDefault="00E953F2" w:rsidP="00A31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4D2" w:rsidRDefault="00E704D2">
    <w:pPr>
      <w:pStyle w:val="Nagwek"/>
      <w:jc w:val="right"/>
    </w:pPr>
  </w:p>
  <w:p w:rsidR="00E704D2" w:rsidRDefault="00E704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D4A" w:rsidRDefault="00231D4A">
    <w:pPr>
      <w:pStyle w:val="Nagwek"/>
    </w:pPr>
  </w:p>
  <w:p w:rsidR="00231D4A" w:rsidRDefault="00231D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701EE"/>
    <w:multiLevelType w:val="hybridMultilevel"/>
    <w:tmpl w:val="6F9424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0D6B6B"/>
    <w:multiLevelType w:val="hybridMultilevel"/>
    <w:tmpl w:val="5590D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E39CE"/>
    <w:multiLevelType w:val="hybridMultilevel"/>
    <w:tmpl w:val="657252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2D02DD7"/>
    <w:multiLevelType w:val="hybridMultilevel"/>
    <w:tmpl w:val="897CC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067B3"/>
    <w:multiLevelType w:val="hybridMultilevel"/>
    <w:tmpl w:val="0B5C1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A11833"/>
    <w:multiLevelType w:val="hybridMultilevel"/>
    <w:tmpl w:val="39FE1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AE1018"/>
    <w:multiLevelType w:val="hybridMultilevel"/>
    <w:tmpl w:val="3E1C2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F378F"/>
    <w:multiLevelType w:val="hybridMultilevel"/>
    <w:tmpl w:val="5AB8A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242410"/>
    <w:multiLevelType w:val="hybridMultilevel"/>
    <w:tmpl w:val="AED4A892"/>
    <w:lvl w:ilvl="0" w:tplc="8D00B6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BB60B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9A7645"/>
    <w:multiLevelType w:val="hybridMultilevel"/>
    <w:tmpl w:val="0E9499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4C0600"/>
    <w:multiLevelType w:val="hybridMultilevel"/>
    <w:tmpl w:val="CC381572"/>
    <w:lvl w:ilvl="0" w:tplc="70BA0F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C8775F"/>
    <w:multiLevelType w:val="hybridMultilevel"/>
    <w:tmpl w:val="78C0F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60EB6"/>
    <w:multiLevelType w:val="hybridMultilevel"/>
    <w:tmpl w:val="14EE4A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F8467F"/>
    <w:multiLevelType w:val="hybridMultilevel"/>
    <w:tmpl w:val="7A06D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F321D"/>
    <w:multiLevelType w:val="hybridMultilevel"/>
    <w:tmpl w:val="8C3699E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224B34"/>
    <w:multiLevelType w:val="hybridMultilevel"/>
    <w:tmpl w:val="971EFB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61721734"/>
    <w:multiLevelType w:val="hybridMultilevel"/>
    <w:tmpl w:val="BA4EE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6A005B61"/>
    <w:multiLevelType w:val="hybridMultilevel"/>
    <w:tmpl w:val="CAF00BD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3A72AFC"/>
    <w:multiLevelType w:val="hybridMultilevel"/>
    <w:tmpl w:val="688A07C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12"/>
  </w:num>
  <w:num w:numId="3">
    <w:abstractNumId w:val="20"/>
  </w:num>
  <w:num w:numId="4">
    <w:abstractNumId w:val="19"/>
  </w:num>
  <w:num w:numId="5">
    <w:abstractNumId w:val="4"/>
  </w:num>
  <w:num w:numId="6">
    <w:abstractNumId w:val="26"/>
  </w:num>
  <w:num w:numId="7">
    <w:abstractNumId w:val="5"/>
  </w:num>
  <w:num w:numId="8">
    <w:abstractNumId w:val="22"/>
  </w:num>
  <w:num w:numId="9">
    <w:abstractNumId w:val="0"/>
  </w:num>
  <w:num w:numId="10">
    <w:abstractNumId w:val="24"/>
  </w:num>
  <w:num w:numId="11">
    <w:abstractNumId w:val="25"/>
  </w:num>
  <w:num w:numId="12">
    <w:abstractNumId w:val="27"/>
  </w:num>
  <w:num w:numId="13">
    <w:abstractNumId w:val="1"/>
  </w:num>
  <w:num w:numId="14">
    <w:abstractNumId w:val="14"/>
  </w:num>
  <w:num w:numId="15">
    <w:abstractNumId w:val="6"/>
  </w:num>
  <w:num w:numId="16">
    <w:abstractNumId w:val="18"/>
  </w:num>
  <w:num w:numId="17">
    <w:abstractNumId w:val="9"/>
  </w:num>
  <w:num w:numId="18">
    <w:abstractNumId w:val="21"/>
  </w:num>
  <w:num w:numId="19">
    <w:abstractNumId w:val="7"/>
  </w:num>
  <w:num w:numId="20">
    <w:abstractNumId w:val="8"/>
  </w:num>
  <w:num w:numId="21">
    <w:abstractNumId w:val="10"/>
  </w:num>
  <w:num w:numId="22">
    <w:abstractNumId w:val="17"/>
  </w:num>
  <w:num w:numId="23">
    <w:abstractNumId w:val="16"/>
  </w:num>
  <w:num w:numId="24">
    <w:abstractNumId w:val="13"/>
  </w:num>
  <w:num w:numId="25">
    <w:abstractNumId w:val="3"/>
  </w:num>
  <w:num w:numId="26">
    <w:abstractNumId w:val="23"/>
  </w:num>
  <w:num w:numId="27">
    <w:abstractNumId w:val="2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19A0"/>
    <w:rsid w:val="00022B24"/>
    <w:rsid w:val="00067E63"/>
    <w:rsid w:val="00086E92"/>
    <w:rsid w:val="0009279B"/>
    <w:rsid w:val="000A1CB4"/>
    <w:rsid w:val="000F1D71"/>
    <w:rsid w:val="00107B01"/>
    <w:rsid w:val="001224C4"/>
    <w:rsid w:val="001434B9"/>
    <w:rsid w:val="00146BF9"/>
    <w:rsid w:val="001C5208"/>
    <w:rsid w:val="00211A34"/>
    <w:rsid w:val="0021316B"/>
    <w:rsid w:val="00231D4A"/>
    <w:rsid w:val="002432D8"/>
    <w:rsid w:val="002531AC"/>
    <w:rsid w:val="002603BF"/>
    <w:rsid w:val="0029570A"/>
    <w:rsid w:val="002C7FF6"/>
    <w:rsid w:val="00317663"/>
    <w:rsid w:val="003465BB"/>
    <w:rsid w:val="00372A16"/>
    <w:rsid w:val="003C1E44"/>
    <w:rsid w:val="003D4C89"/>
    <w:rsid w:val="00455F1A"/>
    <w:rsid w:val="0047626E"/>
    <w:rsid w:val="0055695B"/>
    <w:rsid w:val="0057196E"/>
    <w:rsid w:val="005C763B"/>
    <w:rsid w:val="00602D12"/>
    <w:rsid w:val="006871AD"/>
    <w:rsid w:val="006B628E"/>
    <w:rsid w:val="006E035B"/>
    <w:rsid w:val="007022B2"/>
    <w:rsid w:val="0073770F"/>
    <w:rsid w:val="007C6F67"/>
    <w:rsid w:val="00861DA1"/>
    <w:rsid w:val="008F55F1"/>
    <w:rsid w:val="0098379D"/>
    <w:rsid w:val="009E5E2D"/>
    <w:rsid w:val="00A05492"/>
    <w:rsid w:val="00A319A0"/>
    <w:rsid w:val="00A433A9"/>
    <w:rsid w:val="00AB3253"/>
    <w:rsid w:val="00AF3E64"/>
    <w:rsid w:val="00B66F15"/>
    <w:rsid w:val="00C03736"/>
    <w:rsid w:val="00C44C9B"/>
    <w:rsid w:val="00CF428B"/>
    <w:rsid w:val="00D7321E"/>
    <w:rsid w:val="00D74C04"/>
    <w:rsid w:val="00D938C0"/>
    <w:rsid w:val="00DD6D01"/>
    <w:rsid w:val="00E47C73"/>
    <w:rsid w:val="00E704D2"/>
    <w:rsid w:val="00E953F2"/>
    <w:rsid w:val="00EF6921"/>
    <w:rsid w:val="00FA0220"/>
    <w:rsid w:val="00FA10F3"/>
    <w:rsid w:val="00FB24B5"/>
    <w:rsid w:val="00FC7402"/>
    <w:rsid w:val="00FE596C"/>
    <w:rsid w:val="00FF6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76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5695B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31766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317663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317663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317663"/>
    <w:pPr>
      <w:ind w:left="849" w:hanging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31766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7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99"/>
    <w:unhideWhenUsed/>
    <w:rsid w:val="003176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7663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76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31766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31766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7663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76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7663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1766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17663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1D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1D4A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2432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FCBDE-9217-4DC7-AFC9-967459A32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1443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6</cp:revision>
  <cp:lastPrinted>2021-04-13T08:42:00Z</cp:lastPrinted>
  <dcterms:created xsi:type="dcterms:W3CDTF">2021-04-13T06:06:00Z</dcterms:created>
  <dcterms:modified xsi:type="dcterms:W3CDTF">2021-04-13T08:44:00Z</dcterms:modified>
</cp:coreProperties>
</file>