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FB1" w:rsidRPr="003F3DFA" w:rsidRDefault="00F23FB1" w:rsidP="003F3DF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3DFA">
        <w:rPr>
          <w:rFonts w:ascii="Times New Roman" w:hAnsi="Times New Roman" w:cs="Times New Roman"/>
          <w:b/>
          <w:sz w:val="28"/>
          <w:szCs w:val="28"/>
        </w:rPr>
        <w:t>I N F O R M A C J A</w:t>
      </w:r>
    </w:p>
    <w:p w:rsidR="00866485" w:rsidRPr="003F3DFA" w:rsidRDefault="00F23FB1" w:rsidP="003F3DF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3DFA">
        <w:rPr>
          <w:rFonts w:ascii="Times New Roman" w:hAnsi="Times New Roman" w:cs="Times New Roman"/>
          <w:b/>
          <w:sz w:val="28"/>
          <w:szCs w:val="28"/>
        </w:rPr>
        <w:t xml:space="preserve">dotycząca </w:t>
      </w:r>
      <w:r w:rsidR="00866485" w:rsidRPr="003F3DFA">
        <w:rPr>
          <w:rFonts w:ascii="Times New Roman" w:hAnsi="Times New Roman" w:cs="Times New Roman"/>
          <w:b/>
          <w:sz w:val="28"/>
          <w:szCs w:val="28"/>
        </w:rPr>
        <w:t>zgłaszania kandydatów na</w:t>
      </w:r>
      <w:r w:rsidRPr="003F3DFA">
        <w:rPr>
          <w:rFonts w:ascii="Times New Roman" w:hAnsi="Times New Roman" w:cs="Times New Roman"/>
          <w:b/>
          <w:sz w:val="28"/>
          <w:szCs w:val="28"/>
        </w:rPr>
        <w:t xml:space="preserve"> ławników </w:t>
      </w:r>
      <w:r w:rsidR="00866485" w:rsidRPr="003F3DFA">
        <w:rPr>
          <w:rFonts w:ascii="Times New Roman" w:hAnsi="Times New Roman" w:cs="Times New Roman"/>
          <w:b/>
          <w:sz w:val="28"/>
          <w:szCs w:val="28"/>
        </w:rPr>
        <w:t>sądowych</w:t>
      </w:r>
    </w:p>
    <w:p w:rsidR="00F23FB1" w:rsidRPr="003F3DFA" w:rsidRDefault="00F23FB1" w:rsidP="003F3DFA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3F3DFA">
        <w:rPr>
          <w:rFonts w:ascii="Times New Roman" w:hAnsi="Times New Roman" w:cs="Times New Roman"/>
          <w:b/>
          <w:sz w:val="28"/>
          <w:szCs w:val="28"/>
        </w:rPr>
        <w:t xml:space="preserve">na kadencję </w:t>
      </w:r>
      <w:r w:rsidR="00866485" w:rsidRPr="003F3DFA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2024 - 2027</w:t>
      </w:r>
    </w:p>
    <w:p w:rsidR="003F3DFA" w:rsidRPr="003F3DFA" w:rsidRDefault="0030018B" w:rsidP="003F3DFA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F3D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</w:t>
      </w:r>
    </w:p>
    <w:p w:rsidR="003F3DFA" w:rsidRPr="003F3DFA" w:rsidRDefault="003F3DFA" w:rsidP="003F3D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3DFA">
        <w:rPr>
          <w:rFonts w:ascii="Times New Roman" w:hAnsi="Times New Roman" w:cs="Times New Roman"/>
          <w:sz w:val="24"/>
          <w:szCs w:val="24"/>
        </w:rPr>
        <w:t>Informuję, iż z końcem bieżącego roku upływa kadencja ławników orzekających w sądach powszechnych w kadencji 2020-2023. Powoduje to konieczność przeprowadzenia czynności zmierzających do naboru kandydatów na ławników na nową kadencję 2024-2027.</w:t>
      </w:r>
    </w:p>
    <w:p w:rsidR="003F3DFA" w:rsidRPr="003F3DFA" w:rsidRDefault="003F3DFA" w:rsidP="003F3D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3DFA">
        <w:rPr>
          <w:rFonts w:ascii="Times New Roman" w:hAnsi="Times New Roman" w:cs="Times New Roman"/>
          <w:sz w:val="24"/>
          <w:szCs w:val="24"/>
        </w:rPr>
        <w:t>Zgod</w:t>
      </w:r>
      <w:r w:rsidR="006971DE">
        <w:rPr>
          <w:rFonts w:ascii="Times New Roman" w:hAnsi="Times New Roman" w:cs="Times New Roman"/>
          <w:sz w:val="24"/>
          <w:szCs w:val="24"/>
        </w:rPr>
        <w:t xml:space="preserve">nie z treścią art. 160 § 1 i 2 ustawy z dnia 27 lipca 2001 r. </w:t>
      </w:r>
      <w:r w:rsidRPr="003F3DFA">
        <w:rPr>
          <w:rFonts w:ascii="Times New Roman" w:hAnsi="Times New Roman" w:cs="Times New Roman"/>
          <w:sz w:val="24"/>
          <w:szCs w:val="24"/>
        </w:rPr>
        <w:t xml:space="preserve">Prawo o ustroju sądów powszechnych (Dz. U. </w:t>
      </w:r>
      <w:r w:rsidR="006971DE">
        <w:rPr>
          <w:rFonts w:ascii="Times New Roman" w:hAnsi="Times New Roman" w:cs="Times New Roman"/>
          <w:sz w:val="24"/>
          <w:szCs w:val="24"/>
        </w:rPr>
        <w:t xml:space="preserve">z 2023 r., poz. 217 z </w:t>
      </w:r>
      <w:proofErr w:type="spellStart"/>
      <w:r w:rsidR="006971DE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6971DE">
        <w:rPr>
          <w:rFonts w:ascii="Times New Roman" w:hAnsi="Times New Roman" w:cs="Times New Roman"/>
          <w:sz w:val="24"/>
          <w:szCs w:val="24"/>
        </w:rPr>
        <w:t>. zm.), zwanej dalej u</w:t>
      </w:r>
      <w:r w:rsidRPr="003F3DFA">
        <w:rPr>
          <w:rFonts w:ascii="Times New Roman" w:hAnsi="Times New Roman" w:cs="Times New Roman"/>
          <w:sz w:val="24"/>
          <w:szCs w:val="24"/>
        </w:rPr>
        <w:t xml:space="preserve">stawą, ławników wybierają rady gmin, których obszar właściwości jest objęty właściwością tych sądów, </w:t>
      </w:r>
      <w:r w:rsidRPr="003F3DFA">
        <w:rPr>
          <w:rFonts w:ascii="Times New Roman" w:hAnsi="Times New Roman" w:cs="Times New Roman"/>
          <w:sz w:val="24"/>
          <w:szCs w:val="24"/>
        </w:rPr>
        <w:br/>
      </w:r>
      <w:r w:rsidR="006971DE">
        <w:rPr>
          <w:rFonts w:ascii="Times New Roman" w:hAnsi="Times New Roman" w:cs="Times New Roman"/>
          <w:sz w:val="24"/>
          <w:szCs w:val="24"/>
        </w:rPr>
        <w:t>w głosowaniu tajnym.</w:t>
      </w:r>
    </w:p>
    <w:p w:rsidR="00072277" w:rsidRPr="003F3DFA" w:rsidRDefault="00F23FB1" w:rsidP="003F3DFA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971DE">
        <w:rPr>
          <w:rFonts w:ascii="Times New Roman" w:hAnsi="Times New Roman" w:cs="Times New Roman"/>
          <w:b/>
          <w:color w:val="000000"/>
          <w:sz w:val="24"/>
          <w:szCs w:val="24"/>
        </w:rPr>
        <w:t>Rada Gminy w Główc</w:t>
      </w:r>
      <w:r w:rsidR="00866485" w:rsidRPr="006971DE">
        <w:rPr>
          <w:rFonts w:ascii="Times New Roman" w:hAnsi="Times New Roman" w:cs="Times New Roman"/>
          <w:b/>
          <w:color w:val="000000"/>
          <w:sz w:val="24"/>
          <w:szCs w:val="24"/>
        </w:rPr>
        <w:t>zycach</w:t>
      </w:r>
      <w:r w:rsidR="00866485" w:rsidRPr="003F3DFA">
        <w:rPr>
          <w:rFonts w:ascii="Times New Roman" w:hAnsi="Times New Roman" w:cs="Times New Roman"/>
          <w:color w:val="000000"/>
          <w:sz w:val="24"/>
          <w:szCs w:val="24"/>
        </w:rPr>
        <w:t xml:space="preserve"> będzie dokonywać wyboru 1 ławnika</w:t>
      </w:r>
      <w:r w:rsidRPr="003F3DFA">
        <w:rPr>
          <w:rFonts w:ascii="Times New Roman" w:hAnsi="Times New Roman" w:cs="Times New Roman"/>
          <w:color w:val="000000"/>
          <w:sz w:val="24"/>
          <w:szCs w:val="24"/>
        </w:rPr>
        <w:t xml:space="preserve"> do orzekan</w:t>
      </w:r>
      <w:r w:rsidR="00866485" w:rsidRPr="003F3DFA">
        <w:rPr>
          <w:rFonts w:ascii="Times New Roman" w:hAnsi="Times New Roman" w:cs="Times New Roman"/>
          <w:color w:val="000000"/>
          <w:sz w:val="24"/>
          <w:szCs w:val="24"/>
        </w:rPr>
        <w:t>ia w Sądzie Rejonowym w Słupsku</w:t>
      </w:r>
      <w:r w:rsidRPr="003F3DFA">
        <w:rPr>
          <w:rFonts w:ascii="Times New Roman" w:hAnsi="Times New Roman" w:cs="Times New Roman"/>
          <w:color w:val="000000"/>
          <w:sz w:val="24"/>
          <w:szCs w:val="24"/>
        </w:rPr>
        <w:t>, w tym 1 ławnik</w:t>
      </w:r>
      <w:r w:rsidR="00866485" w:rsidRPr="003F3DFA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Pr="003F3DFA">
        <w:rPr>
          <w:rFonts w:ascii="Times New Roman" w:hAnsi="Times New Roman" w:cs="Times New Roman"/>
          <w:color w:val="000000"/>
          <w:sz w:val="24"/>
          <w:szCs w:val="24"/>
        </w:rPr>
        <w:t xml:space="preserve"> do orzekania w Sądzie Pracy </w:t>
      </w:r>
      <w:r w:rsidR="0030018B" w:rsidRPr="003F3DFA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866485" w:rsidRPr="003F3D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Ubezpieczeń  Społecznych Sądu R</w:t>
      </w:r>
      <w:r w:rsidR="0030018B" w:rsidRPr="003F3D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ejonowego </w:t>
      </w:r>
      <w:r w:rsidRPr="003F3DFA">
        <w:rPr>
          <w:rFonts w:ascii="Times New Roman" w:hAnsi="Times New Roman" w:cs="Times New Roman"/>
          <w:color w:val="000000"/>
          <w:sz w:val="24"/>
          <w:szCs w:val="24"/>
        </w:rPr>
        <w:t>w Słupsku.</w:t>
      </w:r>
      <w:r w:rsidR="0030018B" w:rsidRPr="003F3DFA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3F3DFA">
        <w:rPr>
          <w:rFonts w:ascii="Times New Roman" w:hAnsi="Times New Roman" w:cs="Times New Roman"/>
          <w:color w:val="000000"/>
          <w:sz w:val="24"/>
          <w:szCs w:val="24"/>
        </w:rPr>
        <w:t>Wybory odbędą si</w:t>
      </w:r>
      <w:r w:rsidR="00072277" w:rsidRPr="003F3DFA">
        <w:rPr>
          <w:rFonts w:ascii="Times New Roman" w:hAnsi="Times New Roman" w:cs="Times New Roman"/>
          <w:color w:val="000000" w:themeColor="text1"/>
          <w:sz w:val="24"/>
          <w:szCs w:val="24"/>
        </w:rPr>
        <w:t>ę najpóźniej w październiku</w:t>
      </w:r>
      <w:r w:rsidR="0030018B" w:rsidRPr="003F3D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</w:t>
      </w:r>
      <w:r w:rsidR="00866485" w:rsidRPr="003F3DFA">
        <w:rPr>
          <w:rFonts w:ascii="Times New Roman" w:hAnsi="Times New Roman" w:cs="Times New Roman"/>
          <w:color w:val="000000" w:themeColor="text1"/>
          <w:sz w:val="24"/>
          <w:szCs w:val="24"/>
        </w:rPr>
        <w:t>23</w:t>
      </w:r>
      <w:r w:rsidRPr="003F3DFA">
        <w:rPr>
          <w:rFonts w:ascii="Times New Roman" w:hAnsi="Times New Roman" w:cs="Times New Roman"/>
          <w:color w:val="000000"/>
          <w:sz w:val="24"/>
          <w:szCs w:val="24"/>
        </w:rPr>
        <w:t>r</w:t>
      </w:r>
      <w:r w:rsidR="00866485" w:rsidRPr="003F3DFA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30018B" w:rsidRPr="003F3D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72277" w:rsidRPr="003F3D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3F3DFA" w:rsidRPr="003F3DFA" w:rsidRDefault="00072277" w:rsidP="003F3DFA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F3D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</w:p>
    <w:p w:rsidR="003F3DFA" w:rsidRPr="006971DE" w:rsidRDefault="003F3DFA" w:rsidP="003F3DFA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971DE">
        <w:rPr>
          <w:rFonts w:ascii="Times New Roman" w:hAnsi="Times New Roman" w:cs="Times New Roman"/>
          <w:b/>
          <w:sz w:val="24"/>
          <w:szCs w:val="24"/>
          <w:u w:val="single"/>
        </w:rPr>
        <w:t>Kalendarz wyborczy:</w:t>
      </w:r>
    </w:p>
    <w:p w:rsidR="006971DE" w:rsidRDefault="003F3DFA" w:rsidP="006971DE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971DE">
        <w:rPr>
          <w:rFonts w:ascii="Times New Roman" w:hAnsi="Times New Roman" w:cs="Times New Roman"/>
          <w:sz w:val="24"/>
          <w:szCs w:val="24"/>
        </w:rPr>
        <w:t>do dnia 31 maja 2023 r. prezes sądu okręgowego podaje do wiadomości poszczególnym radom gmin liczbę wybieranych przez nie ławników,</w:t>
      </w:r>
    </w:p>
    <w:p w:rsidR="006971DE" w:rsidRDefault="003F3DFA" w:rsidP="006971DE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971DE">
        <w:rPr>
          <w:rFonts w:ascii="Times New Roman" w:hAnsi="Times New Roman" w:cs="Times New Roman"/>
          <w:sz w:val="24"/>
          <w:szCs w:val="24"/>
        </w:rPr>
        <w:t xml:space="preserve">do dnia </w:t>
      </w:r>
      <w:r w:rsidRPr="00426DFC">
        <w:rPr>
          <w:rFonts w:ascii="Times New Roman" w:hAnsi="Times New Roman" w:cs="Times New Roman"/>
          <w:b/>
          <w:color w:val="FF0000"/>
          <w:sz w:val="24"/>
          <w:szCs w:val="24"/>
        </w:rPr>
        <w:t>30 czerwca 2023 r.</w:t>
      </w:r>
      <w:r w:rsidRPr="006971DE">
        <w:rPr>
          <w:rFonts w:ascii="Times New Roman" w:hAnsi="Times New Roman" w:cs="Times New Roman"/>
          <w:sz w:val="24"/>
          <w:szCs w:val="24"/>
        </w:rPr>
        <w:t xml:space="preserve"> uprawnione podmioty mogą zgłaszać radom gmin kandydatów na ławników,</w:t>
      </w:r>
    </w:p>
    <w:p w:rsidR="006971DE" w:rsidRDefault="003F3DFA" w:rsidP="006971DE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971DE">
        <w:rPr>
          <w:rFonts w:ascii="Times New Roman" w:hAnsi="Times New Roman" w:cs="Times New Roman"/>
          <w:sz w:val="24"/>
          <w:szCs w:val="24"/>
        </w:rPr>
        <w:t>najpóźniej w październiku 2023 r. odbywają się wybory ławników,</w:t>
      </w:r>
    </w:p>
    <w:p w:rsidR="006971DE" w:rsidRDefault="003F3DFA" w:rsidP="006971DE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971DE">
        <w:rPr>
          <w:rFonts w:ascii="Times New Roman" w:hAnsi="Times New Roman" w:cs="Times New Roman"/>
          <w:sz w:val="24"/>
          <w:szCs w:val="24"/>
        </w:rPr>
        <w:t>do dnia 31 października 2023 r. rady gmin przesyłają prezesom właściwych sądów listę wybranych ławników wraz z dokumentami,</w:t>
      </w:r>
    </w:p>
    <w:p w:rsidR="003F3DFA" w:rsidRDefault="003F3DFA" w:rsidP="006971DE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971DE">
        <w:rPr>
          <w:rFonts w:ascii="Times New Roman" w:hAnsi="Times New Roman" w:cs="Times New Roman"/>
          <w:sz w:val="24"/>
          <w:szCs w:val="24"/>
        </w:rPr>
        <w:t xml:space="preserve">do dnia 31 grudnia 2023 r. prezes właściwego sądu wręcza ławnikom zawiadomienie </w:t>
      </w:r>
      <w:r w:rsidR="00426DFC">
        <w:rPr>
          <w:rFonts w:ascii="Times New Roman" w:hAnsi="Times New Roman" w:cs="Times New Roman"/>
          <w:sz w:val="24"/>
          <w:szCs w:val="24"/>
        </w:rPr>
        <w:br/>
      </w:r>
      <w:r w:rsidRPr="006971DE">
        <w:rPr>
          <w:rFonts w:ascii="Times New Roman" w:hAnsi="Times New Roman" w:cs="Times New Roman"/>
          <w:sz w:val="24"/>
          <w:szCs w:val="24"/>
        </w:rPr>
        <w:t>o wyborze, odbiera od nich ślubowanie, wpisuje na listę ławników, którzy mogą być wyznaczani do orzekania oraz wydaje legitymację.</w:t>
      </w:r>
    </w:p>
    <w:p w:rsidR="006971DE" w:rsidRPr="006971DE" w:rsidRDefault="006971DE" w:rsidP="006971DE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26DFC" w:rsidRDefault="003F3DFA" w:rsidP="003F3DFA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26DFC">
        <w:rPr>
          <w:rFonts w:ascii="Times New Roman" w:hAnsi="Times New Roman" w:cs="Times New Roman"/>
          <w:b/>
          <w:sz w:val="24"/>
          <w:szCs w:val="24"/>
          <w:u w:val="single"/>
        </w:rPr>
        <w:t>Ławnikiem może być wybrany ten, kto:</w:t>
      </w:r>
    </w:p>
    <w:p w:rsidR="006971DE" w:rsidRPr="00426DFC" w:rsidRDefault="003F3DFA" w:rsidP="00426DFC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26DFC">
        <w:rPr>
          <w:rFonts w:ascii="Times New Roman" w:hAnsi="Times New Roman" w:cs="Times New Roman"/>
          <w:sz w:val="24"/>
          <w:szCs w:val="24"/>
        </w:rPr>
        <w:t xml:space="preserve">posiada obywatelstwo polskie i korzysta z pełni </w:t>
      </w:r>
      <w:r w:rsidR="006971DE" w:rsidRPr="00426DFC">
        <w:rPr>
          <w:rFonts w:ascii="Times New Roman" w:hAnsi="Times New Roman" w:cs="Times New Roman"/>
          <w:sz w:val="24"/>
          <w:szCs w:val="24"/>
        </w:rPr>
        <w:t>praw cywilnych i obywatelskich;</w:t>
      </w:r>
    </w:p>
    <w:p w:rsidR="006971DE" w:rsidRPr="00426DFC" w:rsidRDefault="003F3DFA" w:rsidP="00426DFC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26DFC">
        <w:rPr>
          <w:rFonts w:ascii="Times New Roman" w:hAnsi="Times New Roman" w:cs="Times New Roman"/>
          <w:sz w:val="24"/>
          <w:szCs w:val="24"/>
        </w:rPr>
        <w:t>j</w:t>
      </w:r>
      <w:r w:rsidR="006971DE" w:rsidRPr="00426DFC">
        <w:rPr>
          <w:rFonts w:ascii="Times New Roman" w:hAnsi="Times New Roman" w:cs="Times New Roman"/>
          <w:sz w:val="24"/>
          <w:szCs w:val="24"/>
        </w:rPr>
        <w:t>est nieskazitelnego charakteru;</w:t>
      </w:r>
    </w:p>
    <w:p w:rsidR="006971DE" w:rsidRPr="00426DFC" w:rsidRDefault="006971DE" w:rsidP="00426DFC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26DFC">
        <w:rPr>
          <w:rFonts w:ascii="Times New Roman" w:hAnsi="Times New Roman" w:cs="Times New Roman"/>
          <w:sz w:val="24"/>
          <w:szCs w:val="24"/>
        </w:rPr>
        <w:t>ukończył 30 lat;</w:t>
      </w:r>
    </w:p>
    <w:p w:rsidR="006971DE" w:rsidRPr="00426DFC" w:rsidRDefault="003F3DFA" w:rsidP="00426DFC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26DFC">
        <w:rPr>
          <w:rFonts w:ascii="Times New Roman" w:hAnsi="Times New Roman" w:cs="Times New Roman"/>
          <w:sz w:val="24"/>
          <w:szCs w:val="24"/>
        </w:rPr>
        <w:t>jest zatrudniony, prowadzi działalność gospodarczą lub</w:t>
      </w:r>
      <w:r w:rsidR="006971DE" w:rsidRPr="00426DFC">
        <w:rPr>
          <w:rFonts w:ascii="Times New Roman" w:hAnsi="Times New Roman" w:cs="Times New Roman"/>
          <w:sz w:val="24"/>
          <w:szCs w:val="24"/>
        </w:rPr>
        <w:t xml:space="preserve"> mieszka w miejscu kandydowania co najmniej od roku;</w:t>
      </w:r>
    </w:p>
    <w:p w:rsidR="006971DE" w:rsidRPr="00426DFC" w:rsidRDefault="006971DE" w:rsidP="00426DFC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26DFC">
        <w:rPr>
          <w:rFonts w:ascii="Times New Roman" w:hAnsi="Times New Roman" w:cs="Times New Roman"/>
          <w:sz w:val="24"/>
          <w:szCs w:val="24"/>
        </w:rPr>
        <w:t>nie przekroczył 70 lat;</w:t>
      </w:r>
    </w:p>
    <w:p w:rsidR="006971DE" w:rsidRPr="00426DFC" w:rsidRDefault="003F3DFA" w:rsidP="00426DFC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26DFC">
        <w:rPr>
          <w:rFonts w:ascii="Times New Roman" w:hAnsi="Times New Roman" w:cs="Times New Roman"/>
          <w:sz w:val="24"/>
          <w:szCs w:val="24"/>
        </w:rPr>
        <w:t>jest zdolny, ze względu na stan zdrowia, d</w:t>
      </w:r>
      <w:r w:rsidR="006971DE" w:rsidRPr="00426DFC">
        <w:rPr>
          <w:rFonts w:ascii="Times New Roman" w:hAnsi="Times New Roman" w:cs="Times New Roman"/>
          <w:sz w:val="24"/>
          <w:szCs w:val="24"/>
        </w:rPr>
        <w:t>o pełnienia obowiązków ławnika;</w:t>
      </w:r>
    </w:p>
    <w:p w:rsidR="003F3DFA" w:rsidRPr="00426DFC" w:rsidRDefault="003F3DFA" w:rsidP="00426DFC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26DFC">
        <w:rPr>
          <w:rFonts w:ascii="Times New Roman" w:hAnsi="Times New Roman" w:cs="Times New Roman"/>
          <w:sz w:val="24"/>
          <w:szCs w:val="24"/>
        </w:rPr>
        <w:t>posiada co najmniej wykształcenie średnie lub średnie branżowe.</w:t>
      </w:r>
    </w:p>
    <w:p w:rsidR="003F3DFA" w:rsidRDefault="003F3DFA" w:rsidP="003F3D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3DFA">
        <w:rPr>
          <w:rFonts w:ascii="Times New Roman" w:hAnsi="Times New Roman" w:cs="Times New Roman"/>
          <w:sz w:val="24"/>
          <w:szCs w:val="24"/>
        </w:rPr>
        <w:t>Do orzekania w sprawach z zakresu prawa pracy ławnikiem powinna być wybrana osoba wykazująca szczególną znajomość spraw pracowniczych.</w:t>
      </w:r>
    </w:p>
    <w:p w:rsidR="00426DFC" w:rsidRPr="003F3DFA" w:rsidRDefault="00426DFC" w:rsidP="003F3D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971DE" w:rsidRPr="00426DFC" w:rsidRDefault="003F3DFA" w:rsidP="003F3DFA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26DFC">
        <w:rPr>
          <w:rFonts w:ascii="Times New Roman" w:hAnsi="Times New Roman" w:cs="Times New Roman"/>
          <w:b/>
          <w:sz w:val="24"/>
          <w:szCs w:val="24"/>
          <w:u w:val="single"/>
        </w:rPr>
        <w:t>Ławnikami nie mogą być:</w:t>
      </w:r>
    </w:p>
    <w:p w:rsidR="006971DE" w:rsidRDefault="003F3DFA" w:rsidP="006971DE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971DE">
        <w:rPr>
          <w:rFonts w:ascii="Times New Roman" w:hAnsi="Times New Roman" w:cs="Times New Roman"/>
          <w:sz w:val="24"/>
          <w:szCs w:val="24"/>
        </w:rPr>
        <w:t>osoby zatrudnione w sądach powszechnych i inn</w:t>
      </w:r>
      <w:r w:rsidR="006971DE" w:rsidRPr="006971DE">
        <w:rPr>
          <w:rFonts w:ascii="Times New Roman" w:hAnsi="Times New Roman" w:cs="Times New Roman"/>
          <w:sz w:val="24"/>
          <w:szCs w:val="24"/>
        </w:rPr>
        <w:t>ych sądach oraz w prokuraturze;</w:t>
      </w:r>
    </w:p>
    <w:p w:rsidR="006971DE" w:rsidRDefault="003F3DFA" w:rsidP="006971DE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971DE">
        <w:rPr>
          <w:rFonts w:ascii="Times New Roman" w:hAnsi="Times New Roman" w:cs="Times New Roman"/>
          <w:sz w:val="24"/>
          <w:szCs w:val="24"/>
        </w:rPr>
        <w:t>osoby wchodzące w skład organów, od których orzeczenia można żądać skierowania sprawy na drogę pos</w:t>
      </w:r>
      <w:r w:rsidR="006971DE" w:rsidRPr="006971DE">
        <w:rPr>
          <w:rFonts w:ascii="Times New Roman" w:hAnsi="Times New Roman" w:cs="Times New Roman"/>
          <w:sz w:val="24"/>
          <w:szCs w:val="24"/>
        </w:rPr>
        <w:t>tępowania sądowego;</w:t>
      </w:r>
    </w:p>
    <w:p w:rsidR="006971DE" w:rsidRDefault="003F3DFA" w:rsidP="006971DE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971DE">
        <w:rPr>
          <w:rFonts w:ascii="Times New Roman" w:hAnsi="Times New Roman" w:cs="Times New Roman"/>
          <w:sz w:val="24"/>
          <w:szCs w:val="24"/>
        </w:rPr>
        <w:lastRenderedPageBreak/>
        <w:t>funkcjonariusze Policji oraz inne osoby zajmujące stanowiska związane ze ści</w:t>
      </w:r>
      <w:r w:rsidR="006971DE" w:rsidRPr="006971DE">
        <w:rPr>
          <w:rFonts w:ascii="Times New Roman" w:hAnsi="Times New Roman" w:cs="Times New Roman"/>
          <w:sz w:val="24"/>
          <w:szCs w:val="24"/>
        </w:rPr>
        <w:t>ganiem przestępstw i wykroczeń;</w:t>
      </w:r>
    </w:p>
    <w:p w:rsidR="006971DE" w:rsidRDefault="006971DE" w:rsidP="006971DE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971DE">
        <w:rPr>
          <w:rFonts w:ascii="Times New Roman" w:hAnsi="Times New Roman" w:cs="Times New Roman"/>
          <w:sz w:val="24"/>
          <w:szCs w:val="24"/>
        </w:rPr>
        <w:t>adwokaci i aplikanci adwokaccy;</w:t>
      </w:r>
    </w:p>
    <w:p w:rsidR="006971DE" w:rsidRDefault="003F3DFA" w:rsidP="006971DE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971DE">
        <w:rPr>
          <w:rFonts w:ascii="Times New Roman" w:hAnsi="Times New Roman" w:cs="Times New Roman"/>
          <w:sz w:val="24"/>
          <w:szCs w:val="24"/>
        </w:rPr>
        <w:t>radc</w:t>
      </w:r>
      <w:r w:rsidR="006971DE" w:rsidRPr="006971DE">
        <w:rPr>
          <w:rFonts w:ascii="Times New Roman" w:hAnsi="Times New Roman" w:cs="Times New Roman"/>
          <w:sz w:val="24"/>
          <w:szCs w:val="24"/>
        </w:rPr>
        <w:t>y prawni i aplikanci radcowscy;</w:t>
      </w:r>
    </w:p>
    <w:p w:rsidR="006971DE" w:rsidRDefault="006971DE" w:rsidP="006971DE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971DE">
        <w:rPr>
          <w:rFonts w:ascii="Times New Roman" w:hAnsi="Times New Roman" w:cs="Times New Roman"/>
          <w:sz w:val="24"/>
          <w:szCs w:val="24"/>
        </w:rPr>
        <w:t>duchowni;</w:t>
      </w:r>
    </w:p>
    <w:p w:rsidR="006971DE" w:rsidRDefault="003F3DFA" w:rsidP="006971DE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971DE">
        <w:rPr>
          <w:rFonts w:ascii="Times New Roman" w:hAnsi="Times New Roman" w:cs="Times New Roman"/>
          <w:sz w:val="24"/>
          <w:szCs w:val="24"/>
        </w:rPr>
        <w:t>żołnier</w:t>
      </w:r>
      <w:r w:rsidR="006971DE" w:rsidRPr="006971DE">
        <w:rPr>
          <w:rFonts w:ascii="Times New Roman" w:hAnsi="Times New Roman" w:cs="Times New Roman"/>
          <w:sz w:val="24"/>
          <w:szCs w:val="24"/>
        </w:rPr>
        <w:t>ze w czynnej służbie wojskowej;</w:t>
      </w:r>
    </w:p>
    <w:p w:rsidR="006971DE" w:rsidRDefault="003F3DFA" w:rsidP="006971DE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971DE">
        <w:rPr>
          <w:rFonts w:ascii="Times New Roman" w:hAnsi="Times New Roman" w:cs="Times New Roman"/>
          <w:sz w:val="24"/>
          <w:szCs w:val="24"/>
        </w:rPr>
        <w:t>fun</w:t>
      </w:r>
      <w:r w:rsidR="006971DE" w:rsidRPr="006971DE">
        <w:rPr>
          <w:rFonts w:ascii="Times New Roman" w:hAnsi="Times New Roman" w:cs="Times New Roman"/>
          <w:sz w:val="24"/>
          <w:szCs w:val="24"/>
        </w:rPr>
        <w:t>kcjonariusze Służby Więziennej;</w:t>
      </w:r>
    </w:p>
    <w:p w:rsidR="003F3DFA" w:rsidRPr="006971DE" w:rsidRDefault="003F3DFA" w:rsidP="006971DE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971DE">
        <w:rPr>
          <w:rFonts w:ascii="Times New Roman" w:hAnsi="Times New Roman" w:cs="Times New Roman"/>
          <w:sz w:val="24"/>
          <w:szCs w:val="24"/>
        </w:rPr>
        <w:t>radni gminy, powiatu i województwa.</w:t>
      </w:r>
    </w:p>
    <w:p w:rsidR="003F3DFA" w:rsidRDefault="003F3DFA" w:rsidP="003F3D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3DFA">
        <w:rPr>
          <w:rFonts w:ascii="Times New Roman" w:hAnsi="Times New Roman" w:cs="Times New Roman"/>
          <w:sz w:val="24"/>
          <w:szCs w:val="24"/>
        </w:rPr>
        <w:t>Nie można być ławnikiem jednocześnie w więcej niż jednym sądzie.</w:t>
      </w:r>
    </w:p>
    <w:p w:rsidR="006971DE" w:rsidRPr="003F3DFA" w:rsidRDefault="006971DE" w:rsidP="003F3D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F3DFA" w:rsidRDefault="003F3DFA" w:rsidP="003F3D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3DFA">
        <w:rPr>
          <w:rFonts w:ascii="Times New Roman" w:hAnsi="Times New Roman" w:cs="Times New Roman"/>
          <w:sz w:val="24"/>
          <w:szCs w:val="24"/>
        </w:rPr>
        <w:t xml:space="preserve">Kandydatów na ławników mogą zgłaszać radom gmin prezesi właściwych sądów, stowarzyszenia, inne organizacje społeczne i zawodowe, zarejestrowane na podstawie przepisów prawa, </w:t>
      </w:r>
      <w:r w:rsidR="006971DE">
        <w:rPr>
          <w:rFonts w:ascii="Times New Roman" w:hAnsi="Times New Roman" w:cs="Times New Roman"/>
          <w:sz w:val="24"/>
          <w:szCs w:val="24"/>
        </w:rPr>
        <w:br/>
      </w:r>
      <w:r w:rsidRPr="003F3DFA">
        <w:rPr>
          <w:rFonts w:ascii="Times New Roman" w:hAnsi="Times New Roman" w:cs="Times New Roman"/>
          <w:sz w:val="24"/>
          <w:szCs w:val="24"/>
        </w:rPr>
        <w:t>z wyłączeniem partii politycznych oraz co najmniej pięćdziesięciu obywateli mających czynne prawo wyborcze, zamieszkujących stale na terenie gminy dokonującej wyboru, w terminie do dnia 30 czerwca ostatniego roku kadencji.</w:t>
      </w:r>
    </w:p>
    <w:p w:rsidR="006971DE" w:rsidRPr="003F3DFA" w:rsidRDefault="006971DE" w:rsidP="003F3D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971DE" w:rsidRPr="006971DE" w:rsidRDefault="003F3DFA" w:rsidP="006971DE">
      <w:pPr>
        <w:spacing w:after="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6971DE">
        <w:rPr>
          <w:rFonts w:ascii="Times New Roman" w:hAnsi="Times New Roman" w:cs="Times New Roman"/>
          <w:b/>
          <w:color w:val="FF0000"/>
          <w:sz w:val="24"/>
          <w:szCs w:val="24"/>
        </w:rPr>
        <w:t>Termin zgłaszania kandydatów na ławników na kadencję w latach 2024-2027 upływa w dniu 30 czerwca 2023 roku.</w:t>
      </w:r>
    </w:p>
    <w:p w:rsidR="003F3DFA" w:rsidRDefault="003F3DFA" w:rsidP="003F3D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3DFA">
        <w:rPr>
          <w:rFonts w:ascii="Times New Roman" w:hAnsi="Times New Roman" w:cs="Times New Roman"/>
          <w:sz w:val="24"/>
          <w:szCs w:val="24"/>
        </w:rPr>
        <w:br/>
        <w:t>Zgłoszenie kandydatów na ławników dokonuje się na karcie zgłoszenia. Wzór karty zgłoszenia zawarty jest w Rozporządzeniu Ministra Sprawiedliwości z dnia 9 czerwca 2011 r. w sprawie sposobu postępowania z dokumentami złożonymi radom gmin przy zgłaszaniu kandydatów na ławników oraz wzoru karty zgłoszenia (Dz. U. z 2011 r., nr 121, poz. 693).</w:t>
      </w:r>
    </w:p>
    <w:p w:rsidR="00426DFC" w:rsidRPr="003F3DFA" w:rsidRDefault="00426DFC" w:rsidP="003F3D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F3DFA" w:rsidRPr="00426DFC" w:rsidRDefault="003F3DFA" w:rsidP="003F3DFA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26DFC">
        <w:rPr>
          <w:rFonts w:ascii="Times New Roman" w:hAnsi="Times New Roman" w:cs="Times New Roman"/>
          <w:sz w:val="24"/>
          <w:szCs w:val="24"/>
          <w:u w:val="single"/>
        </w:rPr>
        <w:t>Do zgłoszenia kandydata na ławnika dokonanego na karcie zgłoszenia dołącza się następujące dokumenty:</w:t>
      </w:r>
    </w:p>
    <w:p w:rsidR="006971DE" w:rsidRDefault="003F3DFA" w:rsidP="006971DE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971DE">
        <w:rPr>
          <w:rFonts w:ascii="Times New Roman" w:hAnsi="Times New Roman" w:cs="Times New Roman"/>
          <w:sz w:val="24"/>
          <w:szCs w:val="24"/>
        </w:rPr>
        <w:t>informację o kandydacie z Krajowego Rejestru Karnego;</w:t>
      </w:r>
    </w:p>
    <w:p w:rsidR="006971DE" w:rsidRDefault="003F3DFA" w:rsidP="006971DE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971DE">
        <w:rPr>
          <w:rFonts w:ascii="Times New Roman" w:hAnsi="Times New Roman" w:cs="Times New Roman"/>
          <w:sz w:val="24"/>
          <w:szCs w:val="24"/>
        </w:rPr>
        <w:t xml:space="preserve"> oświadczenie kandydata, że nie jest prowadzone przeciwko niemu postępowanie </w:t>
      </w:r>
      <w:r w:rsidR="00426DFC">
        <w:rPr>
          <w:rFonts w:ascii="Times New Roman" w:hAnsi="Times New Roman" w:cs="Times New Roman"/>
          <w:sz w:val="24"/>
          <w:szCs w:val="24"/>
        </w:rPr>
        <w:br/>
      </w:r>
      <w:r w:rsidRPr="006971DE">
        <w:rPr>
          <w:rFonts w:ascii="Times New Roman" w:hAnsi="Times New Roman" w:cs="Times New Roman"/>
          <w:sz w:val="24"/>
          <w:szCs w:val="24"/>
        </w:rPr>
        <w:t>o przestępstwo ścigane z oskarżenia publicznego lub przestępstwo skarbowe;</w:t>
      </w:r>
    </w:p>
    <w:p w:rsidR="006971DE" w:rsidRDefault="003F3DFA" w:rsidP="006971DE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971DE">
        <w:rPr>
          <w:rFonts w:ascii="Times New Roman" w:hAnsi="Times New Roman" w:cs="Times New Roman"/>
          <w:sz w:val="24"/>
          <w:szCs w:val="24"/>
        </w:rPr>
        <w:t>oświadczenie kandydata, że nie jest lub nie był pozbawiony władzy rodzicielskiej, a także, że władza rodzicielska nie została mu ograniczona ani zawieszona;</w:t>
      </w:r>
    </w:p>
    <w:p w:rsidR="006971DE" w:rsidRDefault="003F3DFA" w:rsidP="006971DE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971DE">
        <w:rPr>
          <w:rFonts w:ascii="Times New Roman" w:hAnsi="Times New Roman" w:cs="Times New Roman"/>
          <w:sz w:val="24"/>
          <w:szCs w:val="24"/>
        </w:rPr>
        <w:t>zaświadczenie lekarskie o stanie zdrowia kandydata, wystawione przez lekarza podstawowej opieki zdrowotnej, w rozumieniu przepisów ustawy z dnia 27 października 2017r. o podstawowej opiece zdrowotnej (Dz. U. z 2022r. poz. 2527), stwierdzające brak przeciwwskazań do wykonywania funkcji ławnika;</w:t>
      </w:r>
    </w:p>
    <w:p w:rsidR="003F3DFA" w:rsidRPr="006971DE" w:rsidRDefault="003F3DFA" w:rsidP="006971DE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971DE">
        <w:rPr>
          <w:rFonts w:ascii="Times New Roman" w:hAnsi="Times New Roman" w:cs="Times New Roman"/>
          <w:sz w:val="24"/>
          <w:szCs w:val="24"/>
        </w:rPr>
        <w:t>dwa zdjęcia zgodne z wymaganiami stosowanymi przy składaniu wniosku o wydawanie dowodu osobistego.</w:t>
      </w:r>
    </w:p>
    <w:p w:rsidR="003F3DFA" w:rsidRPr="003F3DFA" w:rsidRDefault="003F3DFA" w:rsidP="003F3D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3DFA">
        <w:rPr>
          <w:rFonts w:ascii="Times New Roman" w:hAnsi="Times New Roman" w:cs="Times New Roman"/>
          <w:sz w:val="24"/>
          <w:szCs w:val="24"/>
        </w:rPr>
        <w:t> Wymienione dokumenty powinny być opatrzone datą nie wcześniejszą niż trzydzieści dni przed dniem zgłoszenia.</w:t>
      </w:r>
    </w:p>
    <w:p w:rsidR="003F3DFA" w:rsidRPr="003F3DFA" w:rsidRDefault="006971DE" w:rsidP="003F3D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F3DFA" w:rsidRPr="003F3DFA">
        <w:rPr>
          <w:rFonts w:ascii="Times New Roman" w:hAnsi="Times New Roman" w:cs="Times New Roman"/>
          <w:sz w:val="24"/>
          <w:szCs w:val="24"/>
        </w:rPr>
        <w:t>Do zgłoszenia kandydata na ławnika dokonanego na karcie zgłoszenia przez stowarzyszenie lub inną organizację społeczną lub zawodową, zarejestrowaną na podstawie przepisów prawa dołącza się aktualny odpis z Krajowego Rejestru Sądowego albo odpis lub zaświadczenie potwierdzające wpis do innego właściwego rejestru lub ewidencji. Dokumenty powinny być opatrzone datą nie wcześniejszą niż trzy miesiące przed dniem zgłoszenia.</w:t>
      </w:r>
    </w:p>
    <w:p w:rsidR="003F3DFA" w:rsidRPr="003F3DFA" w:rsidRDefault="006971DE" w:rsidP="003F3D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="003F3DFA" w:rsidRPr="003F3DFA">
        <w:rPr>
          <w:rFonts w:ascii="Times New Roman" w:hAnsi="Times New Roman" w:cs="Times New Roman"/>
          <w:sz w:val="24"/>
          <w:szCs w:val="24"/>
        </w:rPr>
        <w:t>Do zgłoszenia kandydata na ławnika dokonanego na karcie zgłoszenia przez obywateli dołącza się listę osób zawierającą imię (imiona), nazwisko, numer ewidencyjny PESEL, miejsce stałego zamieszkania i własnoręczny podpis każdej z pięćdziesięciu osób. Osobą uprawnioną do składania wyjaśnień w sprawie zgłoszenia kandydata jest osoba, której nazwisko zostało umieszczone jako pierwsze na liście.</w:t>
      </w:r>
    </w:p>
    <w:p w:rsidR="003F3DFA" w:rsidRPr="003F3DFA" w:rsidRDefault="003F3DFA" w:rsidP="003F3D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3DFA">
        <w:rPr>
          <w:rFonts w:ascii="Times New Roman" w:hAnsi="Times New Roman" w:cs="Times New Roman"/>
          <w:sz w:val="24"/>
          <w:szCs w:val="24"/>
        </w:rPr>
        <w:t>Koszt opłaty za wydanie informacji z Krajowego Rejestru Karnego ponosi Skarb Państwa.</w:t>
      </w:r>
    </w:p>
    <w:p w:rsidR="006971DE" w:rsidRDefault="003F3DFA" w:rsidP="003F3D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3DFA">
        <w:rPr>
          <w:rFonts w:ascii="Times New Roman" w:hAnsi="Times New Roman" w:cs="Times New Roman"/>
          <w:sz w:val="24"/>
          <w:szCs w:val="24"/>
        </w:rPr>
        <w:t>Koszt opłaty za badanie lekarskie i za wystawienie zaświadczenia lekarskiego ponosi kandydat na ławnika.</w:t>
      </w:r>
    </w:p>
    <w:p w:rsidR="003F3DFA" w:rsidRPr="003F3DFA" w:rsidRDefault="003F3DFA" w:rsidP="003F3D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3DFA">
        <w:rPr>
          <w:rFonts w:ascii="Times New Roman" w:hAnsi="Times New Roman" w:cs="Times New Roman"/>
          <w:sz w:val="24"/>
          <w:szCs w:val="24"/>
        </w:rPr>
        <w:t>Koszt opłaty za wydanie aktualnego odpisu z Krajowego Rejestru Sądowego albo odpisu lub zaświadczenia z innego właściwego rejestru lub ewidencji ponosi Skarb Państwa. </w:t>
      </w:r>
    </w:p>
    <w:p w:rsidR="003F3DFA" w:rsidRPr="003F3DFA" w:rsidRDefault="003F3DFA" w:rsidP="003F3D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F3DFA">
        <w:rPr>
          <w:rFonts w:ascii="Times New Roman" w:hAnsi="Times New Roman" w:cs="Times New Roman"/>
          <w:sz w:val="24"/>
          <w:szCs w:val="24"/>
        </w:rPr>
        <w:t>Rady gmin dokonują wyboru ławników najpóźniej w październiku 2023 roku.</w:t>
      </w:r>
    </w:p>
    <w:p w:rsidR="003F3DFA" w:rsidRPr="003F3DFA" w:rsidRDefault="003F3DFA" w:rsidP="003F3DFA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F3DFA" w:rsidRPr="003F3DFA" w:rsidRDefault="003F3DFA" w:rsidP="003F3DFA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F3DFA" w:rsidRPr="003F3DFA" w:rsidRDefault="003F3DFA" w:rsidP="003F3DFA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F3DFA" w:rsidRPr="003F3DFA" w:rsidRDefault="003F3DFA" w:rsidP="003F3DFA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26DFC" w:rsidRPr="0066241B" w:rsidRDefault="00426DFC" w:rsidP="00426DFC">
      <w:pPr>
        <w:pStyle w:val="Bezodstpw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Pr="0066241B">
        <w:rPr>
          <w:rFonts w:ascii="Times New Roman" w:hAnsi="Times New Roman" w:cs="Times New Roman"/>
          <w:b/>
          <w:sz w:val="24"/>
          <w:szCs w:val="24"/>
        </w:rPr>
        <w:t>Wójt  Gminy</w:t>
      </w:r>
    </w:p>
    <w:p w:rsidR="00426DFC" w:rsidRPr="0066241B" w:rsidRDefault="00426DFC" w:rsidP="00426DFC">
      <w:pPr>
        <w:pStyle w:val="Bezodstpw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66241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66241B">
        <w:rPr>
          <w:rFonts w:ascii="Times New Roman" w:hAnsi="Times New Roman" w:cs="Times New Roman"/>
          <w:b/>
          <w:sz w:val="24"/>
          <w:szCs w:val="24"/>
        </w:rPr>
        <w:t xml:space="preserve">  Danuta  May</w:t>
      </w:r>
    </w:p>
    <w:p w:rsidR="003F3DFA" w:rsidRPr="003F3DFA" w:rsidRDefault="003F3DFA" w:rsidP="003F3DFA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F3DFA" w:rsidRPr="003F3DFA" w:rsidRDefault="003F3DFA" w:rsidP="003F3DFA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F3DFA" w:rsidRPr="003F3DFA" w:rsidRDefault="003F3DFA" w:rsidP="003F3DFA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F3DFA" w:rsidRPr="003F3DFA" w:rsidRDefault="003F3DFA" w:rsidP="003F3DFA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F3DFA" w:rsidRPr="003F3DFA" w:rsidRDefault="003F3DFA" w:rsidP="003F3DFA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F3DFA" w:rsidRPr="003F3DFA" w:rsidRDefault="003F3DFA" w:rsidP="003F3DFA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F3DFA" w:rsidRPr="003F3DFA" w:rsidRDefault="003F3DFA" w:rsidP="003F3DFA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F3DFA" w:rsidRPr="003F3DFA" w:rsidRDefault="003F3DFA" w:rsidP="003F3DFA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F3DFA" w:rsidRPr="003F3DFA" w:rsidRDefault="003F3DFA" w:rsidP="003F3DFA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F3DFA" w:rsidRPr="003F3DFA" w:rsidRDefault="003F3DFA" w:rsidP="003F3DFA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F3DFA" w:rsidRPr="003F3DFA" w:rsidRDefault="003F3DFA" w:rsidP="003F3DFA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F3DFA" w:rsidRPr="003F3DFA" w:rsidRDefault="003F3DFA" w:rsidP="003F3DFA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F3DFA" w:rsidRPr="003F3DFA" w:rsidRDefault="003F3DFA" w:rsidP="003F3DFA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F3DFA" w:rsidRPr="003F3DFA" w:rsidRDefault="003F3DFA" w:rsidP="003F3DFA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F3DFA" w:rsidRPr="003F3DFA" w:rsidRDefault="003F3DFA" w:rsidP="003F3DFA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F3DFA" w:rsidRPr="003F3DFA" w:rsidRDefault="003F3DFA" w:rsidP="003F3DFA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F3DFA" w:rsidRPr="003F3DFA" w:rsidRDefault="003F3DFA" w:rsidP="003F3D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3F3DFA" w:rsidRPr="003F3DFA" w:rsidSect="00D535FA">
      <w:pgSz w:w="11906" w:h="16838"/>
      <w:pgMar w:top="1135" w:right="991" w:bottom="1135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75D6C"/>
    <w:multiLevelType w:val="hybridMultilevel"/>
    <w:tmpl w:val="94E0D060"/>
    <w:lvl w:ilvl="0" w:tplc="F37696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642382"/>
    <w:multiLevelType w:val="hybridMultilevel"/>
    <w:tmpl w:val="E70E96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3269DF"/>
    <w:multiLevelType w:val="hybridMultilevel"/>
    <w:tmpl w:val="A62EC0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AB5D39"/>
    <w:multiLevelType w:val="hybridMultilevel"/>
    <w:tmpl w:val="637A943C"/>
    <w:lvl w:ilvl="0" w:tplc="F37696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3A401C50">
      <w:numFmt w:val="bullet"/>
      <w:lvlText w:val="•"/>
      <w:lvlJc w:val="left"/>
      <w:pPr>
        <w:ind w:left="1760" w:hanging="680"/>
      </w:pPr>
      <w:rPr>
        <w:rFonts w:ascii="Times New Roman" w:eastAsiaTheme="minorHAnsi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680708"/>
    <w:multiLevelType w:val="hybridMultilevel"/>
    <w:tmpl w:val="9AC28740"/>
    <w:lvl w:ilvl="0" w:tplc="8A125F5A">
      <w:numFmt w:val="bullet"/>
      <w:lvlText w:val="•"/>
      <w:lvlJc w:val="left"/>
      <w:pPr>
        <w:ind w:left="980" w:hanging="620"/>
      </w:pPr>
      <w:rPr>
        <w:rFonts w:ascii="Times New Roman" w:eastAsiaTheme="minorHAnsi" w:hAnsi="Times New Roman" w:cs="Times New Roman" w:hint="default"/>
        <w:b w:val="0"/>
        <w:u w:val="no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E8262C2"/>
    <w:multiLevelType w:val="hybridMultilevel"/>
    <w:tmpl w:val="EA1490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100653"/>
    <w:multiLevelType w:val="hybridMultilevel"/>
    <w:tmpl w:val="A022DD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CD2BD2"/>
    <w:rsid w:val="00072277"/>
    <w:rsid w:val="00155D34"/>
    <w:rsid w:val="001907A1"/>
    <w:rsid w:val="002454C3"/>
    <w:rsid w:val="002A3913"/>
    <w:rsid w:val="0030018B"/>
    <w:rsid w:val="00310144"/>
    <w:rsid w:val="00314E29"/>
    <w:rsid w:val="003F3DFA"/>
    <w:rsid w:val="00426DFC"/>
    <w:rsid w:val="00434A37"/>
    <w:rsid w:val="004A50C8"/>
    <w:rsid w:val="005D69F6"/>
    <w:rsid w:val="0066241B"/>
    <w:rsid w:val="006971DE"/>
    <w:rsid w:val="006A50B3"/>
    <w:rsid w:val="00817212"/>
    <w:rsid w:val="00866485"/>
    <w:rsid w:val="008763E1"/>
    <w:rsid w:val="008A3A45"/>
    <w:rsid w:val="00A14C5B"/>
    <w:rsid w:val="00A35EA5"/>
    <w:rsid w:val="00AB7876"/>
    <w:rsid w:val="00B22478"/>
    <w:rsid w:val="00BF7C08"/>
    <w:rsid w:val="00C1349E"/>
    <w:rsid w:val="00C25C2E"/>
    <w:rsid w:val="00CD2BD2"/>
    <w:rsid w:val="00D535FA"/>
    <w:rsid w:val="00DA2F2C"/>
    <w:rsid w:val="00F23FB1"/>
    <w:rsid w:val="00F673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7C08"/>
  </w:style>
  <w:style w:type="paragraph" w:styleId="Nagwek1">
    <w:name w:val="heading 1"/>
    <w:basedOn w:val="Normalny"/>
    <w:next w:val="Normalny"/>
    <w:link w:val="Nagwek1Znak"/>
    <w:uiPriority w:val="9"/>
    <w:qFormat/>
    <w:rsid w:val="00F23FB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CD2BD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CD2BD2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title">
    <w:name w:val="title"/>
    <w:basedOn w:val="Domylnaczcionkaakapitu"/>
    <w:rsid w:val="00CD2BD2"/>
  </w:style>
  <w:style w:type="paragraph" w:styleId="NormalnyWeb">
    <w:name w:val="Normal (Web)"/>
    <w:basedOn w:val="Normalny"/>
    <w:uiPriority w:val="99"/>
    <w:semiHidden/>
    <w:unhideWhenUsed/>
    <w:rsid w:val="00CD2B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D2BD2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CD2BD2"/>
    <w:rPr>
      <w:color w:val="0000FF"/>
      <w:u w:val="single"/>
    </w:rPr>
  </w:style>
  <w:style w:type="character" w:customStyle="1" w:styleId="sr-only">
    <w:name w:val="sr-only"/>
    <w:basedOn w:val="Domylnaczcionkaakapitu"/>
    <w:rsid w:val="00CD2BD2"/>
  </w:style>
  <w:style w:type="character" w:styleId="Uwydatnienie">
    <w:name w:val="Emphasis"/>
    <w:basedOn w:val="Domylnaczcionkaakapitu"/>
    <w:uiPriority w:val="20"/>
    <w:qFormat/>
    <w:rsid w:val="00CD2BD2"/>
    <w:rPr>
      <w:i/>
      <w:iCs/>
    </w:rPr>
  </w:style>
  <w:style w:type="character" w:customStyle="1" w:styleId="Nagwek1Znak">
    <w:name w:val="Nagłówek 1 Znak"/>
    <w:basedOn w:val="Domylnaczcionkaakapitu"/>
    <w:link w:val="Nagwek1"/>
    <w:uiPriority w:val="9"/>
    <w:rsid w:val="00F23F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odstpw">
    <w:name w:val="No Spacing"/>
    <w:uiPriority w:val="1"/>
    <w:qFormat/>
    <w:rsid w:val="00F23FB1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6971D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8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88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078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846</Words>
  <Characters>5080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Zofia Jaroszewicz</dc:creator>
  <cp:lastModifiedBy>Admin</cp:lastModifiedBy>
  <cp:revision>4</cp:revision>
  <cp:lastPrinted>2019-06-07T09:10:00Z</cp:lastPrinted>
  <dcterms:created xsi:type="dcterms:W3CDTF">2023-06-13T08:43:00Z</dcterms:created>
  <dcterms:modified xsi:type="dcterms:W3CDTF">2023-06-13T09:56:00Z</dcterms:modified>
</cp:coreProperties>
</file>