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96"/>
        <w:gridCol w:w="6622"/>
      </w:tblGrid>
      <w:tr w:rsidR="001C78E7">
        <w:trPr>
          <w:trHeight w:val="639"/>
        </w:trPr>
        <w:tc>
          <w:tcPr>
            <w:tcW w:w="8918" w:type="dxa"/>
            <w:gridSpan w:val="2"/>
            <w:shd w:val="clear" w:color="auto" w:fill="D9D9D9"/>
          </w:tcPr>
          <w:p w:rsidR="001C78E7" w:rsidRDefault="009D340F">
            <w:pPr>
              <w:pStyle w:val="TableParagraph"/>
              <w:ind w:left="1768" w:right="1703" w:firstLine="65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Klauzula informacyjna dot. przetwarzania danych osobowych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w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związku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z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ustawą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z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dnia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5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stycznia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2011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r.</w:t>
            </w:r>
            <w:r>
              <w:rPr>
                <w:rFonts w:ascii="Arial" w:hAnsi="Arial"/>
                <w:b/>
                <w:spacing w:val="44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z w:val="18"/>
              </w:rPr>
              <w:t>Kodeks</w:t>
            </w:r>
            <w:r>
              <w:rPr>
                <w:rFonts w:ascii="Arial" w:hAnsi="Arial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z w:val="18"/>
              </w:rPr>
              <w:t>wyborczy</w:t>
            </w:r>
          </w:p>
        </w:tc>
      </w:tr>
      <w:tr w:rsidR="001C78E7">
        <w:trPr>
          <w:trHeight w:val="5700"/>
        </w:trPr>
        <w:tc>
          <w:tcPr>
            <w:tcW w:w="2296" w:type="dxa"/>
            <w:shd w:val="clear" w:color="auto" w:fill="D9D9D9"/>
          </w:tcPr>
          <w:p w:rsidR="001C78E7" w:rsidRDefault="009D340F">
            <w:pPr>
              <w:pStyle w:val="TableParagrap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TOŻSAMOŚĆ</w:t>
            </w:r>
          </w:p>
          <w:p w:rsidR="001C78E7" w:rsidRDefault="009D340F">
            <w:pPr>
              <w:pStyle w:val="TableParagraph"/>
              <w:spacing w:befor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ADMINISTRATORA</w:t>
            </w: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Administratorami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są:</w:t>
            </w:r>
          </w:p>
          <w:p w:rsidR="00097187" w:rsidRDefault="009D340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31"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Wójt</w:t>
            </w:r>
            <w:r w:rsidR="00097187">
              <w:rPr>
                <w:sz w:val="18"/>
              </w:rPr>
              <w:t xml:space="preserve"> Gminy Główczyce, ul. Kościuszki 8, 76-220 Główczyce</w:t>
            </w:r>
            <w:r w:rsidR="00097187"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 w:rsidR="00097187">
              <w:rPr>
                <w:sz w:val="18"/>
              </w:rPr>
              <w:t xml:space="preserve">       </w:t>
            </w:r>
          </w:p>
          <w:p w:rsidR="001C78E7" w:rsidRDefault="009D340F" w:rsidP="00097187">
            <w:pPr>
              <w:pStyle w:val="TableParagraph"/>
              <w:tabs>
                <w:tab w:val="left" w:pos="828"/>
              </w:tabs>
              <w:spacing w:before="31" w:line="276" w:lineRule="auto"/>
              <w:ind w:left="828" w:right="96"/>
              <w:rPr>
                <w:sz w:val="18"/>
              </w:rPr>
            </w:pPr>
            <w:r>
              <w:rPr>
                <w:sz w:val="18"/>
              </w:rPr>
              <w:t xml:space="preserve"> w zakresie rejestracji w Centralnym Rejestrze Wyborców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danych wpływających na realizację prawa wybierania i przechowywanej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przez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Wójta</w:t>
            </w:r>
            <w:r w:rsidR="00097187">
              <w:rPr>
                <w:sz w:val="18"/>
              </w:rPr>
              <w:t xml:space="preserve"> Gminy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dokumentacji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pisemnej;</w:t>
            </w:r>
          </w:p>
          <w:p w:rsidR="001C78E7" w:rsidRDefault="009D340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0" w:line="276" w:lineRule="auto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>Konsul RP</w:t>
            </w:r>
            <w:r w:rsidR="00097187">
              <w:rPr>
                <w:sz w:val="18"/>
              </w:rPr>
              <w:t xml:space="preserve"> za granicami kraju</w:t>
            </w:r>
            <w:r>
              <w:rPr>
                <w:sz w:val="18"/>
              </w:rPr>
              <w:t xml:space="preserve"> – w zakres</w:t>
            </w:r>
            <w:r>
              <w:rPr>
                <w:sz w:val="18"/>
              </w:rPr>
              <w:t>ie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rejestracji w Centralnym Rejestrze Wyborców danych co do adresu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przebywania w stosunku do wyborców głosujących poza granicami kraju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oraz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przechowywanej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przez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Konsula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dokumentacji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pisemnej;</w:t>
            </w:r>
          </w:p>
          <w:p w:rsidR="001C78E7" w:rsidRDefault="009D340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0"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Minister Cyfryzacji, mający siedzibę w Warszawie (00-060) przy ul.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Królewskiej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odpowiada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utrzymanie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rozwój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Centralnego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Rejestru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Wyborców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oraz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aktualizuje informacje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zgłoszeniu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chęci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głosowania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wyborach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Parlamentu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Europejskiego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przeprowadzanych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przez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państwo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członkowskie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Unii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Europejskiej;</w:t>
            </w:r>
          </w:p>
          <w:p w:rsidR="001C78E7" w:rsidRDefault="009D340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0"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Minister Spraw Wewnętrznych i Administracji, mający siedzibę 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Warszawie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(02-591)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przy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Stefana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Batorego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zapewnia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funkcjonowanie w kraju wydzielonej </w:t>
            </w:r>
            <w:r>
              <w:rPr>
                <w:sz w:val="18"/>
              </w:rPr>
              <w:t>sieci umożliwiającej dostęp 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z w:val="18"/>
              </w:rPr>
              <w:t>entralnego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Rejestru Wyborców;</w:t>
            </w:r>
          </w:p>
          <w:p w:rsidR="001C78E7" w:rsidRDefault="009D340F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0" w:line="276" w:lineRule="auto"/>
              <w:ind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Minister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Spraw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Zagranicznych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mający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siedzibę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Warszawie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(00-580)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przy ul. J.Ch. Szucha 23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 zapewnia funkcjonowanie poza granicami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kraju wydzielonej sieci umożliwiającej konsulom dostęp do Centralnego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Rejestru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Wyborców.</w:t>
            </w:r>
          </w:p>
        </w:tc>
      </w:tr>
      <w:tr w:rsidR="001C78E7">
        <w:trPr>
          <w:trHeight w:val="695"/>
        </w:trPr>
        <w:tc>
          <w:tcPr>
            <w:tcW w:w="2296" w:type="dxa"/>
            <w:tcBorders>
              <w:bottom w:val="nil"/>
            </w:tcBorders>
            <w:shd w:val="clear" w:color="auto" w:fill="D9D9D9"/>
          </w:tcPr>
          <w:p w:rsidR="001C78E7" w:rsidRDefault="009D340F">
            <w:pPr>
              <w:pStyle w:val="TableParagraph"/>
              <w:ind w:right="28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DANE KONTAKTOWE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ADMINISTRATORA</w:t>
            </w:r>
          </w:p>
        </w:tc>
        <w:tc>
          <w:tcPr>
            <w:tcW w:w="6622" w:type="dxa"/>
            <w:tcBorders>
              <w:bottom w:val="nil"/>
            </w:tcBorders>
          </w:tcPr>
          <w:p w:rsidR="001C78E7" w:rsidRDefault="009D340F" w:rsidP="00097187">
            <w:pPr>
              <w:pStyle w:val="TableParagraph"/>
              <w:spacing w:line="276" w:lineRule="auto"/>
              <w:ind w:left="107"/>
              <w:rPr>
                <w:sz w:val="18"/>
              </w:rPr>
            </w:pPr>
            <w:r>
              <w:rPr>
                <w:sz w:val="18"/>
              </w:rPr>
              <w:t>Z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administratorem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Wójtem</w:t>
            </w:r>
            <w:r w:rsidR="00097187">
              <w:rPr>
                <w:sz w:val="18"/>
              </w:rPr>
              <w:t xml:space="preserve"> Gminy Główczyce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można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się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skontaktować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pisemnie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siedziby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administratora.</w:t>
            </w:r>
          </w:p>
        </w:tc>
      </w:tr>
      <w:tr w:rsidR="001C78E7">
        <w:trPr>
          <w:trHeight w:val="714"/>
        </w:trPr>
        <w:tc>
          <w:tcPr>
            <w:tcW w:w="2296" w:type="dxa"/>
            <w:tcBorders>
              <w:top w:val="nil"/>
              <w:bottom w:val="nil"/>
            </w:tcBorders>
            <w:shd w:val="clear" w:color="auto" w:fill="D9D9D9"/>
          </w:tcPr>
          <w:p w:rsidR="001C78E7" w:rsidRDefault="001C78E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22" w:type="dxa"/>
            <w:tcBorders>
              <w:top w:val="nil"/>
              <w:bottom w:val="nil"/>
            </w:tcBorders>
          </w:tcPr>
          <w:p w:rsidR="001C78E7" w:rsidRDefault="009D340F">
            <w:pPr>
              <w:pStyle w:val="TableParagraph"/>
              <w:spacing w:before="131" w:line="276" w:lineRule="auto"/>
              <w:rPr>
                <w:sz w:val="18"/>
              </w:rPr>
            </w:pPr>
            <w:r>
              <w:rPr>
                <w:w w:val="95"/>
                <w:sz w:val="18"/>
              </w:rPr>
              <w:t>Z administratorem – Ministrem Cyfryzacji można się skontaktować poprzez adres</w:t>
            </w:r>
            <w:r>
              <w:rPr>
                <w:spacing w:val="-45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email</w:t>
            </w:r>
            <w:r>
              <w:rPr>
                <w:spacing w:val="-3"/>
                <w:sz w:val="18"/>
              </w:rPr>
              <w:t xml:space="preserve"> </w:t>
            </w:r>
            <w:hyperlink r:id="rId5">
              <w:r>
                <w:rPr>
                  <w:sz w:val="18"/>
                  <w:u w:val="single"/>
                </w:rPr>
                <w:t>kancelaria@cyfra.gov.p</w:t>
              </w:r>
              <w:r>
                <w:rPr>
                  <w:sz w:val="18"/>
                </w:rPr>
                <w:t>l</w:t>
              </w:r>
              <w:r>
                <w:rPr>
                  <w:spacing w:val="-4"/>
                  <w:sz w:val="18"/>
                </w:rPr>
                <w:t xml:space="preserve"> </w:t>
              </w:r>
            </w:hyperlink>
            <w:r>
              <w:rPr>
                <w:sz w:val="18"/>
              </w:rPr>
              <w:t>lub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pisemnie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siedziby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administratora.</w:t>
            </w:r>
          </w:p>
        </w:tc>
      </w:tr>
      <w:tr w:rsidR="001C78E7">
        <w:trPr>
          <w:trHeight w:val="952"/>
        </w:trPr>
        <w:tc>
          <w:tcPr>
            <w:tcW w:w="2296" w:type="dxa"/>
            <w:tcBorders>
              <w:top w:val="nil"/>
              <w:bottom w:val="nil"/>
            </w:tcBorders>
            <w:shd w:val="clear" w:color="auto" w:fill="D9D9D9"/>
          </w:tcPr>
          <w:p w:rsidR="001C78E7" w:rsidRDefault="001C78E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22" w:type="dxa"/>
            <w:tcBorders>
              <w:top w:val="nil"/>
              <w:bottom w:val="nil"/>
            </w:tcBorders>
          </w:tcPr>
          <w:p w:rsidR="001C78E7" w:rsidRDefault="009D340F">
            <w:pPr>
              <w:pStyle w:val="TableParagraph"/>
              <w:spacing w:before="131" w:line="276" w:lineRule="auto"/>
              <w:ind w:left="107" w:right="96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Z administratorem – Ministrem Spraw Wewnętrznych i Administracji można się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 xml:space="preserve">skontaktować poprzez adres mail </w:t>
            </w:r>
            <w:hyperlink r:id="rId6">
              <w:r>
                <w:rPr>
                  <w:sz w:val="18"/>
                  <w:u w:val="single"/>
                </w:rPr>
                <w:t>iod@mswia.gov.pl</w:t>
              </w:r>
            </w:hyperlink>
            <w:r>
              <w:rPr>
                <w:sz w:val="18"/>
              </w:rPr>
              <w:t xml:space="preserve"> lub pisemnie na 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siedziby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administratora.</w:t>
            </w:r>
          </w:p>
        </w:tc>
      </w:tr>
      <w:tr w:rsidR="001C78E7">
        <w:trPr>
          <w:trHeight w:val="1910"/>
        </w:trPr>
        <w:tc>
          <w:tcPr>
            <w:tcW w:w="2296" w:type="dxa"/>
            <w:tcBorders>
              <w:top w:val="nil"/>
            </w:tcBorders>
            <w:shd w:val="clear" w:color="auto" w:fill="D9D9D9"/>
          </w:tcPr>
          <w:p w:rsidR="001C78E7" w:rsidRDefault="001C78E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22" w:type="dxa"/>
            <w:tcBorders>
              <w:top w:val="nil"/>
            </w:tcBorders>
          </w:tcPr>
          <w:p w:rsidR="001C78E7" w:rsidRDefault="009D340F" w:rsidP="00097187">
            <w:pPr>
              <w:pStyle w:val="TableParagraph"/>
              <w:spacing w:before="131" w:line="276" w:lineRule="auto"/>
              <w:ind w:right="96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Z administratorem – Ministrem Spraw Zagranicznych można się skontaktować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 xml:space="preserve">poprzez adres e-mail: </w:t>
            </w:r>
            <w:hyperlink r:id="rId7">
              <w:r>
                <w:rPr>
                  <w:color w:val="0463C1"/>
                  <w:sz w:val="18"/>
                  <w:u w:val="single" w:color="0463C1"/>
                </w:rPr>
                <w:t>iod@msz.gov.pl</w:t>
              </w:r>
            </w:hyperlink>
            <w:r>
              <w:rPr>
                <w:color w:val="0463C1"/>
                <w:sz w:val="18"/>
              </w:rPr>
              <w:t xml:space="preserve"> </w:t>
            </w:r>
            <w:r>
              <w:rPr>
                <w:sz w:val="18"/>
              </w:rPr>
              <w:t>lu</w:t>
            </w:r>
            <w:r>
              <w:rPr>
                <w:sz w:val="18"/>
              </w:rPr>
              <w:t>b pisemnie na adres siedziby, zaś 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wykonującym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obowiązki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administratora,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którym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jest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konsul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RP,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można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skontaktować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się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poprzez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właściwy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instytucjonalny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e-mail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urzędu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konsularnego lub pisemnie pod adresem, zgodnie z informacją opublikowaną na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stronie</w:t>
            </w:r>
            <w:r>
              <w:rPr>
                <w:sz w:val="18"/>
              </w:rPr>
              <w:t>:</w:t>
            </w:r>
            <w:r w:rsidR="00097187">
              <w:rPr>
                <w:sz w:val="18"/>
              </w:rPr>
              <w:t xml:space="preserve"> </w:t>
            </w:r>
            <w:hyperlink r:id="rId8">
              <w:r>
                <w:rPr>
                  <w:sz w:val="18"/>
                </w:rPr>
                <w:t>https://www.gov.pl/web/dyplomacja/polskie-przedstawicielstwa-na-</w:t>
              </w:r>
            </w:hyperlink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swiecie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.</w:t>
            </w:r>
          </w:p>
        </w:tc>
      </w:tr>
      <w:tr w:rsidR="001C78E7">
        <w:trPr>
          <w:trHeight w:val="783"/>
        </w:trPr>
        <w:tc>
          <w:tcPr>
            <w:tcW w:w="2296" w:type="dxa"/>
            <w:tcBorders>
              <w:bottom w:val="nil"/>
            </w:tcBorders>
            <w:shd w:val="clear" w:color="auto" w:fill="D9D9D9"/>
          </w:tcPr>
          <w:p w:rsidR="001C78E7" w:rsidRDefault="009D340F">
            <w:pPr>
              <w:pStyle w:val="TableParagraph"/>
              <w:ind w:right="28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DANE KONTAKTOWE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INSPEKTORA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OCHRONY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DANYCH</w:t>
            </w:r>
          </w:p>
        </w:tc>
        <w:tc>
          <w:tcPr>
            <w:tcW w:w="6622" w:type="dxa"/>
            <w:tcBorders>
              <w:bottom w:val="nil"/>
            </w:tcBorders>
          </w:tcPr>
          <w:p w:rsidR="00097187" w:rsidRPr="005C547D" w:rsidRDefault="009D340F" w:rsidP="00097187">
            <w:pPr>
              <w:spacing w:after="150" w:line="254" w:lineRule="atLeast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sz w:val="18"/>
              </w:rPr>
              <w:t>Administrator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6"/>
                <w:sz w:val="18"/>
              </w:rPr>
              <w:t xml:space="preserve"> </w:t>
            </w:r>
            <w:r w:rsidR="00097187" w:rsidRPr="00097187">
              <w:rPr>
                <w:rFonts w:ascii="Arial" w:eastAsia="Calibri" w:hAnsi="Arial" w:cs="Arial"/>
                <w:sz w:val="18"/>
                <w:szCs w:val="18"/>
              </w:rPr>
              <w:t>Kontakt z Inspektorem Ochrony Danych Osobowych w Urzędzie Gminy w Główczycach – p. Adrianą Głuchowską możliwy jest za pośrednictwem adresu e-mail: auditor@auditorsecurity.pl oraz numerem telefonu: 696 011 969</w:t>
            </w:r>
          </w:p>
          <w:p w:rsidR="001C78E7" w:rsidRDefault="001C78E7" w:rsidP="00097187">
            <w:pPr>
              <w:pStyle w:val="TableParagraph"/>
              <w:spacing w:line="276" w:lineRule="auto"/>
              <w:rPr>
                <w:sz w:val="18"/>
              </w:rPr>
            </w:pPr>
          </w:p>
        </w:tc>
      </w:tr>
      <w:tr w:rsidR="001C78E7">
        <w:trPr>
          <w:trHeight w:val="1102"/>
        </w:trPr>
        <w:tc>
          <w:tcPr>
            <w:tcW w:w="2296" w:type="dxa"/>
            <w:tcBorders>
              <w:top w:val="nil"/>
              <w:bottom w:val="nil"/>
            </w:tcBorders>
            <w:shd w:val="clear" w:color="auto" w:fill="D9D9D9"/>
          </w:tcPr>
          <w:p w:rsidR="001C78E7" w:rsidRDefault="001C78E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22" w:type="dxa"/>
            <w:tcBorders>
              <w:top w:val="nil"/>
              <w:bottom w:val="nil"/>
            </w:tcBorders>
          </w:tcPr>
          <w:p w:rsidR="001C78E7" w:rsidRDefault="009D340F">
            <w:pPr>
              <w:pStyle w:val="TableParagraph"/>
              <w:spacing w:before="43"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Administrator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 Minister Cyfryzacji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wyznaczył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inspektora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ochrony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danych,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którym może się Pan/Pani kontaktować, we wszystkich sprawach związanych z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 xml:space="preserve">przetwarzaniem danych osobowych, poprzez email </w:t>
            </w:r>
            <w:hyperlink r:id="rId9">
              <w:r>
                <w:rPr>
                  <w:sz w:val="18"/>
                </w:rPr>
                <w:t xml:space="preserve">iod@mc.gov.pl </w:t>
              </w:r>
            </w:hyperlink>
            <w:r>
              <w:rPr>
                <w:sz w:val="18"/>
              </w:rPr>
              <w:t>lub pisemnie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adres siedziby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administratora.</w:t>
            </w:r>
          </w:p>
        </w:tc>
      </w:tr>
      <w:tr w:rsidR="001C78E7">
        <w:trPr>
          <w:trHeight w:val="952"/>
        </w:trPr>
        <w:tc>
          <w:tcPr>
            <w:tcW w:w="2296" w:type="dxa"/>
            <w:tcBorders>
              <w:top w:val="nil"/>
              <w:bottom w:val="nil"/>
            </w:tcBorders>
            <w:shd w:val="clear" w:color="auto" w:fill="D9D9D9"/>
          </w:tcPr>
          <w:p w:rsidR="001C78E7" w:rsidRDefault="001C78E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22" w:type="dxa"/>
            <w:tcBorders>
              <w:top w:val="nil"/>
              <w:bottom w:val="nil"/>
            </w:tcBorders>
          </w:tcPr>
          <w:p w:rsidR="001C78E7" w:rsidRDefault="009D340F">
            <w:pPr>
              <w:pStyle w:val="TableParagraph"/>
              <w:spacing w:before="131"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Administrator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Minister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Spraw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Wewnętrznych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Administracji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wyznaczył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inspektora ochrony danych, z którym mo</w:t>
            </w:r>
            <w:r>
              <w:rPr>
                <w:w w:val="95"/>
                <w:sz w:val="18"/>
              </w:rPr>
              <w:t>że się Pani/Pan skontaktować poprzez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email</w:t>
            </w:r>
            <w:r>
              <w:rPr>
                <w:spacing w:val="-3"/>
                <w:sz w:val="18"/>
              </w:rPr>
              <w:t xml:space="preserve"> </w:t>
            </w:r>
            <w:hyperlink r:id="rId10">
              <w:r>
                <w:rPr>
                  <w:sz w:val="18"/>
                  <w:u w:val="single"/>
                </w:rPr>
                <w:t>iod@mswia.gov.pl</w:t>
              </w:r>
              <w:r>
                <w:rPr>
                  <w:spacing w:val="-2"/>
                  <w:sz w:val="18"/>
                </w:rPr>
                <w:t xml:space="preserve"> </w:t>
              </w:r>
            </w:hyperlink>
            <w:r>
              <w:rPr>
                <w:sz w:val="18"/>
              </w:rPr>
              <w:t>lub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pisemnie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siedziby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administratora.</w:t>
            </w:r>
          </w:p>
        </w:tc>
      </w:tr>
      <w:tr w:rsidR="001C78E7">
        <w:trPr>
          <w:trHeight w:val="720"/>
        </w:trPr>
        <w:tc>
          <w:tcPr>
            <w:tcW w:w="2296" w:type="dxa"/>
            <w:tcBorders>
              <w:top w:val="nil"/>
            </w:tcBorders>
            <w:shd w:val="clear" w:color="auto" w:fill="D9D9D9"/>
          </w:tcPr>
          <w:p w:rsidR="001C78E7" w:rsidRDefault="001C78E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22" w:type="dxa"/>
            <w:tcBorders>
              <w:top w:val="nil"/>
            </w:tcBorders>
          </w:tcPr>
          <w:p w:rsidR="001C78E7" w:rsidRDefault="009D340F">
            <w:pPr>
              <w:pStyle w:val="TableParagraph"/>
              <w:spacing w:before="131" w:line="276" w:lineRule="auto"/>
              <w:rPr>
                <w:sz w:val="18"/>
              </w:rPr>
            </w:pPr>
            <w:r>
              <w:rPr>
                <w:sz w:val="18"/>
              </w:rPr>
              <w:t>Administrator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Minister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Spraw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Zagranicznych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wyznaczył,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odniesieniu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przetwarzanych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Ministerstwie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Spraw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Zagranicznych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jak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placówkach</w:t>
            </w:r>
          </w:p>
        </w:tc>
      </w:tr>
    </w:tbl>
    <w:p w:rsidR="001C78E7" w:rsidRDefault="001C78E7">
      <w:pPr>
        <w:spacing w:line="276" w:lineRule="auto"/>
        <w:rPr>
          <w:sz w:val="18"/>
        </w:rPr>
        <w:sectPr w:rsidR="001C78E7">
          <w:type w:val="continuous"/>
          <w:pgSz w:w="11910" w:h="16840"/>
          <w:pgMar w:top="1220" w:right="144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96"/>
        <w:gridCol w:w="6622"/>
      </w:tblGrid>
      <w:tr w:rsidR="001C78E7">
        <w:trPr>
          <w:trHeight w:val="639"/>
        </w:trPr>
        <w:tc>
          <w:tcPr>
            <w:tcW w:w="8918" w:type="dxa"/>
            <w:gridSpan w:val="2"/>
            <w:shd w:val="clear" w:color="auto" w:fill="D9D9D9"/>
          </w:tcPr>
          <w:p w:rsidR="001C78E7" w:rsidRDefault="009D340F">
            <w:pPr>
              <w:pStyle w:val="TableParagraph"/>
              <w:ind w:left="1768" w:right="1703" w:firstLine="65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lastRenderedPageBreak/>
              <w:t>Klauzula informacyjna dot. przetwarzania danych osobowych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w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związku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z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ustawą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z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dnia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5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stycznia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2011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r.</w:t>
            </w:r>
            <w:r>
              <w:rPr>
                <w:rFonts w:ascii="Arial" w:hAnsi="Arial"/>
                <w:b/>
                <w:spacing w:val="44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z w:val="18"/>
              </w:rPr>
              <w:t>Kodeks</w:t>
            </w:r>
            <w:r>
              <w:rPr>
                <w:rFonts w:ascii="Arial" w:hAnsi="Arial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z w:val="18"/>
              </w:rPr>
              <w:t>wyborczy</w:t>
            </w:r>
          </w:p>
        </w:tc>
      </w:tr>
      <w:tr w:rsidR="001C78E7">
        <w:trPr>
          <w:trHeight w:val="2130"/>
        </w:trPr>
        <w:tc>
          <w:tcPr>
            <w:tcW w:w="2296" w:type="dxa"/>
            <w:shd w:val="clear" w:color="auto" w:fill="D9D9D9"/>
          </w:tcPr>
          <w:p w:rsidR="001C78E7" w:rsidRDefault="001C78E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spacing w:line="276" w:lineRule="auto"/>
              <w:ind w:right="97"/>
              <w:jc w:val="both"/>
              <w:rPr>
                <w:sz w:val="18"/>
              </w:rPr>
            </w:pPr>
            <w:r>
              <w:rPr>
                <w:sz w:val="18"/>
              </w:rPr>
              <w:t>zagranicznych,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inspektora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ochrony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danych,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którym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może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się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Pan/Pani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skontaktować poprzez email: </w:t>
            </w:r>
            <w:hyperlink r:id="rId11">
              <w:r>
                <w:rPr>
                  <w:sz w:val="18"/>
                  <w:u w:val="single"/>
                </w:rPr>
                <w:t xml:space="preserve">iod@msz.gov.pl </w:t>
              </w:r>
              <w:r>
                <w:rPr>
                  <w:sz w:val="18"/>
                </w:rPr>
                <w:t>lub</w:t>
              </w:r>
            </w:hyperlink>
            <w:r>
              <w:rPr>
                <w:sz w:val="18"/>
              </w:rPr>
              <w:t xml:space="preserve"> pisemnie na adres siedziby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administratora.</w:t>
            </w:r>
          </w:p>
          <w:p w:rsidR="001C78E7" w:rsidRDefault="001C78E7">
            <w:pPr>
              <w:pStyle w:val="TableParagraph"/>
              <w:spacing w:before="8"/>
              <w:ind w:left="0"/>
              <w:rPr>
                <w:rFonts w:ascii="Times New Roman"/>
                <w:sz w:val="20"/>
              </w:rPr>
            </w:pPr>
          </w:p>
          <w:p w:rsidR="001C78E7" w:rsidRDefault="009D340F">
            <w:pPr>
              <w:pStyle w:val="TableParagraph"/>
              <w:spacing w:before="0" w:line="276" w:lineRule="auto"/>
              <w:ind w:right="97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Z każdym z wymienionych inspektorów ochrony danych można się kontaktować</w:t>
            </w:r>
            <w:r>
              <w:rPr>
                <w:spacing w:val="-45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we wszystkich sprawach dotyczących przetw</w:t>
            </w:r>
            <w:r>
              <w:rPr>
                <w:sz w:val="18"/>
              </w:rPr>
              <w:t>arzania danych osobowych oraz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korzystania z praw związanych z przetwarzaniem danych, które pozostają w jego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zakresie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działania.</w:t>
            </w:r>
          </w:p>
        </w:tc>
      </w:tr>
      <w:tr w:rsidR="001C78E7">
        <w:trPr>
          <w:trHeight w:val="5260"/>
        </w:trPr>
        <w:tc>
          <w:tcPr>
            <w:tcW w:w="2296" w:type="dxa"/>
            <w:shd w:val="clear" w:color="auto" w:fill="D9D9D9"/>
          </w:tcPr>
          <w:p w:rsidR="001C78E7" w:rsidRDefault="009D340F">
            <w:pPr>
              <w:pStyle w:val="TableParagraph"/>
              <w:ind w:right="25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CELE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PRZETWARZANIA I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PODSTAWA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PRAWNA</w:t>
            </w: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Pani/Pana   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 xml:space="preserve">dane   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 xml:space="preserve">będą   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 xml:space="preserve">przetwarzane   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 xml:space="preserve">na   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 xml:space="preserve">podstawie   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art.6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ust.1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lit.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 Rozporządzenia Parlamentu Europejskiego i Rady (UE) 2016/679 z dnia 27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kwietnia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2016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w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sprawie</w:t>
            </w:r>
            <w:r>
              <w:rPr>
                <w:rFonts w:ascii="Arial" w:hAnsi="Arial"/>
                <w:i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ochrony</w:t>
            </w:r>
            <w:r>
              <w:rPr>
                <w:rFonts w:ascii="Arial" w:hAnsi="Arial"/>
                <w:i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osób</w:t>
            </w:r>
            <w:r>
              <w:rPr>
                <w:rFonts w:ascii="Arial" w:hAnsi="Arial"/>
                <w:i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fizycznych</w:t>
            </w:r>
            <w:r>
              <w:rPr>
                <w:rFonts w:ascii="Arial" w:hAnsi="Arial"/>
                <w:i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w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związku</w:t>
            </w:r>
            <w:r>
              <w:rPr>
                <w:rFonts w:ascii="Arial" w:hAnsi="Arial"/>
                <w:i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z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przetwarzaniem</w:t>
            </w:r>
            <w:r>
              <w:rPr>
                <w:rFonts w:ascii="Arial" w:hAnsi="Arial"/>
                <w:i/>
                <w:spacing w:val="-48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danych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osobowych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i w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sprawie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swobodnego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przepływu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takich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danych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oraz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uchylenia dyrektywy 95/46/WE (ogólne</w:t>
            </w:r>
            <w:r>
              <w:rPr>
                <w:rFonts w:ascii="Arial" w:hAnsi="Arial"/>
                <w:i/>
                <w:sz w:val="18"/>
              </w:rPr>
              <w:t xml:space="preserve"> rozporządzenie o ochronie danych) </w:t>
            </w:r>
            <w:r>
              <w:rPr>
                <w:sz w:val="18"/>
              </w:rPr>
              <w:t>(Dz.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Urz. UE L 119 z 04.05.2016, str. 1, z </w:t>
            </w:r>
            <w:proofErr w:type="spellStart"/>
            <w:r>
              <w:rPr>
                <w:sz w:val="18"/>
              </w:rPr>
              <w:t>późn</w:t>
            </w:r>
            <w:proofErr w:type="spellEnd"/>
            <w:r>
              <w:rPr>
                <w:sz w:val="18"/>
              </w:rPr>
              <w:t>. zm.) (dalej: RODO) w związku 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przepisem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szczególnym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ustawy;</w:t>
            </w:r>
          </w:p>
          <w:p w:rsidR="001C78E7" w:rsidRDefault="009D340F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0" w:line="273" w:lineRule="auto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>przez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Wójta/Burmistrza/Prezydenta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miasta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celu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wprowadzenia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Pani/Pana danych do Centralnego Rejestru Wyborców – na podstawie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18b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§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ustawy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dnia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stycznia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Kodeks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wyborczy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(Dz.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2022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r. poz.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1277 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2418 oraz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z 2023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poz. 497)</w:t>
            </w:r>
          </w:p>
          <w:p w:rsidR="001C78E7" w:rsidRDefault="009D340F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5" w:line="273" w:lineRule="auto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>Konsula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- w celu wprowadzenia Pani/Pana danych do Centralnego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Rejes</w:t>
            </w:r>
            <w:r>
              <w:rPr>
                <w:sz w:val="18"/>
              </w:rPr>
              <w:t>tru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Wyborców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podstawie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18b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§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ustawy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dnia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stycznia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2011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r. 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Kodeks wyborczy</w:t>
            </w:r>
          </w:p>
          <w:p w:rsidR="001C78E7" w:rsidRDefault="009D340F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2" w:line="273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przez Ministra Cyfryzacji - w celu wprowadzenia Pani/Pana danych 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Centralnego Rejestru Wyborców – na podstawie art. 18b § 3 ustawy 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dnia 5 stycznia 2011 r. – Kodeks wyborczy oraz w celu utrzymania 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rozwoju rejestru</w:t>
            </w:r>
          </w:p>
          <w:p w:rsidR="001C78E7" w:rsidRDefault="001C78E7">
            <w:pPr>
              <w:pStyle w:val="TableParagraph"/>
              <w:spacing w:before="2"/>
              <w:ind w:left="0"/>
              <w:rPr>
                <w:rFonts w:ascii="Times New Roman"/>
                <w:sz w:val="21"/>
              </w:rPr>
            </w:pPr>
          </w:p>
          <w:p w:rsidR="001C78E7" w:rsidRDefault="009D340F">
            <w:pPr>
              <w:pStyle w:val="TableParagraph"/>
              <w:spacing w:before="0"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Dane zgromadzone w Centralnym Rejestrze służą do sporządzania spisów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wyborców.</w:t>
            </w:r>
            <w:r>
              <w:rPr>
                <w:spacing w:val="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Ujęcie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spisie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wyborców</w:t>
            </w:r>
            <w:r>
              <w:rPr>
                <w:spacing w:val="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umożliwia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realizację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prawa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wybierania.</w:t>
            </w:r>
          </w:p>
        </w:tc>
      </w:tr>
      <w:tr w:rsidR="001C78E7">
        <w:trPr>
          <w:trHeight w:val="1440"/>
        </w:trPr>
        <w:tc>
          <w:tcPr>
            <w:tcW w:w="2296" w:type="dxa"/>
            <w:shd w:val="clear" w:color="auto" w:fill="D9D9D9"/>
          </w:tcPr>
          <w:p w:rsidR="001C78E7" w:rsidRDefault="009D340F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ODBIORCY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DANYCH</w:t>
            </w: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rPr>
                <w:sz w:val="18"/>
              </w:rPr>
            </w:pPr>
            <w:r>
              <w:rPr>
                <w:w w:val="95"/>
                <w:sz w:val="18"/>
              </w:rPr>
              <w:t>Odbiorcami</w:t>
            </w:r>
            <w:r>
              <w:rPr>
                <w:spacing w:val="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danych</w:t>
            </w:r>
            <w:r>
              <w:rPr>
                <w:spacing w:val="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są:</w:t>
            </w:r>
          </w:p>
          <w:p w:rsidR="001C78E7" w:rsidRDefault="009D340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31" w:line="271" w:lineRule="auto"/>
              <w:ind w:right="96"/>
              <w:rPr>
                <w:sz w:val="18"/>
              </w:rPr>
            </w:pPr>
            <w:r>
              <w:rPr>
                <w:sz w:val="18"/>
              </w:rPr>
              <w:t>Centralny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Ośrodek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Informatyki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zakresie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technicznego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utrzymania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Centralnego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Rejestru Wyborców;</w:t>
            </w:r>
          </w:p>
          <w:p w:rsidR="001C78E7" w:rsidRDefault="009D340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  <w:tab w:val="left" w:pos="1965"/>
                <w:tab w:val="left" w:pos="2823"/>
                <w:tab w:val="left" w:pos="3840"/>
                <w:tab w:val="left" w:pos="4158"/>
                <w:tab w:val="left" w:pos="4505"/>
                <w:tab w:val="left" w:pos="5393"/>
              </w:tabs>
              <w:spacing w:before="5"/>
              <w:rPr>
                <w:sz w:val="18"/>
              </w:rPr>
            </w:pPr>
            <w:r>
              <w:rPr>
                <w:w w:val="95"/>
                <w:sz w:val="18"/>
              </w:rPr>
              <w:t>Państwowa</w:t>
            </w:r>
            <w:r>
              <w:rPr>
                <w:w w:val="95"/>
                <w:sz w:val="18"/>
              </w:rPr>
              <w:tab/>
            </w:r>
            <w:r>
              <w:rPr>
                <w:sz w:val="18"/>
              </w:rPr>
              <w:t>Komisja</w:t>
            </w:r>
            <w:r>
              <w:rPr>
                <w:sz w:val="18"/>
              </w:rPr>
              <w:tab/>
              <w:t>Wyborcza</w:t>
            </w:r>
            <w:r>
              <w:rPr>
                <w:sz w:val="18"/>
              </w:rPr>
              <w:tab/>
              <w:t>–</w:t>
            </w:r>
            <w:r>
              <w:rPr>
                <w:sz w:val="18"/>
              </w:rPr>
              <w:tab/>
              <w:t>w</w:t>
            </w:r>
            <w:r>
              <w:rPr>
                <w:sz w:val="18"/>
              </w:rPr>
              <w:tab/>
              <w:t>zakresie</w:t>
            </w:r>
            <w:r>
              <w:rPr>
                <w:sz w:val="18"/>
              </w:rPr>
              <w:tab/>
              <w:t>nadzorowania</w:t>
            </w:r>
          </w:p>
          <w:p w:rsidR="001C78E7" w:rsidRDefault="009D340F">
            <w:pPr>
              <w:pStyle w:val="TableParagraph"/>
              <w:spacing w:before="29"/>
              <w:ind w:left="828"/>
              <w:rPr>
                <w:sz w:val="18"/>
              </w:rPr>
            </w:pPr>
            <w:r>
              <w:rPr>
                <w:w w:val="95"/>
                <w:sz w:val="18"/>
              </w:rPr>
              <w:t>prawidłowości</w:t>
            </w:r>
            <w:r>
              <w:rPr>
                <w:spacing w:val="2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aktualizowania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Centralnego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Rejestru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Wyborców.</w:t>
            </w:r>
          </w:p>
        </w:tc>
      </w:tr>
      <w:tr w:rsidR="001C78E7">
        <w:trPr>
          <w:trHeight w:val="2130"/>
        </w:trPr>
        <w:tc>
          <w:tcPr>
            <w:tcW w:w="2296" w:type="dxa"/>
            <w:shd w:val="clear" w:color="auto" w:fill="D9D9D9"/>
          </w:tcPr>
          <w:p w:rsidR="001C78E7" w:rsidRDefault="009D340F">
            <w:pPr>
              <w:pStyle w:val="TableParagraph"/>
              <w:ind w:right="12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PRZEKAZANIE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DANYCH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OSOBOWYCH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 PAŃSTWA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TRZECIEGO LUB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ORGANIZACJI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MIĘDZYNARODOWEJ</w:t>
            </w: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Dane o obywatelach Unii Europejskiej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niebędących obywatelami polskimi,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korzystających z praw wyborczych w Rzeczypospolitej Polskiej są przekazywane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przez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Ministra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Cyfryzacji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właściwym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organom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państw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członkowskich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Europejskiej.</w:t>
            </w:r>
          </w:p>
          <w:p w:rsidR="001C78E7" w:rsidRDefault="009D340F">
            <w:pPr>
              <w:pStyle w:val="TableParagraph"/>
              <w:spacing w:before="0" w:line="276" w:lineRule="auto"/>
              <w:ind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Minister Cyfryzacji </w:t>
            </w:r>
            <w:r>
              <w:rPr>
                <w:sz w:val="18"/>
              </w:rPr>
              <w:t>przekazuje właściwym organom państw członkowskich Unii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Europejskiej, na ich wniosek, dane dotyczące obywateli polskich chcących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korzystać z praw wyborczych na terytorium innego państwa członkowskiego Uni</w:t>
            </w:r>
            <w:r>
              <w:rPr>
                <w:w w:val="95"/>
                <w:sz w:val="18"/>
              </w:rPr>
              <w:t>i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Europejskiej,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zakresie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niezbędnym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korzystania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tych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praw.</w:t>
            </w:r>
          </w:p>
        </w:tc>
      </w:tr>
      <w:tr w:rsidR="001C78E7">
        <w:trPr>
          <w:trHeight w:val="2606"/>
        </w:trPr>
        <w:tc>
          <w:tcPr>
            <w:tcW w:w="2296" w:type="dxa"/>
            <w:shd w:val="clear" w:color="auto" w:fill="D9D9D9"/>
          </w:tcPr>
          <w:p w:rsidR="001C78E7" w:rsidRDefault="009D340F">
            <w:pPr>
              <w:pStyle w:val="TableParagraph"/>
              <w:ind w:right="39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OKRES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PRZECHOWYWANIA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DANYCH</w:t>
            </w: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spacing w:line="276" w:lineRule="auto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>Okres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przechowywania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obywateli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polskich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Centralnym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Rejestrze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Wyborców obejmuje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okres życia danej osoby od momentu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ukończenia 17 lat do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dnia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zarejestrowania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tej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osoby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zgonu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lub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utraty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obywatelstwa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polskiego.</w:t>
            </w:r>
          </w:p>
          <w:p w:rsidR="001C78E7" w:rsidRDefault="001C78E7">
            <w:pPr>
              <w:pStyle w:val="TableParagraph"/>
              <w:spacing w:before="8"/>
              <w:ind w:left="0"/>
              <w:rPr>
                <w:rFonts w:ascii="Times New Roman"/>
                <w:sz w:val="20"/>
              </w:rPr>
            </w:pPr>
          </w:p>
          <w:p w:rsidR="001C78E7" w:rsidRDefault="009D340F">
            <w:pPr>
              <w:pStyle w:val="TableParagraph"/>
              <w:spacing w:before="0" w:line="276" w:lineRule="auto"/>
              <w:ind w:right="96"/>
              <w:jc w:val="both"/>
              <w:rPr>
                <w:sz w:val="18"/>
              </w:rPr>
            </w:pPr>
            <w:r>
              <w:rPr>
                <w:spacing w:val="-1"/>
                <w:w w:val="95"/>
                <w:sz w:val="18"/>
              </w:rPr>
              <w:t>Dla wyborców będących obywatelami Unii Europejskiej niebędących obywatelami</w:t>
            </w:r>
            <w:r>
              <w:rPr>
                <w:spacing w:val="-45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polskimi oraz obywatelami Zjednoczonego Królestwa Wielkiej Brytanii i Irlandii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Północnej, uprawnionych do ko</w:t>
            </w:r>
            <w:r>
              <w:rPr>
                <w:sz w:val="18"/>
              </w:rPr>
              <w:t>rzystania z praw wyborczych w Rzeczypospolitej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Polskiej okres przechowywania danych rozpoczyna się od momentu ujęcia 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wniosek w obwodzie glosowania do czasu złożenia wniosku o skreślenie 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Centralnego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Rejestru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Wyborców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albo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zarejestrowania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Polsce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zgonu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lub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utraty</w:t>
            </w:r>
          </w:p>
        </w:tc>
      </w:tr>
    </w:tbl>
    <w:p w:rsidR="001C78E7" w:rsidRDefault="001C78E7">
      <w:pPr>
        <w:spacing w:line="276" w:lineRule="auto"/>
        <w:jc w:val="both"/>
        <w:rPr>
          <w:sz w:val="18"/>
        </w:rPr>
        <w:sectPr w:rsidR="001C78E7">
          <w:pgSz w:w="11910" w:h="16840"/>
          <w:pgMar w:top="1220" w:right="144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96"/>
        <w:gridCol w:w="6622"/>
      </w:tblGrid>
      <w:tr w:rsidR="001C78E7">
        <w:trPr>
          <w:trHeight w:val="639"/>
        </w:trPr>
        <w:tc>
          <w:tcPr>
            <w:tcW w:w="8918" w:type="dxa"/>
            <w:gridSpan w:val="2"/>
            <w:shd w:val="clear" w:color="auto" w:fill="D9D9D9"/>
          </w:tcPr>
          <w:p w:rsidR="001C78E7" w:rsidRDefault="009D340F">
            <w:pPr>
              <w:pStyle w:val="TableParagraph"/>
              <w:ind w:left="1768" w:right="1703" w:firstLine="65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lastRenderedPageBreak/>
              <w:t>Klauzula informacyjna dot. przetwarzania danych osobowych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w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związku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z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ustawą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z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dnia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5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stycznia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2011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r.</w:t>
            </w:r>
            <w:r>
              <w:rPr>
                <w:rFonts w:ascii="Arial" w:hAnsi="Arial"/>
                <w:b/>
                <w:spacing w:val="44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z w:val="18"/>
              </w:rPr>
              <w:t>Kodeks</w:t>
            </w:r>
            <w:r>
              <w:rPr>
                <w:rFonts w:ascii="Arial" w:hAnsi="Arial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z w:val="18"/>
              </w:rPr>
              <w:t>wyborczy</w:t>
            </w:r>
          </w:p>
        </w:tc>
      </w:tr>
      <w:tr w:rsidR="001C78E7">
        <w:trPr>
          <w:trHeight w:val="1654"/>
        </w:trPr>
        <w:tc>
          <w:tcPr>
            <w:tcW w:w="2296" w:type="dxa"/>
            <w:shd w:val="clear" w:color="auto" w:fill="D9D9D9"/>
          </w:tcPr>
          <w:p w:rsidR="001C78E7" w:rsidRDefault="001C78E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obywatelstwa</w:t>
            </w:r>
            <w:r>
              <w:rPr>
                <w:spacing w:val="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uprawniającego</w:t>
            </w:r>
            <w:r>
              <w:rPr>
                <w:spacing w:val="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</w:t>
            </w:r>
            <w:r>
              <w:rPr>
                <w:spacing w:val="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głosowania</w:t>
            </w:r>
            <w:r>
              <w:rPr>
                <w:spacing w:val="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</w:t>
            </w:r>
            <w:r>
              <w:rPr>
                <w:spacing w:val="1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Polsce.</w:t>
            </w:r>
          </w:p>
          <w:p w:rsidR="001C78E7" w:rsidRDefault="001C78E7">
            <w:pPr>
              <w:pStyle w:val="TableParagraph"/>
              <w:spacing w:before="4"/>
              <w:ind w:left="0"/>
              <w:rPr>
                <w:rFonts w:ascii="Times New Roman"/>
                <w:sz w:val="23"/>
              </w:rPr>
            </w:pPr>
          </w:p>
          <w:p w:rsidR="001C78E7" w:rsidRDefault="009D340F">
            <w:pPr>
              <w:pStyle w:val="TableParagraph"/>
              <w:spacing w:before="0"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Zapisy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dziennikach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systemów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(logach)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Centralnego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Rejestru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Wyborców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przechowywane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przez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dnia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utworzenia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(art.18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§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ustawy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dnia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stycznia 2011 r. 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Kodeks wyborczy).</w:t>
            </w:r>
          </w:p>
        </w:tc>
      </w:tr>
      <w:tr w:rsidR="001C78E7">
        <w:trPr>
          <w:trHeight w:val="1654"/>
        </w:trPr>
        <w:tc>
          <w:tcPr>
            <w:tcW w:w="2296" w:type="dxa"/>
            <w:shd w:val="clear" w:color="auto" w:fill="D9D9D9"/>
          </w:tcPr>
          <w:p w:rsidR="001C78E7" w:rsidRDefault="009D340F">
            <w:pPr>
              <w:pStyle w:val="TableParagraph"/>
              <w:ind w:right="28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PRAWA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PODMIOTÓW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DANYCH</w:t>
            </w: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jc w:val="both"/>
              <w:rPr>
                <w:sz w:val="18"/>
              </w:rPr>
            </w:pPr>
            <w:r>
              <w:rPr>
                <w:sz w:val="18"/>
              </w:rPr>
              <w:t>Przysługuje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Pani/Panu:</w:t>
            </w:r>
          </w:p>
          <w:p w:rsidR="001C78E7" w:rsidRDefault="009D340F">
            <w:pPr>
              <w:pStyle w:val="TableParagraph"/>
              <w:spacing w:before="31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prawo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dostępu</w:t>
            </w:r>
            <w:r>
              <w:rPr>
                <w:spacing w:val="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</w:t>
            </w:r>
            <w:r>
              <w:rPr>
                <w:spacing w:val="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Pani/Pana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danych;</w:t>
            </w:r>
          </w:p>
          <w:p w:rsidR="001C78E7" w:rsidRDefault="009D340F">
            <w:pPr>
              <w:pStyle w:val="TableParagraph"/>
              <w:spacing w:before="31" w:line="276" w:lineRule="auto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>-prawo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żądania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sprostowania.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weryfikacji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prawidłowości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osobowych zawartych w Centralnym Rejestrze Wyborców oraz stwierdzania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niezgodności tych danych ze stanem faktycznym stosuje się art. 11 ustawy z dnia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września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2010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ewidencji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ludności.</w:t>
            </w:r>
          </w:p>
        </w:tc>
      </w:tr>
      <w:tr w:rsidR="001C78E7">
        <w:trPr>
          <w:trHeight w:val="1178"/>
        </w:trPr>
        <w:tc>
          <w:tcPr>
            <w:tcW w:w="2296" w:type="dxa"/>
            <w:shd w:val="clear" w:color="auto" w:fill="D9D9D9"/>
          </w:tcPr>
          <w:p w:rsidR="001C78E7" w:rsidRDefault="009D340F">
            <w:pPr>
              <w:pStyle w:val="TableParagraph"/>
              <w:ind w:right="2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PRAWO WNIESIENIA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SKARGI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ORGANU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NADZORCZEGO</w:t>
            </w: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rPr>
                <w:sz w:val="18"/>
              </w:rPr>
            </w:pPr>
            <w:r>
              <w:rPr>
                <w:spacing w:val="-1"/>
                <w:sz w:val="18"/>
              </w:rPr>
              <w:t>Przysługuje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Pani/Panu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również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prawo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wniesienia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skargi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organu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nadzorczego</w:t>
            </w:r>
          </w:p>
          <w:p w:rsidR="001C78E7" w:rsidRDefault="009D340F">
            <w:pPr>
              <w:pStyle w:val="TableParagraph"/>
              <w:spacing w:before="31" w:line="276" w:lineRule="auto"/>
              <w:ind w:right="2212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Prezesa</w:t>
            </w:r>
            <w:r>
              <w:rPr>
                <w:spacing w:val="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Urzędu</w:t>
            </w:r>
            <w:r>
              <w:rPr>
                <w:spacing w:val="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Ochrony</w:t>
            </w:r>
            <w:r>
              <w:rPr>
                <w:spacing w:val="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Danych</w:t>
            </w:r>
            <w:r>
              <w:rPr>
                <w:spacing w:val="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Osobowych;</w:t>
            </w:r>
            <w:r>
              <w:rPr>
                <w:spacing w:val="-45"/>
                <w:w w:val="95"/>
                <w:sz w:val="18"/>
              </w:rPr>
              <w:t xml:space="preserve"> </w:t>
            </w:r>
            <w:hyperlink r:id="rId12">
              <w:r>
                <w:rPr>
                  <w:sz w:val="18"/>
                </w:rPr>
                <w:t>Adres</w:t>
              </w:r>
            </w:hyperlink>
            <w:r>
              <w:rPr>
                <w:sz w:val="18"/>
              </w:rPr>
              <w:t>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Stawki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00-193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Warszawa</w:t>
            </w:r>
          </w:p>
        </w:tc>
      </w:tr>
      <w:tr w:rsidR="001C78E7">
        <w:trPr>
          <w:trHeight w:val="1178"/>
        </w:trPr>
        <w:tc>
          <w:tcPr>
            <w:tcW w:w="2296" w:type="dxa"/>
            <w:shd w:val="clear" w:color="auto" w:fill="D9D9D9"/>
          </w:tcPr>
          <w:p w:rsidR="001C78E7" w:rsidRDefault="009D340F">
            <w:pPr>
              <w:pStyle w:val="TableParagraph"/>
              <w:ind w:right="12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ŹRÓDŁO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POCHODZENIA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DANYCH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OSOBOWYCH</w:t>
            </w: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jc w:val="both"/>
              <w:rPr>
                <w:sz w:val="18"/>
              </w:rPr>
            </w:pPr>
            <w:r>
              <w:rPr>
                <w:sz w:val="18"/>
              </w:rPr>
              <w:t>Centralny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Rejestr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Wyborców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jest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zasilany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danymi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Rejestru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PESEL.</w:t>
            </w:r>
          </w:p>
          <w:p w:rsidR="001C78E7" w:rsidRDefault="009D340F">
            <w:pPr>
              <w:pStyle w:val="TableParagraph"/>
              <w:spacing w:before="31" w:line="276" w:lineRule="auto"/>
              <w:ind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Pani/Pana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Centralnego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Rejestru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Wyborców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wprowadzane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także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podstawie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orzeczeń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sądowych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wpływających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na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realizację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prawa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wybierania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oraz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składanych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przez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Panią/Pana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wniosków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sposobu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lub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miejsca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głosowania.</w:t>
            </w:r>
          </w:p>
        </w:tc>
      </w:tr>
      <w:tr w:rsidR="001C78E7">
        <w:trPr>
          <w:trHeight w:val="2130"/>
        </w:trPr>
        <w:tc>
          <w:tcPr>
            <w:tcW w:w="2296" w:type="dxa"/>
            <w:shd w:val="clear" w:color="auto" w:fill="D9D9D9"/>
          </w:tcPr>
          <w:p w:rsidR="001C78E7" w:rsidRDefault="009D340F">
            <w:pPr>
              <w:pStyle w:val="TableParagraph"/>
              <w:ind w:right="15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INFORMACJA 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DOWOLNOŚCI LUB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OBOWIĄZKU</w:t>
            </w:r>
            <w:r>
              <w:rPr>
                <w:rFonts w:ascii="Arial" w:hAns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PODANIA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DANYCH ORAZ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KONSEKWENCJACH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NIEPODANIA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DANYCH</w:t>
            </w:r>
          </w:p>
        </w:tc>
        <w:tc>
          <w:tcPr>
            <w:tcW w:w="6622" w:type="dxa"/>
          </w:tcPr>
          <w:p w:rsidR="001C78E7" w:rsidRDefault="009D340F">
            <w:pPr>
              <w:pStyle w:val="TableParagraph"/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Nie posiada Pani/Pan uprawnień lub obowiązków związanych z podaniem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danych osobowych. Zgodnie z art. 18 § 2 ustawy z dnia 5 stycznia 2011 r. 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Kodeks wyborczy dane osobowe są przekazywane do Centralnego Rejestru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Wyborców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rejestru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PESEL,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ukończeniu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prz</w:t>
            </w:r>
            <w:r>
              <w:rPr>
                <w:sz w:val="18"/>
              </w:rPr>
              <w:t>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osobę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17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lat.</w:t>
            </w:r>
          </w:p>
          <w:p w:rsidR="001C78E7" w:rsidRDefault="009D340F">
            <w:pPr>
              <w:pStyle w:val="TableParagraph"/>
              <w:spacing w:before="0"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W przypadku działania na wniosek w sprawach związanych ze sposobem lub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miejscem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głosowania,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odmowa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podania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danych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skutkuje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niezrealizowaniem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żądania.</w:t>
            </w:r>
          </w:p>
        </w:tc>
      </w:tr>
      <w:tr w:rsidR="001C78E7">
        <w:trPr>
          <w:trHeight w:val="2130"/>
        </w:trPr>
        <w:tc>
          <w:tcPr>
            <w:tcW w:w="2296" w:type="dxa"/>
            <w:shd w:val="clear" w:color="auto" w:fill="D9D9D9"/>
          </w:tcPr>
          <w:p w:rsidR="001C78E7" w:rsidRDefault="009D340F">
            <w:pPr>
              <w:pStyle w:val="TableParagraph"/>
              <w:ind w:right="9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INFORMACJA O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ZAUTOMATYZOWANYM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PODEJMOWANIU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DECYZJI I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PROFILOWANIU</w:t>
            </w:r>
          </w:p>
        </w:tc>
        <w:tc>
          <w:tcPr>
            <w:tcW w:w="6622" w:type="dxa"/>
          </w:tcPr>
          <w:p w:rsidR="001C78E7" w:rsidRDefault="001C78E7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  <w:p w:rsidR="001C78E7" w:rsidRDefault="009D340F">
            <w:pPr>
              <w:pStyle w:val="TableParagraph"/>
              <w:tabs>
                <w:tab w:val="left" w:pos="1162"/>
                <w:tab w:val="left" w:pos="1786"/>
                <w:tab w:val="left" w:pos="2730"/>
                <w:tab w:val="left" w:pos="3194"/>
                <w:tab w:val="left" w:pos="3818"/>
                <w:tab w:val="left" w:pos="4812"/>
              </w:tabs>
              <w:spacing w:before="121" w:line="276" w:lineRule="auto"/>
              <w:ind w:right="96"/>
              <w:rPr>
                <w:sz w:val="18"/>
              </w:rPr>
            </w:pPr>
            <w:r>
              <w:rPr>
                <w:sz w:val="18"/>
              </w:rPr>
              <w:t>Pani/Pana</w:t>
            </w:r>
            <w:r>
              <w:rPr>
                <w:sz w:val="18"/>
              </w:rPr>
              <w:tab/>
              <w:t>dane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>osobowe</w:t>
            </w:r>
            <w:r>
              <w:rPr>
                <w:sz w:val="18"/>
              </w:rPr>
              <w:tab/>
              <w:t>nie</w:t>
            </w:r>
            <w:r>
              <w:rPr>
                <w:sz w:val="18"/>
              </w:rPr>
              <w:tab/>
            </w:r>
            <w:r>
              <w:rPr>
                <w:w w:val="80"/>
                <w:sz w:val="18"/>
              </w:rPr>
              <w:t>będą</w:t>
            </w:r>
            <w:r>
              <w:rPr>
                <w:w w:val="80"/>
                <w:sz w:val="18"/>
              </w:rPr>
              <w:tab/>
            </w:r>
            <w:r>
              <w:rPr>
                <w:sz w:val="18"/>
              </w:rPr>
              <w:t>podlegały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>zautomatyzowanemu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podejmowaniu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decyzji 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tym profilowaniu.</w:t>
            </w:r>
          </w:p>
        </w:tc>
      </w:tr>
    </w:tbl>
    <w:p w:rsidR="009D340F" w:rsidRDefault="009D340F"/>
    <w:sectPr w:rsidR="009D340F" w:rsidSect="001C78E7">
      <w:pgSz w:w="11910" w:h="16840"/>
      <w:pgMar w:top="1220" w:right="1440" w:bottom="280" w:left="13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F10C2"/>
    <w:multiLevelType w:val="hybridMultilevel"/>
    <w:tmpl w:val="EEB2BC6A"/>
    <w:lvl w:ilvl="0" w:tplc="E0A82CD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pl-PL" w:eastAsia="en-US" w:bidi="ar-SA"/>
      </w:rPr>
    </w:lvl>
    <w:lvl w:ilvl="1" w:tplc="C7AC861C">
      <w:numFmt w:val="bullet"/>
      <w:lvlText w:val="•"/>
      <w:lvlJc w:val="left"/>
      <w:pPr>
        <w:ind w:left="1399" w:hanging="360"/>
      </w:pPr>
      <w:rPr>
        <w:rFonts w:hint="default"/>
        <w:lang w:val="pl-PL" w:eastAsia="en-US" w:bidi="ar-SA"/>
      </w:rPr>
    </w:lvl>
    <w:lvl w:ilvl="2" w:tplc="707A805C">
      <w:numFmt w:val="bullet"/>
      <w:lvlText w:val="•"/>
      <w:lvlJc w:val="left"/>
      <w:pPr>
        <w:ind w:left="1978" w:hanging="360"/>
      </w:pPr>
      <w:rPr>
        <w:rFonts w:hint="default"/>
        <w:lang w:val="pl-PL" w:eastAsia="en-US" w:bidi="ar-SA"/>
      </w:rPr>
    </w:lvl>
    <w:lvl w:ilvl="3" w:tplc="D9DC86B8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4" w:tplc="E7703E8A">
      <w:numFmt w:val="bullet"/>
      <w:lvlText w:val="•"/>
      <w:lvlJc w:val="left"/>
      <w:pPr>
        <w:ind w:left="3136" w:hanging="360"/>
      </w:pPr>
      <w:rPr>
        <w:rFonts w:hint="default"/>
        <w:lang w:val="pl-PL" w:eastAsia="en-US" w:bidi="ar-SA"/>
      </w:rPr>
    </w:lvl>
    <w:lvl w:ilvl="5" w:tplc="BE988912">
      <w:numFmt w:val="bullet"/>
      <w:lvlText w:val="•"/>
      <w:lvlJc w:val="left"/>
      <w:pPr>
        <w:ind w:left="3716" w:hanging="360"/>
      </w:pPr>
      <w:rPr>
        <w:rFonts w:hint="default"/>
        <w:lang w:val="pl-PL" w:eastAsia="en-US" w:bidi="ar-SA"/>
      </w:rPr>
    </w:lvl>
    <w:lvl w:ilvl="6" w:tplc="EB84C13E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7" w:tplc="220C76EC">
      <w:numFmt w:val="bullet"/>
      <w:lvlText w:val="•"/>
      <w:lvlJc w:val="left"/>
      <w:pPr>
        <w:ind w:left="4874" w:hanging="360"/>
      </w:pPr>
      <w:rPr>
        <w:rFonts w:hint="default"/>
        <w:lang w:val="pl-PL" w:eastAsia="en-US" w:bidi="ar-SA"/>
      </w:rPr>
    </w:lvl>
    <w:lvl w:ilvl="8" w:tplc="DD00C2AE">
      <w:numFmt w:val="bullet"/>
      <w:lvlText w:val="•"/>
      <w:lvlJc w:val="left"/>
      <w:pPr>
        <w:ind w:left="5453" w:hanging="360"/>
      </w:pPr>
      <w:rPr>
        <w:rFonts w:hint="default"/>
        <w:lang w:val="pl-PL" w:eastAsia="en-US" w:bidi="ar-SA"/>
      </w:rPr>
    </w:lvl>
  </w:abstractNum>
  <w:abstractNum w:abstractNumId="1">
    <w:nsid w:val="1602036D"/>
    <w:multiLevelType w:val="hybridMultilevel"/>
    <w:tmpl w:val="5B38E118"/>
    <w:lvl w:ilvl="0" w:tplc="F654B6C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pl-PL" w:eastAsia="en-US" w:bidi="ar-SA"/>
      </w:rPr>
    </w:lvl>
    <w:lvl w:ilvl="1" w:tplc="E390BF20">
      <w:numFmt w:val="bullet"/>
      <w:lvlText w:val="•"/>
      <w:lvlJc w:val="left"/>
      <w:pPr>
        <w:ind w:left="1399" w:hanging="360"/>
      </w:pPr>
      <w:rPr>
        <w:rFonts w:hint="default"/>
        <w:lang w:val="pl-PL" w:eastAsia="en-US" w:bidi="ar-SA"/>
      </w:rPr>
    </w:lvl>
    <w:lvl w:ilvl="2" w:tplc="A990650E">
      <w:numFmt w:val="bullet"/>
      <w:lvlText w:val="•"/>
      <w:lvlJc w:val="left"/>
      <w:pPr>
        <w:ind w:left="1978" w:hanging="360"/>
      </w:pPr>
      <w:rPr>
        <w:rFonts w:hint="default"/>
        <w:lang w:val="pl-PL" w:eastAsia="en-US" w:bidi="ar-SA"/>
      </w:rPr>
    </w:lvl>
    <w:lvl w:ilvl="3" w:tplc="5948A5CA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4" w:tplc="A9E6894C">
      <w:numFmt w:val="bullet"/>
      <w:lvlText w:val="•"/>
      <w:lvlJc w:val="left"/>
      <w:pPr>
        <w:ind w:left="3136" w:hanging="360"/>
      </w:pPr>
      <w:rPr>
        <w:rFonts w:hint="default"/>
        <w:lang w:val="pl-PL" w:eastAsia="en-US" w:bidi="ar-SA"/>
      </w:rPr>
    </w:lvl>
    <w:lvl w:ilvl="5" w:tplc="A35A21B6">
      <w:numFmt w:val="bullet"/>
      <w:lvlText w:val="•"/>
      <w:lvlJc w:val="left"/>
      <w:pPr>
        <w:ind w:left="3716" w:hanging="360"/>
      </w:pPr>
      <w:rPr>
        <w:rFonts w:hint="default"/>
        <w:lang w:val="pl-PL" w:eastAsia="en-US" w:bidi="ar-SA"/>
      </w:rPr>
    </w:lvl>
    <w:lvl w:ilvl="6" w:tplc="A05A2BB6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7" w:tplc="4968A8CE">
      <w:numFmt w:val="bullet"/>
      <w:lvlText w:val="•"/>
      <w:lvlJc w:val="left"/>
      <w:pPr>
        <w:ind w:left="4874" w:hanging="360"/>
      </w:pPr>
      <w:rPr>
        <w:rFonts w:hint="default"/>
        <w:lang w:val="pl-PL" w:eastAsia="en-US" w:bidi="ar-SA"/>
      </w:rPr>
    </w:lvl>
    <w:lvl w:ilvl="8" w:tplc="5A5CEB6C">
      <w:numFmt w:val="bullet"/>
      <w:lvlText w:val="•"/>
      <w:lvlJc w:val="left"/>
      <w:pPr>
        <w:ind w:left="5453" w:hanging="360"/>
      </w:pPr>
      <w:rPr>
        <w:rFonts w:hint="default"/>
        <w:lang w:val="pl-PL" w:eastAsia="en-US" w:bidi="ar-SA"/>
      </w:rPr>
    </w:lvl>
  </w:abstractNum>
  <w:abstractNum w:abstractNumId="2">
    <w:nsid w:val="1D0E463C"/>
    <w:multiLevelType w:val="hybridMultilevel"/>
    <w:tmpl w:val="39C24C7A"/>
    <w:lvl w:ilvl="0" w:tplc="6EC282C6">
      <w:start w:val="1"/>
      <w:numFmt w:val="decimal"/>
      <w:lvlText w:val="%1."/>
      <w:lvlJc w:val="left"/>
      <w:pPr>
        <w:ind w:left="828" w:hanging="360"/>
        <w:jc w:val="lef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pl-PL" w:eastAsia="en-US" w:bidi="ar-SA"/>
      </w:rPr>
    </w:lvl>
    <w:lvl w:ilvl="1" w:tplc="48DA60DC">
      <w:numFmt w:val="bullet"/>
      <w:lvlText w:val="•"/>
      <w:lvlJc w:val="left"/>
      <w:pPr>
        <w:ind w:left="1399" w:hanging="360"/>
      </w:pPr>
      <w:rPr>
        <w:rFonts w:hint="default"/>
        <w:lang w:val="pl-PL" w:eastAsia="en-US" w:bidi="ar-SA"/>
      </w:rPr>
    </w:lvl>
    <w:lvl w:ilvl="2" w:tplc="596E2A6E">
      <w:numFmt w:val="bullet"/>
      <w:lvlText w:val="•"/>
      <w:lvlJc w:val="left"/>
      <w:pPr>
        <w:ind w:left="1978" w:hanging="360"/>
      </w:pPr>
      <w:rPr>
        <w:rFonts w:hint="default"/>
        <w:lang w:val="pl-PL" w:eastAsia="en-US" w:bidi="ar-SA"/>
      </w:rPr>
    </w:lvl>
    <w:lvl w:ilvl="3" w:tplc="24D083E2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4" w:tplc="F4A052C8">
      <w:numFmt w:val="bullet"/>
      <w:lvlText w:val="•"/>
      <w:lvlJc w:val="left"/>
      <w:pPr>
        <w:ind w:left="3136" w:hanging="360"/>
      </w:pPr>
      <w:rPr>
        <w:rFonts w:hint="default"/>
        <w:lang w:val="pl-PL" w:eastAsia="en-US" w:bidi="ar-SA"/>
      </w:rPr>
    </w:lvl>
    <w:lvl w:ilvl="5" w:tplc="1E1EA48E">
      <w:numFmt w:val="bullet"/>
      <w:lvlText w:val="•"/>
      <w:lvlJc w:val="left"/>
      <w:pPr>
        <w:ind w:left="3716" w:hanging="360"/>
      </w:pPr>
      <w:rPr>
        <w:rFonts w:hint="default"/>
        <w:lang w:val="pl-PL" w:eastAsia="en-US" w:bidi="ar-SA"/>
      </w:rPr>
    </w:lvl>
    <w:lvl w:ilvl="6" w:tplc="59AA4FC4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7" w:tplc="61D8107E">
      <w:numFmt w:val="bullet"/>
      <w:lvlText w:val="•"/>
      <w:lvlJc w:val="left"/>
      <w:pPr>
        <w:ind w:left="4874" w:hanging="360"/>
      </w:pPr>
      <w:rPr>
        <w:rFonts w:hint="default"/>
        <w:lang w:val="pl-PL" w:eastAsia="en-US" w:bidi="ar-SA"/>
      </w:rPr>
    </w:lvl>
    <w:lvl w:ilvl="8" w:tplc="1B2CD04C">
      <w:numFmt w:val="bullet"/>
      <w:lvlText w:val="•"/>
      <w:lvlJc w:val="left"/>
      <w:pPr>
        <w:ind w:left="5453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1C78E7"/>
    <w:rsid w:val="00097187"/>
    <w:rsid w:val="001C78E7"/>
    <w:rsid w:val="009D3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1C78E7"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C78E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1"/>
    <w:qFormat/>
    <w:rsid w:val="001C78E7"/>
  </w:style>
  <w:style w:type="paragraph" w:customStyle="1" w:styleId="TableParagraph">
    <w:name w:val="Table Paragraph"/>
    <w:basedOn w:val="Normalny"/>
    <w:uiPriority w:val="1"/>
    <w:qFormat/>
    <w:rsid w:val="001C78E7"/>
    <w:pPr>
      <w:spacing w:before="113"/>
      <w:ind w:left="1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web/dyplomacja/polskie-przedstawicielstwa-na-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msz.gov.pl" TargetMode="External"/><Relationship Id="rId12" Type="http://schemas.openxmlformats.org/officeDocument/2006/relationships/hyperlink" Target="https://www.google.pl/search?q=biuro%2Bgeneralnego%2Binspektora%2Bochrony%2Bdanych%2Bosobowych%2Badres&amp;stick=H4sIAAAAAAAAAOPgE-LWT9c3NDKoMjc0ytOSzU620s_JT04syczPgzOsElNSilKLiwFJtQBiLgAAAA&amp;sa=X&amp;ved=0ahUKEwjglejVso7bAhXDCiwKHYlpCKsQ6BMI2wEw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11" Type="http://schemas.openxmlformats.org/officeDocument/2006/relationships/hyperlink" Target="mailto:iod@msz.gov.pllub" TargetMode="External"/><Relationship Id="rId5" Type="http://schemas.openxmlformats.org/officeDocument/2006/relationships/hyperlink" Target="mailto:kancelaria@cyfra.gov.pl" TargetMode="External"/><Relationship Id="rId10" Type="http://schemas.openxmlformats.org/officeDocument/2006/relationships/hyperlink" Target="mailto:iod@mswi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mc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1296</Words>
  <Characters>7779</Characters>
  <Application>Microsoft Office Word</Application>
  <DocSecurity>0</DocSecurity>
  <Lines>64</Lines>
  <Paragraphs>18</Paragraphs>
  <ScaleCrop>false</ScaleCrop>
  <Company/>
  <LinksUpToDate>false</LinksUpToDate>
  <CharactersWithSpaces>9057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USC_ŹRÓDŁO</cp:lastModifiedBy>
  <cp:revision>2</cp:revision>
  <dcterms:created xsi:type="dcterms:W3CDTF">2023-09-06T08:59:00Z</dcterms:created>
  <dcterms:modified xsi:type="dcterms:W3CDTF">2023-09-06T09:08:00Z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2023-09-06T00:00:00Z</vt:filetime>
  </property>
</Properties>
</file>