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8DD" w:rsidRDefault="000C7DC5">
      <w:pPr>
        <w:pStyle w:val="NoSpacing"/>
        <w:jc w:val="center"/>
      </w:pPr>
      <w:r>
        <w:rPr>
          <w:rFonts w:ascii="Times New Roman" w:hAnsi="Times New Roman"/>
          <w:b/>
          <w:sz w:val="28"/>
          <w:szCs w:val="28"/>
        </w:rPr>
        <w:t>ZARZĄDZENIE NR 29</w:t>
      </w:r>
      <w:r w:rsidR="00DC48DD">
        <w:rPr>
          <w:rFonts w:ascii="Times New Roman" w:hAnsi="Times New Roman"/>
          <w:b/>
          <w:sz w:val="28"/>
          <w:szCs w:val="28"/>
        </w:rPr>
        <w:t>/202</w:t>
      </w:r>
      <w:r w:rsidR="005021A3">
        <w:rPr>
          <w:rFonts w:ascii="Times New Roman" w:hAnsi="Times New Roman"/>
          <w:b/>
          <w:sz w:val="28"/>
          <w:szCs w:val="28"/>
        </w:rPr>
        <w:t>4</w:t>
      </w:r>
    </w:p>
    <w:p w:rsidR="00DC48DD" w:rsidRDefault="00DC48DD">
      <w:pPr>
        <w:pStyle w:val="NoSpacing"/>
        <w:jc w:val="center"/>
      </w:pPr>
      <w:r>
        <w:rPr>
          <w:rFonts w:ascii="Times New Roman" w:hAnsi="Times New Roman"/>
          <w:b/>
          <w:sz w:val="28"/>
          <w:szCs w:val="28"/>
        </w:rPr>
        <w:t>WÓJTA GMINY GŁÓWCZYCE</w:t>
      </w:r>
    </w:p>
    <w:p w:rsidR="00DC48DD" w:rsidRDefault="00DC48DD">
      <w:pPr>
        <w:jc w:val="center"/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3712B7">
        <w:rPr>
          <w:rFonts w:ascii="Times New Roman" w:hAnsi="Times New Roman"/>
          <w:b/>
          <w:sz w:val="28"/>
          <w:szCs w:val="28"/>
        </w:rPr>
        <w:t xml:space="preserve">z dnia </w:t>
      </w:r>
      <w:r w:rsidR="005021A3">
        <w:rPr>
          <w:rFonts w:ascii="Times New Roman" w:hAnsi="Times New Roman"/>
          <w:b/>
          <w:sz w:val="28"/>
          <w:szCs w:val="28"/>
        </w:rPr>
        <w:t>4 kwietnia 2024</w:t>
      </w:r>
      <w:r>
        <w:rPr>
          <w:rFonts w:ascii="Times New Roman" w:hAnsi="Times New Roman"/>
          <w:b/>
          <w:sz w:val="28"/>
          <w:szCs w:val="28"/>
        </w:rPr>
        <w:t xml:space="preserve"> r.</w:t>
      </w:r>
    </w:p>
    <w:p w:rsidR="00DC48DD" w:rsidRDefault="00DC48DD">
      <w:pPr>
        <w:spacing w:after="0" w:line="240" w:lineRule="auto"/>
        <w:jc w:val="center"/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 sprawie zmiany Regulaminu wynagradzania pracowników Urzędu Gminy Główczyce</w:t>
      </w:r>
    </w:p>
    <w:p w:rsidR="00DC48DD" w:rsidRDefault="00DC48D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C48DD" w:rsidRDefault="00DC48DD" w:rsidP="00E80AB9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</w:t>
      </w:r>
      <w:r w:rsidR="003712B7">
        <w:rPr>
          <w:rFonts w:ascii="Times New Roman" w:hAnsi="Times New Roman"/>
          <w:sz w:val="24"/>
          <w:szCs w:val="24"/>
        </w:rPr>
        <w:t xml:space="preserve">art. 33 ust. 3 ustawy z dnia 8 marca 1990 r. o samorządzie gminnym </w:t>
      </w:r>
      <w:r w:rsidR="00787E2A">
        <w:rPr>
          <w:rFonts w:ascii="Times New Roman" w:hAnsi="Times New Roman"/>
          <w:sz w:val="24"/>
          <w:szCs w:val="24"/>
        </w:rPr>
        <w:t>(Dz</w:t>
      </w:r>
      <w:r w:rsidR="003712B7">
        <w:rPr>
          <w:rFonts w:ascii="Times New Roman" w:hAnsi="Times New Roman"/>
          <w:sz w:val="24"/>
          <w:szCs w:val="24"/>
        </w:rPr>
        <w:t>. U. z 202</w:t>
      </w:r>
      <w:r w:rsidR="005021A3">
        <w:rPr>
          <w:rFonts w:ascii="Times New Roman" w:hAnsi="Times New Roman"/>
          <w:sz w:val="24"/>
          <w:szCs w:val="24"/>
        </w:rPr>
        <w:t>3</w:t>
      </w:r>
      <w:r w:rsidR="003712B7">
        <w:rPr>
          <w:rFonts w:ascii="Times New Roman" w:hAnsi="Times New Roman"/>
          <w:sz w:val="24"/>
          <w:szCs w:val="24"/>
        </w:rPr>
        <w:t xml:space="preserve"> r. poz. </w:t>
      </w:r>
      <w:r w:rsidR="005021A3">
        <w:rPr>
          <w:rFonts w:ascii="Times New Roman" w:hAnsi="Times New Roman"/>
          <w:sz w:val="24"/>
          <w:szCs w:val="24"/>
        </w:rPr>
        <w:t>40</w:t>
      </w:r>
      <w:r w:rsidR="003712B7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3712B7">
        <w:rPr>
          <w:rFonts w:ascii="Times New Roman" w:hAnsi="Times New Roman"/>
          <w:sz w:val="24"/>
          <w:szCs w:val="24"/>
        </w:rPr>
        <w:t>późn</w:t>
      </w:r>
      <w:proofErr w:type="spellEnd"/>
      <w:r w:rsidR="003712B7">
        <w:rPr>
          <w:rFonts w:ascii="Times New Roman" w:hAnsi="Times New Roman"/>
          <w:sz w:val="24"/>
          <w:szCs w:val="24"/>
        </w:rPr>
        <w:t xml:space="preserve">. zm.),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art. 39 ust. 1 pkt 2 ustawy z dnia 21 listopada 2008 r. </w:t>
      </w:r>
      <w:r w:rsidR="000C7DC5"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 pracownikach samorządowych (Dz. U. z 2022 r. poz. 530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. zm.) oraz rozporządzenia Rady Ministrów z dnia 25 października 2021 r. w sprawie wynagradzania pracowników samorządowych (Dz. U. poz. 1960)</w:t>
      </w:r>
    </w:p>
    <w:p w:rsidR="00E80AB9" w:rsidRPr="00E80AB9" w:rsidRDefault="00E80AB9" w:rsidP="00E80AB9">
      <w:pPr>
        <w:spacing w:after="0" w:line="240" w:lineRule="auto"/>
        <w:ind w:firstLine="709"/>
        <w:jc w:val="both"/>
      </w:pPr>
    </w:p>
    <w:p w:rsidR="00DC48DD" w:rsidRDefault="00DC48DD" w:rsidP="00042EBD">
      <w:pPr>
        <w:jc w:val="center"/>
      </w:pPr>
      <w:r>
        <w:rPr>
          <w:rFonts w:ascii="Times New Roman" w:hAnsi="Times New Roman"/>
          <w:b/>
          <w:sz w:val="28"/>
          <w:szCs w:val="28"/>
        </w:rPr>
        <w:t>zarządzam, co następuje:</w:t>
      </w:r>
    </w:p>
    <w:p w:rsidR="00DC48DD" w:rsidRDefault="003712B7" w:rsidP="000C7D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DC48DD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 w:rsidR="00DC48DD">
        <w:rPr>
          <w:rFonts w:ascii="Times New Roman" w:hAnsi="Times New Roman"/>
          <w:sz w:val="24"/>
          <w:szCs w:val="24"/>
        </w:rPr>
        <w:t xml:space="preserve"> Regulaminie wynagradzania pracown</w:t>
      </w:r>
      <w:r>
        <w:rPr>
          <w:rFonts w:ascii="Times New Roman" w:hAnsi="Times New Roman"/>
          <w:sz w:val="24"/>
          <w:szCs w:val="24"/>
        </w:rPr>
        <w:t xml:space="preserve">ików Urzędu Gminy </w:t>
      </w:r>
      <w:r w:rsidR="00DC48DD">
        <w:rPr>
          <w:rFonts w:ascii="Times New Roman" w:hAnsi="Times New Roman"/>
          <w:sz w:val="24"/>
          <w:szCs w:val="24"/>
        </w:rPr>
        <w:t>Główcz</w:t>
      </w:r>
      <w:r w:rsidR="00787E2A">
        <w:rPr>
          <w:rFonts w:ascii="Times New Roman" w:hAnsi="Times New Roman"/>
          <w:sz w:val="24"/>
          <w:szCs w:val="24"/>
        </w:rPr>
        <w:t>yce</w:t>
      </w:r>
      <w:r>
        <w:rPr>
          <w:rFonts w:ascii="Times New Roman" w:hAnsi="Times New Roman"/>
          <w:sz w:val="24"/>
          <w:szCs w:val="24"/>
        </w:rPr>
        <w:t>, stanowiącym załącznik do z</w:t>
      </w:r>
      <w:r w:rsidR="00DC48DD">
        <w:rPr>
          <w:rFonts w:ascii="Times New Roman" w:hAnsi="Times New Roman"/>
          <w:sz w:val="24"/>
          <w:szCs w:val="24"/>
        </w:rPr>
        <w:t xml:space="preserve">arządzenia Nr </w:t>
      </w:r>
      <w:r w:rsidR="005021A3">
        <w:rPr>
          <w:rFonts w:ascii="Times New Roman" w:hAnsi="Times New Roman"/>
          <w:sz w:val="24"/>
          <w:szCs w:val="24"/>
        </w:rPr>
        <w:t>56/2023</w:t>
      </w:r>
      <w:r w:rsidR="00DC48DD">
        <w:rPr>
          <w:rFonts w:ascii="Times New Roman" w:hAnsi="Times New Roman"/>
          <w:sz w:val="24"/>
          <w:szCs w:val="24"/>
        </w:rPr>
        <w:t xml:space="preserve"> Wójta Gminy Główczyce z dnia </w:t>
      </w:r>
      <w:r w:rsidR="005021A3">
        <w:rPr>
          <w:rFonts w:ascii="Times New Roman" w:hAnsi="Times New Roman"/>
          <w:sz w:val="24"/>
          <w:szCs w:val="24"/>
        </w:rPr>
        <w:t>30 czerwca 2023</w:t>
      </w:r>
      <w:r w:rsidR="00DC48DD">
        <w:rPr>
          <w:rFonts w:ascii="Times New Roman" w:hAnsi="Times New Roman"/>
          <w:sz w:val="24"/>
          <w:szCs w:val="24"/>
        </w:rPr>
        <w:t xml:space="preserve"> r.</w:t>
      </w:r>
      <w:r>
        <w:rPr>
          <w:rFonts w:ascii="Times New Roman" w:hAnsi="Times New Roman"/>
          <w:sz w:val="24"/>
          <w:szCs w:val="24"/>
        </w:rPr>
        <w:t>,</w:t>
      </w:r>
      <w:r w:rsidR="000C7DC5">
        <w:rPr>
          <w:rFonts w:ascii="Times New Roman" w:hAnsi="Times New Roman"/>
          <w:sz w:val="24"/>
          <w:szCs w:val="24"/>
        </w:rPr>
        <w:t xml:space="preserve"> </w:t>
      </w:r>
      <w:r w:rsidR="000C7DC5">
        <w:rPr>
          <w:rFonts w:ascii="Times New Roman" w:hAnsi="Times New Roman"/>
          <w:sz w:val="24"/>
          <w:szCs w:val="24"/>
        </w:rPr>
        <w:br/>
        <w:t xml:space="preserve">w </w:t>
      </w:r>
      <w:r w:rsidR="005021A3">
        <w:rPr>
          <w:rFonts w:ascii="Times New Roman" w:hAnsi="Times New Roman"/>
          <w:sz w:val="24"/>
          <w:szCs w:val="24"/>
        </w:rPr>
        <w:t>§ 13</w:t>
      </w:r>
      <w:r w:rsidR="003538C8">
        <w:rPr>
          <w:rFonts w:ascii="Times New Roman" w:hAnsi="Times New Roman"/>
          <w:sz w:val="24"/>
          <w:szCs w:val="24"/>
        </w:rPr>
        <w:t xml:space="preserve"> </w:t>
      </w:r>
      <w:r w:rsidR="000C7DC5">
        <w:rPr>
          <w:rFonts w:ascii="Times New Roman" w:hAnsi="Times New Roman"/>
          <w:sz w:val="24"/>
          <w:szCs w:val="24"/>
        </w:rPr>
        <w:t>ust. 1 otrzymuje brzmienie:</w:t>
      </w:r>
    </w:p>
    <w:p w:rsidR="005021A3" w:rsidRDefault="005021A3" w:rsidP="000C7DC5">
      <w:pPr>
        <w:keepNext/>
        <w:suppressAutoHyphens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„1. Pracownikom zatrudnionym na stanowiskach pomocniczych i obsługi może być przyznana premia uznaniowa w wysokości do</w:t>
      </w:r>
      <w:r w:rsidR="000C7DC5">
        <w:rPr>
          <w:rFonts w:ascii="Times New Roman" w:hAnsi="Times New Roman"/>
          <w:sz w:val="24"/>
          <w:szCs w:val="24"/>
        </w:rPr>
        <w:t xml:space="preserve"> 30% wynagrodzenia zasadniczego.”</w:t>
      </w:r>
    </w:p>
    <w:p w:rsidR="005021A3" w:rsidRDefault="005021A3" w:rsidP="000C7DC5">
      <w:pPr>
        <w:pStyle w:val="Bezodstpw"/>
        <w:spacing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87E2A" w:rsidRDefault="003712B7" w:rsidP="000C7D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  <w:r w:rsidR="00DC48DD">
        <w:rPr>
          <w:rFonts w:ascii="Times New Roman" w:hAnsi="Times New Roman"/>
          <w:b/>
          <w:sz w:val="24"/>
          <w:szCs w:val="24"/>
        </w:rPr>
        <w:t>.</w:t>
      </w:r>
      <w:r w:rsidR="00DC48DD">
        <w:rPr>
          <w:rFonts w:ascii="Times New Roman" w:hAnsi="Times New Roman"/>
          <w:sz w:val="24"/>
          <w:szCs w:val="24"/>
        </w:rPr>
        <w:t xml:space="preserve"> </w:t>
      </w:r>
      <w:r w:rsidR="00787E2A">
        <w:rPr>
          <w:rFonts w:ascii="Times New Roman" w:hAnsi="Times New Roman"/>
          <w:sz w:val="24"/>
          <w:szCs w:val="24"/>
        </w:rPr>
        <w:t>Wykonanie zarządzenia powierzam sekretarzowi Gminy.</w:t>
      </w:r>
    </w:p>
    <w:p w:rsidR="000C7DC5" w:rsidRDefault="000C7DC5" w:rsidP="000C7DC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C48DD" w:rsidRPr="00042EBD" w:rsidRDefault="00787E2A" w:rsidP="000C7DC5">
      <w:pPr>
        <w:pStyle w:val="Default"/>
        <w:spacing w:line="276" w:lineRule="auto"/>
        <w:jc w:val="both"/>
      </w:pPr>
      <w:r w:rsidRPr="00787E2A">
        <w:rPr>
          <w:b/>
        </w:rPr>
        <w:t>§ 3.</w:t>
      </w:r>
      <w:r>
        <w:t xml:space="preserve"> </w:t>
      </w:r>
      <w:bookmarkStart w:id="0" w:name="_GoBack"/>
      <w:bookmarkEnd w:id="0"/>
      <w:r w:rsidR="00042EBD" w:rsidRPr="00042EBD">
        <w:t xml:space="preserve">Zarządzenie wchodzi w życie </w:t>
      </w:r>
      <w:r w:rsidR="005021A3">
        <w:t>z dniem podpisania.</w:t>
      </w:r>
    </w:p>
    <w:p w:rsidR="00DC48DD" w:rsidRDefault="00DC48DD">
      <w:pPr>
        <w:jc w:val="both"/>
        <w:rPr>
          <w:rFonts w:ascii="Times New Roman" w:hAnsi="Times New Roman"/>
          <w:sz w:val="24"/>
          <w:szCs w:val="24"/>
        </w:rPr>
      </w:pPr>
    </w:p>
    <w:p w:rsidR="00EE4C6B" w:rsidRDefault="00EE4C6B" w:rsidP="00EE4C6B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EE4C6B" w:rsidRDefault="00EE4C6B" w:rsidP="00EE4C6B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DC48DD" w:rsidRDefault="00DC48DD">
      <w:pPr>
        <w:jc w:val="both"/>
        <w:rPr>
          <w:rFonts w:ascii="Times New Roman" w:hAnsi="Times New Roman"/>
          <w:sz w:val="24"/>
          <w:szCs w:val="24"/>
        </w:rPr>
      </w:pPr>
    </w:p>
    <w:p w:rsidR="00E6073F" w:rsidRPr="00E6073F" w:rsidRDefault="00E6073F" w:rsidP="000C7DC5">
      <w:pPr>
        <w:autoSpaceDE w:val="0"/>
        <w:autoSpaceDN w:val="0"/>
        <w:adjustRightInd w:val="0"/>
        <w:jc w:val="center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DC48DD" w:rsidRDefault="00DC48DD">
      <w:pPr>
        <w:jc w:val="both"/>
        <w:rPr>
          <w:rFonts w:ascii="Times New Roman" w:hAnsi="Times New Roman"/>
          <w:sz w:val="24"/>
          <w:szCs w:val="24"/>
        </w:rPr>
      </w:pPr>
    </w:p>
    <w:p w:rsidR="00DC48DD" w:rsidRDefault="00DC48DD">
      <w:pPr>
        <w:jc w:val="both"/>
        <w:rPr>
          <w:rFonts w:ascii="Times New Roman" w:hAnsi="Times New Roman"/>
          <w:sz w:val="24"/>
          <w:szCs w:val="24"/>
        </w:rPr>
      </w:pPr>
    </w:p>
    <w:p w:rsidR="00DC48DD" w:rsidRDefault="00DC48DD">
      <w:pPr>
        <w:jc w:val="both"/>
        <w:rPr>
          <w:rFonts w:ascii="Times New Roman" w:hAnsi="Times New Roman"/>
          <w:sz w:val="24"/>
          <w:szCs w:val="24"/>
        </w:rPr>
      </w:pPr>
    </w:p>
    <w:p w:rsidR="00DC48DD" w:rsidRDefault="00DC48DD">
      <w:pPr>
        <w:jc w:val="both"/>
        <w:rPr>
          <w:rFonts w:ascii="Times New Roman" w:hAnsi="Times New Roman"/>
          <w:sz w:val="24"/>
          <w:szCs w:val="24"/>
        </w:rPr>
      </w:pPr>
    </w:p>
    <w:p w:rsidR="00DC48DD" w:rsidRDefault="00DC48DD">
      <w:pPr>
        <w:spacing w:after="0" w:line="360" w:lineRule="auto"/>
      </w:pPr>
    </w:p>
    <w:sectPr w:rsidR="00DC48DD">
      <w:pgSz w:w="11906" w:h="16838"/>
      <w:pgMar w:top="1417" w:right="1417" w:bottom="1417" w:left="1417" w:header="708" w:footer="708" w:gutter="0"/>
      <w:cols w:space="708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209A6"/>
    <w:multiLevelType w:val="hybridMultilevel"/>
    <w:tmpl w:val="F9EC6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D00A366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162BEB"/>
    <w:multiLevelType w:val="hybridMultilevel"/>
    <w:tmpl w:val="25C42CE0"/>
    <w:lvl w:ilvl="0" w:tplc="31A844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3712B7"/>
    <w:rsid w:val="000323FD"/>
    <w:rsid w:val="00042EBD"/>
    <w:rsid w:val="000C7DC5"/>
    <w:rsid w:val="003538C8"/>
    <w:rsid w:val="003712B7"/>
    <w:rsid w:val="005021A3"/>
    <w:rsid w:val="00787E2A"/>
    <w:rsid w:val="009D52E4"/>
    <w:rsid w:val="00B855CE"/>
    <w:rsid w:val="00DC48DD"/>
    <w:rsid w:val="00E6073F"/>
    <w:rsid w:val="00E80AB9"/>
    <w:rsid w:val="00EE4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TekstprzypisudolnegoZnak">
    <w:name w:val="Tekst przypisu dolnego Znak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Pr>
      <w:vertAlign w:val="superscript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ListLabel1">
    <w:name w:val="ListLabel 1"/>
    <w:rPr>
      <w:b w:val="0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Spacing">
    <w:name w:val="No Spacing"/>
    <w:pPr>
      <w:suppressAutoHyphens/>
    </w:pPr>
    <w:rPr>
      <w:rFonts w:ascii="Calibri" w:eastAsia="Calibri" w:hAnsi="Calibri"/>
      <w:sz w:val="22"/>
      <w:szCs w:val="22"/>
      <w:lang w:eastAsia="en-US"/>
    </w:rPr>
  </w:style>
  <w:style w:type="paragraph" w:customStyle="1" w:styleId="ListParagraph">
    <w:name w:val="List Paragraph"/>
    <w:basedOn w:val="Normalny"/>
    <w:pPr>
      <w:ind w:left="720"/>
      <w:contextualSpacing/>
    </w:p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paragraph" w:customStyle="1" w:styleId="Default">
    <w:name w:val="Default"/>
    <w:rsid w:val="00042EB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6073F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5021A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8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Izabella Tomala</dc:creator>
  <cp:lastModifiedBy>Joanna Lipczyńska</cp:lastModifiedBy>
  <cp:revision>5</cp:revision>
  <cp:lastPrinted>2024-04-05T08:38:00Z</cp:lastPrinted>
  <dcterms:created xsi:type="dcterms:W3CDTF">2024-04-05T08:32:00Z</dcterms:created>
  <dcterms:modified xsi:type="dcterms:W3CDTF">2024-04-05T08:54:00Z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Windows User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